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3B" w:rsidRDefault="00D4393B" w:rsidP="00D4393B">
      <w:pPr>
        <w:spacing w:line="760" w:lineRule="exact"/>
        <w:rPr>
          <w:rFonts w:ascii="方正小标宋简体" w:eastAsia="方正小标宋简体"/>
          <w:sz w:val="24"/>
          <w:szCs w:val="44"/>
        </w:rPr>
      </w:pPr>
      <w:r>
        <w:rPr>
          <w:rFonts w:ascii="方正小标宋简体" w:eastAsia="方正小标宋简体" w:hint="eastAsia"/>
          <w:sz w:val="24"/>
          <w:szCs w:val="44"/>
        </w:rPr>
        <w:t>附件1：</w:t>
      </w:r>
    </w:p>
    <w:p w:rsidR="00D4393B" w:rsidRDefault="00D4393B" w:rsidP="00D4393B">
      <w:pPr>
        <w:spacing w:line="360" w:lineRule="auto"/>
        <w:rPr>
          <w:rFonts w:ascii="方正小标宋简体" w:eastAsia="方正小标宋简体" w:hint="eastAsia"/>
          <w:b/>
          <w:sz w:val="44"/>
          <w:szCs w:val="44"/>
        </w:rPr>
      </w:pPr>
      <w:r>
        <w:rPr>
          <w:rFonts w:ascii="方正小标宋简体" w:eastAsia="方正小标宋简体"/>
          <w:b/>
          <w:noProof/>
          <w:sz w:val="44"/>
          <w:szCs w:val="44"/>
        </w:rPr>
        <w:drawing>
          <wp:inline distT="0" distB="0" distL="0" distR="0">
            <wp:extent cx="5508625" cy="40747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8625" cy="4074795"/>
                    </a:xfrm>
                    <a:prstGeom prst="rect">
                      <a:avLst/>
                    </a:prstGeom>
                    <a:noFill/>
                    <a:ln>
                      <a:noFill/>
                    </a:ln>
                  </pic:spPr>
                </pic:pic>
              </a:graphicData>
            </a:graphic>
          </wp:inline>
        </w:drawing>
      </w:r>
    </w:p>
    <w:p w:rsidR="00D4393B" w:rsidRDefault="00D4393B" w:rsidP="00D4393B">
      <w:pPr>
        <w:spacing w:line="360" w:lineRule="auto"/>
        <w:rPr>
          <w:rFonts w:ascii="仿宋" w:eastAsia="仿宋" w:hAnsi="仿宋" w:hint="eastAsia"/>
          <w:sz w:val="32"/>
          <w:szCs w:val="44"/>
        </w:rPr>
      </w:pPr>
      <w:r>
        <w:rPr>
          <w:rFonts w:ascii="仿宋" w:eastAsia="仿宋" w:hAnsi="仿宋" w:hint="eastAsia"/>
          <w:sz w:val="32"/>
          <w:szCs w:val="44"/>
        </w:rPr>
        <w:t>各本科高校：</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为贯彻落实全国、全省教育大会精神，根据河南省教育厅《关于加快建设高水平本科教育全面提面提高人才培养能力的实施意见》文件要求，聚焦教学创新、推动教学革命，不断提高教师教学创新能力，引导高校教师潜心教书育人，打造高校教学改革的风向标，经研究，我厅决定举办第三届河南省本科高校教师课堂教学创新大赛。现就有关事项通知如下：</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一、大赛目的</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坚持“以本为本”，推进“四个回归”，引领广大教师落实</w:t>
      </w:r>
      <w:r>
        <w:rPr>
          <w:rFonts w:ascii="仿宋" w:eastAsia="仿宋" w:hAnsi="仿宋" w:hint="eastAsia"/>
          <w:sz w:val="32"/>
          <w:szCs w:val="44"/>
        </w:rPr>
        <w:lastRenderedPageBreak/>
        <w:t>立德树人根本任务，转变教育教学理念，强化课程思政，更新教学内容，创新教学方法和教学手段，改进教学评价，推进现代教育技术与课堂教学的深度融合，以赛促教，以赛促学，提升教师教学创新能力，推动课堂教学革命，实现课堂教学“以教为中心”向“以学为中心”转变，不断提升人才培养质量。</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二、参赛教师要求</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大赛设立“青年组”和“教授组”。青年组参赛教师要求从事本科生一线教学，职称为副教授及以下，原则上年龄45周岁以下（1976年1月1日以后出生），师德高尚，爱岗敬业，为人师表，课堂教学效果优秀，担任主讲教师3年以上。</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教授组参赛教师要求具有正高级职称，师德高尚，爱岗敬业，为人师表，课堂教学效果优秀，近3年均为本科生授课，年龄一般不超过60周岁,已办理退休手续的教师不再参赛。</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已获得“河南省本科高校青年教师课堂教学创新大赛”一等奖及以上奖励的教师不再参加本届比赛。</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三、赛程安排</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大赛面向全省普通本科院校，分为学校初赛、省级复赛、省级决赛三个阶段。</w:t>
      </w:r>
    </w:p>
    <w:p w:rsidR="00D4393B" w:rsidRDefault="00D4393B" w:rsidP="00D4393B">
      <w:pPr>
        <w:spacing w:line="360" w:lineRule="auto"/>
        <w:ind w:firstLineChars="200" w:firstLine="643"/>
        <w:rPr>
          <w:rFonts w:ascii="仿宋" w:eastAsia="仿宋" w:hAnsi="仿宋" w:hint="eastAsia"/>
          <w:sz w:val="32"/>
          <w:szCs w:val="44"/>
        </w:rPr>
      </w:pPr>
      <w:r>
        <w:rPr>
          <w:rFonts w:ascii="仿宋" w:eastAsia="仿宋" w:hAnsi="仿宋" w:hint="eastAsia"/>
          <w:b/>
          <w:sz w:val="32"/>
          <w:szCs w:val="44"/>
        </w:rPr>
        <w:t>（一）学校初赛</w:t>
      </w:r>
      <w:r>
        <w:rPr>
          <w:rFonts w:ascii="仿宋" w:eastAsia="仿宋" w:hAnsi="仿宋" w:hint="eastAsia"/>
          <w:sz w:val="32"/>
          <w:szCs w:val="44"/>
        </w:rPr>
        <w:t>（10月中旬以前）</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各高校要积极组织校级教师课堂教学创新大赛,在初赛基</w:t>
      </w:r>
      <w:r>
        <w:rPr>
          <w:rFonts w:ascii="仿宋" w:eastAsia="仿宋" w:hAnsi="仿宋" w:hint="eastAsia"/>
          <w:sz w:val="32"/>
          <w:szCs w:val="44"/>
        </w:rPr>
        <w:lastRenderedPageBreak/>
        <w:t>础上，按照限额（见附件1）推荐教师参加省级比赛。</w:t>
      </w:r>
    </w:p>
    <w:p w:rsidR="00D4393B" w:rsidRDefault="00D4393B" w:rsidP="00D4393B">
      <w:pPr>
        <w:spacing w:line="360" w:lineRule="auto"/>
        <w:ind w:firstLineChars="200" w:firstLine="643"/>
        <w:rPr>
          <w:rFonts w:ascii="仿宋" w:eastAsia="仿宋" w:hAnsi="仿宋" w:hint="eastAsia"/>
          <w:sz w:val="32"/>
          <w:szCs w:val="44"/>
        </w:rPr>
      </w:pPr>
      <w:r>
        <w:rPr>
          <w:rFonts w:ascii="仿宋" w:eastAsia="仿宋" w:hAnsi="仿宋" w:hint="eastAsia"/>
          <w:b/>
          <w:sz w:val="32"/>
          <w:szCs w:val="44"/>
        </w:rPr>
        <w:t>（二）省级复赛</w:t>
      </w:r>
      <w:r>
        <w:rPr>
          <w:rFonts w:ascii="仿宋" w:eastAsia="仿宋" w:hAnsi="仿宋" w:hint="eastAsia"/>
          <w:sz w:val="32"/>
          <w:szCs w:val="44"/>
        </w:rPr>
        <w:t>（11月上旬）</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1.分组进行。</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color w:val="FF0000"/>
          <w:sz w:val="32"/>
          <w:szCs w:val="44"/>
        </w:rPr>
        <w:t>青年组</w:t>
      </w:r>
      <w:r>
        <w:rPr>
          <w:rFonts w:ascii="仿宋" w:eastAsia="仿宋" w:hAnsi="仿宋" w:hint="eastAsia"/>
          <w:sz w:val="32"/>
          <w:szCs w:val="44"/>
        </w:rPr>
        <w:t>省级复赛依据《普通高等学校本科专业目录（2012年）》，分为文科组、工科组</w:t>
      </w:r>
      <w:proofErr w:type="gramStart"/>
      <w:r>
        <w:rPr>
          <w:rFonts w:ascii="仿宋" w:eastAsia="仿宋" w:hAnsi="仿宋" w:hint="eastAsia"/>
          <w:sz w:val="32"/>
          <w:szCs w:val="44"/>
        </w:rPr>
        <w:t>和理农医科</w:t>
      </w:r>
      <w:proofErr w:type="gramEnd"/>
      <w:r>
        <w:rPr>
          <w:rFonts w:ascii="仿宋" w:eastAsia="仿宋" w:hAnsi="仿宋" w:hint="eastAsia"/>
          <w:sz w:val="32"/>
          <w:szCs w:val="44"/>
        </w:rPr>
        <w:t>组三个组类，每个</w:t>
      </w:r>
      <w:proofErr w:type="gramStart"/>
      <w:r>
        <w:rPr>
          <w:rFonts w:ascii="仿宋" w:eastAsia="仿宋" w:hAnsi="仿宋" w:hint="eastAsia"/>
          <w:sz w:val="32"/>
          <w:szCs w:val="44"/>
        </w:rPr>
        <w:t>组类下设</w:t>
      </w:r>
      <w:proofErr w:type="gramEnd"/>
      <w:r>
        <w:rPr>
          <w:rFonts w:ascii="仿宋" w:eastAsia="仿宋" w:hAnsi="仿宋" w:hint="eastAsia"/>
          <w:sz w:val="32"/>
          <w:szCs w:val="44"/>
        </w:rPr>
        <w:t>若干小组。具体分组如下：</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（1）青年组文科类：分设文史</w:t>
      </w:r>
      <w:proofErr w:type="gramStart"/>
      <w:r>
        <w:rPr>
          <w:rFonts w:ascii="仿宋" w:eastAsia="仿宋" w:hAnsi="仿宋" w:hint="eastAsia"/>
          <w:sz w:val="32"/>
          <w:szCs w:val="44"/>
        </w:rPr>
        <w:t>哲</w:t>
      </w:r>
      <w:proofErr w:type="gramEnd"/>
      <w:r>
        <w:rPr>
          <w:rFonts w:ascii="仿宋" w:eastAsia="仿宋" w:hAnsi="仿宋" w:hint="eastAsia"/>
          <w:sz w:val="32"/>
          <w:szCs w:val="44"/>
        </w:rPr>
        <w:t>小组、法学小组、教育学小组、经济管理小组、艺术小组等5个小组。该组类复赛由河南师范大学承办。</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（2）青年组工科类：分设电子信息小组、机械小组、材料与化工小组、资源与环境小组、能源与动力小组、土木水利小组、生物与医药小组、交通运输小组等8个小组。该组类复赛由郑州大学承办。</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（3）</w:t>
      </w:r>
      <w:proofErr w:type="gramStart"/>
      <w:r>
        <w:rPr>
          <w:rFonts w:ascii="仿宋" w:eastAsia="仿宋" w:hAnsi="仿宋" w:hint="eastAsia"/>
          <w:sz w:val="32"/>
          <w:szCs w:val="44"/>
        </w:rPr>
        <w:t>青年组理农医科</w:t>
      </w:r>
      <w:proofErr w:type="gramEnd"/>
      <w:r>
        <w:rPr>
          <w:rFonts w:ascii="仿宋" w:eastAsia="仿宋" w:hAnsi="仿宋" w:hint="eastAsia"/>
          <w:sz w:val="32"/>
          <w:szCs w:val="44"/>
        </w:rPr>
        <w:t>类：分设理学小组、农学小组、医学小组等3个小组。该组类复赛由河南大学承办。</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（4）</w:t>
      </w:r>
      <w:r>
        <w:rPr>
          <w:rFonts w:ascii="仿宋" w:eastAsia="仿宋" w:hAnsi="仿宋" w:hint="eastAsia"/>
          <w:color w:val="FF0000"/>
          <w:sz w:val="32"/>
          <w:szCs w:val="44"/>
        </w:rPr>
        <w:t>教授组</w:t>
      </w:r>
      <w:r>
        <w:rPr>
          <w:rFonts w:ascii="仿宋" w:eastAsia="仿宋" w:hAnsi="仿宋" w:hint="eastAsia"/>
          <w:sz w:val="32"/>
          <w:szCs w:val="44"/>
        </w:rPr>
        <w:t>：设文科组、工科组</w:t>
      </w:r>
      <w:proofErr w:type="gramStart"/>
      <w:r>
        <w:rPr>
          <w:rFonts w:ascii="仿宋" w:eastAsia="仿宋" w:hAnsi="仿宋" w:hint="eastAsia"/>
          <w:sz w:val="32"/>
          <w:szCs w:val="44"/>
        </w:rPr>
        <w:t>和理农医科</w:t>
      </w:r>
      <w:proofErr w:type="gramEnd"/>
      <w:r>
        <w:rPr>
          <w:rFonts w:ascii="仿宋" w:eastAsia="仿宋" w:hAnsi="仿宋" w:hint="eastAsia"/>
          <w:sz w:val="32"/>
          <w:szCs w:val="44"/>
        </w:rPr>
        <w:t>组三个组类，复赛时由黄河科技学院承办。</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2.每位教师只能参加其中</w:t>
      </w:r>
      <w:proofErr w:type="gramStart"/>
      <w:r>
        <w:rPr>
          <w:rFonts w:ascii="仿宋" w:eastAsia="仿宋" w:hAnsi="仿宋" w:hint="eastAsia"/>
          <w:sz w:val="32"/>
          <w:szCs w:val="44"/>
        </w:rPr>
        <w:t>一个组类的</w:t>
      </w:r>
      <w:proofErr w:type="gramEnd"/>
      <w:r>
        <w:rPr>
          <w:rFonts w:ascii="仿宋" w:eastAsia="仿宋" w:hAnsi="仿宋" w:hint="eastAsia"/>
          <w:sz w:val="32"/>
          <w:szCs w:val="44"/>
        </w:rPr>
        <w:t>复赛。</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3.具体复赛时间地点另行通知。</w:t>
      </w:r>
    </w:p>
    <w:p w:rsidR="00D4393B" w:rsidRDefault="00D4393B" w:rsidP="00D4393B">
      <w:pPr>
        <w:spacing w:line="360" w:lineRule="auto"/>
        <w:ind w:firstLineChars="200" w:firstLine="643"/>
        <w:rPr>
          <w:rFonts w:ascii="仿宋" w:eastAsia="仿宋" w:hAnsi="仿宋" w:hint="eastAsia"/>
          <w:sz w:val="32"/>
          <w:szCs w:val="44"/>
        </w:rPr>
      </w:pPr>
      <w:r>
        <w:rPr>
          <w:rFonts w:ascii="仿宋" w:eastAsia="仿宋" w:hAnsi="仿宋" w:hint="eastAsia"/>
          <w:b/>
          <w:sz w:val="32"/>
          <w:szCs w:val="44"/>
        </w:rPr>
        <w:t>（三）省级决赛</w:t>
      </w:r>
      <w:r>
        <w:rPr>
          <w:rFonts w:ascii="仿宋" w:eastAsia="仿宋" w:hAnsi="仿宋" w:hint="eastAsia"/>
          <w:sz w:val="32"/>
          <w:szCs w:val="44"/>
        </w:rPr>
        <w:t>（11月中下旬）</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lastRenderedPageBreak/>
        <w:t>省级复赛各组类的前30%进入省级决赛。决赛分青年组文科类、青年组工科类、</w:t>
      </w:r>
      <w:proofErr w:type="gramStart"/>
      <w:r>
        <w:rPr>
          <w:rFonts w:ascii="仿宋" w:eastAsia="仿宋" w:hAnsi="仿宋" w:hint="eastAsia"/>
          <w:sz w:val="32"/>
          <w:szCs w:val="44"/>
        </w:rPr>
        <w:t>青年组理农医科</w:t>
      </w:r>
      <w:proofErr w:type="gramEnd"/>
      <w:r>
        <w:rPr>
          <w:rFonts w:ascii="仿宋" w:eastAsia="仿宋" w:hAnsi="仿宋" w:hint="eastAsia"/>
          <w:sz w:val="32"/>
          <w:szCs w:val="44"/>
        </w:rPr>
        <w:t>类和教授组四个组类，由河南师范大学承办。</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四、省级比赛的内容和要求</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（一）比赛内容</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1.教学大纲和教学设计（20分）</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参赛教师需提供1套主讲课程的教学大纲和2个章节（每个章节1学时）的教学设计。</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2.现场教学（80分）</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评委从参赛教师提供的2个章节中随机抽取1个章节，参赛教师现场讲授，讲授内容不含序言（前言）、习题等部分。参赛教师先说课，再模拟授课，最后回答专家提问。</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（1）说课。参赛教师口头表述所选章节的教学设计及教学过程，重点突出课堂教学的设计思路、理论依据及创新之处。时间3-5分钟。</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2）模拟授课。参赛教师针对抽选章节自选某一知识点或教学环节模拟授课。参赛教师可根据教学需要，制作PPT等多媒体课件辅助教学，自行携带教学模型、挂图等教学用具。为保证师生互动效果，承办学校安排学生配合模拟授课。时间15分钟。</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lastRenderedPageBreak/>
        <w:t>（3）专家提问。根据课堂教学展示情况，专家重点围绕课堂教学理念、组织、实施与效果进行提问，参赛教师回答，时间5分钟。</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（二）评分标准</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按照大赛组委会制定的评分标准执行。</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五、奖项设置</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省级比赛设特等奖、一等奖、二等奖，获奖比例分别为参赛教师的10%、20%和40%。</w:t>
      </w:r>
      <w:r>
        <w:rPr>
          <w:rFonts w:ascii="仿宋" w:eastAsia="仿宋" w:hAnsi="仿宋" w:hint="eastAsia"/>
          <w:color w:val="FF0000"/>
          <w:sz w:val="32"/>
          <w:szCs w:val="44"/>
        </w:rPr>
        <w:t>青年组一等奖以上获奖教师可单列指标申报</w:t>
      </w:r>
      <w:r>
        <w:rPr>
          <w:rFonts w:ascii="仿宋" w:eastAsia="仿宋" w:hAnsi="仿宋" w:hint="eastAsia"/>
          <w:sz w:val="32"/>
          <w:szCs w:val="44"/>
        </w:rPr>
        <w:t>省级教学改革研究与实践项目；教授组获奖情况将作为河南省高等学校教学名师评选的重要参考。</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六、组织实施</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1.</w:t>
      </w:r>
      <w:r>
        <w:t xml:space="preserve"> </w:t>
      </w:r>
      <w:r>
        <w:rPr>
          <w:rFonts w:ascii="仿宋" w:eastAsia="仿宋" w:hAnsi="仿宋" w:hint="eastAsia"/>
          <w:sz w:val="32"/>
          <w:szCs w:val="44"/>
        </w:rPr>
        <w:t>本次省级赛事由省教育厅主办，河南省高等教育学会协办，成立河南省本科高校教师课堂教学创新大赛组委会，负责大赛的领导和组织工作,制定大赛章程、实施细则和评分标准。成立评审专家委员会，负责具体评审工作。</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2.各高校成立专门机构统筹协调负责校内比赛，研究制订校级初赛实施方案（</w:t>
      </w:r>
      <w:proofErr w:type="gramStart"/>
      <w:r>
        <w:rPr>
          <w:rFonts w:ascii="仿宋" w:eastAsia="仿宋" w:hAnsi="仿宋" w:hint="eastAsia"/>
          <w:sz w:val="32"/>
          <w:szCs w:val="44"/>
        </w:rPr>
        <w:t>含组织</w:t>
      </w:r>
      <w:proofErr w:type="gramEnd"/>
      <w:r>
        <w:rPr>
          <w:rFonts w:ascii="仿宋" w:eastAsia="仿宋" w:hAnsi="仿宋" w:hint="eastAsia"/>
          <w:sz w:val="32"/>
          <w:szCs w:val="44"/>
        </w:rPr>
        <w:t>机构、赛事安排、宣传动员、激励政策、经费保障等），将校级初赛情况报省教育厅备案。近一年举办过教师教学比赛的学校可不再组织大范围的校级比赛。</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3.承办省级比赛（含复赛和决赛）的高校，应提供智慧化</w:t>
      </w:r>
      <w:r>
        <w:rPr>
          <w:rFonts w:ascii="仿宋" w:eastAsia="仿宋" w:hAnsi="仿宋" w:hint="eastAsia"/>
          <w:sz w:val="32"/>
          <w:szCs w:val="44"/>
        </w:rPr>
        <w:lastRenderedPageBreak/>
        <w:t>教学环境。</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4.大赛</w:t>
      </w:r>
      <w:proofErr w:type="gramStart"/>
      <w:r>
        <w:rPr>
          <w:rFonts w:ascii="仿宋" w:eastAsia="仿宋" w:hAnsi="仿宋" w:hint="eastAsia"/>
          <w:sz w:val="32"/>
          <w:szCs w:val="44"/>
        </w:rPr>
        <w:t>官网会</w:t>
      </w:r>
      <w:proofErr w:type="gramEnd"/>
      <w:r>
        <w:rPr>
          <w:rFonts w:ascii="仿宋" w:eastAsia="仿宋" w:hAnsi="仿宋" w:hint="eastAsia"/>
          <w:sz w:val="32"/>
          <w:szCs w:val="44"/>
        </w:rPr>
        <w:t>及时发布赛事通知等赛事信息，</w:t>
      </w:r>
      <w:proofErr w:type="gramStart"/>
      <w:r>
        <w:rPr>
          <w:rFonts w:ascii="仿宋" w:eastAsia="仿宋" w:hAnsi="仿宋" w:hint="eastAsia"/>
          <w:sz w:val="32"/>
          <w:szCs w:val="44"/>
        </w:rPr>
        <w:t>官网地址</w:t>
      </w:r>
      <w:proofErr w:type="gramEnd"/>
      <w:r>
        <w:rPr>
          <w:rFonts w:ascii="仿宋" w:eastAsia="仿宋" w:hAnsi="仿宋" w:hint="eastAsia"/>
          <w:sz w:val="32"/>
          <w:szCs w:val="44"/>
        </w:rPr>
        <w:t>为：</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http://fdc.henu.edu.cn/jkds/index.htm</w:t>
      </w:r>
    </w:p>
    <w:p w:rsidR="00D4393B" w:rsidRDefault="00D4393B" w:rsidP="00D4393B">
      <w:pPr>
        <w:spacing w:line="360" w:lineRule="auto"/>
        <w:ind w:firstLineChars="200" w:firstLine="640"/>
        <w:rPr>
          <w:rFonts w:ascii="黑体" w:eastAsia="黑体" w:hAnsi="黑体" w:hint="eastAsia"/>
          <w:sz w:val="32"/>
          <w:szCs w:val="44"/>
        </w:rPr>
      </w:pPr>
      <w:r>
        <w:rPr>
          <w:rFonts w:ascii="黑体" w:eastAsia="黑体" w:hAnsi="黑体" w:hint="eastAsia"/>
          <w:sz w:val="32"/>
          <w:szCs w:val="44"/>
        </w:rPr>
        <w:t>七、报送材料要求</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各高校要认真做好有关参赛准备工作，务必于10月20日前报送如下材料（电子版和纸质版）：</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1.参赛教师推荐汇总表，纸质</w:t>
      </w:r>
      <w:proofErr w:type="gramStart"/>
      <w:r>
        <w:rPr>
          <w:rFonts w:ascii="仿宋" w:eastAsia="仿宋" w:hAnsi="仿宋" w:hint="eastAsia"/>
          <w:sz w:val="32"/>
          <w:szCs w:val="44"/>
        </w:rPr>
        <w:t>版需加盖</w:t>
      </w:r>
      <w:proofErr w:type="gramEnd"/>
      <w:r>
        <w:rPr>
          <w:rFonts w:ascii="仿宋" w:eastAsia="仿宋" w:hAnsi="仿宋" w:hint="eastAsia"/>
          <w:sz w:val="32"/>
          <w:szCs w:val="44"/>
        </w:rPr>
        <w:t>单位公章；</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2.参赛教师报名表及身份证复印件；</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3.学校校级初赛实施方案和比赛情况；</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4.主讲课程的教学大纲和2个章节（每个章节1学时）教学设计的电子版准备2套，1套实名，1套匿名；纸质版打印6份，其中1份实名，5份匿名。在匿名材料中，如发现参赛学校、姓名等信息，将取消教师本次参赛资格。</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以上纸质材料均为A4纸打印，分组分类报送：</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青年组文科类报送至河南师范大学教务处，联系人：刘炳辉，0373-3326602，邮箱：hngxjsds01@163.com。邮寄地址：河南新乡牧野区建设东路 46 号河南师范大学，邮编 453007。</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青年组工科类报送郑州大学教务处，邮寄地址：河南郑州市高新区科学大道100号，邮编450001。联系人：王帅，0371-67781092，邮箱：hngxjsds02@163.com。</w:t>
      </w:r>
    </w:p>
    <w:p w:rsidR="00D4393B" w:rsidRDefault="00D4393B" w:rsidP="00D4393B">
      <w:pPr>
        <w:spacing w:line="360" w:lineRule="auto"/>
        <w:ind w:firstLineChars="200" w:firstLine="640"/>
        <w:rPr>
          <w:rFonts w:ascii="仿宋" w:eastAsia="仿宋" w:hAnsi="仿宋" w:hint="eastAsia"/>
          <w:sz w:val="32"/>
          <w:szCs w:val="44"/>
        </w:rPr>
      </w:pPr>
      <w:proofErr w:type="gramStart"/>
      <w:r>
        <w:rPr>
          <w:rFonts w:ascii="仿宋" w:eastAsia="仿宋" w:hAnsi="仿宋" w:hint="eastAsia"/>
          <w:sz w:val="32"/>
          <w:szCs w:val="44"/>
        </w:rPr>
        <w:lastRenderedPageBreak/>
        <w:t>青年组理农医科</w:t>
      </w:r>
      <w:proofErr w:type="gramEnd"/>
      <w:r>
        <w:rPr>
          <w:rFonts w:ascii="仿宋" w:eastAsia="仿宋" w:hAnsi="仿宋" w:hint="eastAsia"/>
          <w:sz w:val="32"/>
          <w:szCs w:val="44"/>
        </w:rPr>
        <w:t>类报送至河南大学教务处教师教学发展中 心 ，联系人：元</w:t>
      </w:r>
      <w:proofErr w:type="gramStart"/>
      <w:r>
        <w:rPr>
          <w:rFonts w:ascii="仿宋" w:eastAsia="仿宋" w:hAnsi="仿宋" w:hint="eastAsia"/>
          <w:sz w:val="32"/>
          <w:szCs w:val="44"/>
        </w:rPr>
        <w:t>媛</w:t>
      </w:r>
      <w:proofErr w:type="gramEnd"/>
      <w:r>
        <w:rPr>
          <w:rFonts w:ascii="仿宋" w:eastAsia="仿宋" w:hAnsi="仿宋" w:hint="eastAsia"/>
          <w:sz w:val="32"/>
          <w:szCs w:val="44"/>
        </w:rPr>
        <w:t>，0371-22197772,邮箱：hngxjsds03@163.com。邮寄地址：河南开封河南大学金明校区教务处 341 室，邮编 475004。</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教授组报送至河南省高校教师教学发展管理服务中心，联系人：连清平，0371-66080653。邮箱：jsfzk@zzuli.edu.cn。邮寄地址：河南郑州金水区东风路 5 号郑州轻工业大学办公楼 416 室，邮编 450002。</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上述材料如邮寄材料请使用邮政EMS。</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 xml:space="preserve">省教育厅高等教育处，联系人：张小茜  陈庆峰  </w:t>
      </w:r>
      <w:proofErr w:type="gramStart"/>
      <w:r>
        <w:rPr>
          <w:rFonts w:ascii="仿宋" w:eastAsia="仿宋" w:hAnsi="仿宋" w:hint="eastAsia"/>
          <w:sz w:val="32"/>
          <w:szCs w:val="44"/>
        </w:rPr>
        <w:t>赵万勇</w:t>
      </w:r>
      <w:proofErr w:type="gramEnd"/>
      <w:r>
        <w:rPr>
          <w:rFonts w:ascii="仿宋" w:eastAsia="仿宋" w:hAnsi="仿宋" w:hint="eastAsia"/>
          <w:sz w:val="32"/>
          <w:szCs w:val="44"/>
        </w:rPr>
        <w:t>，电话：0371-69691855。</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河南省高等教育学会，联系人：杨</w:t>
      </w:r>
      <w:proofErr w:type="gramStart"/>
      <w:r>
        <w:rPr>
          <w:rFonts w:ascii="仿宋" w:eastAsia="仿宋" w:hAnsi="仿宋" w:hint="eastAsia"/>
          <w:sz w:val="32"/>
          <w:szCs w:val="44"/>
        </w:rPr>
        <w:t>颍</w:t>
      </w:r>
      <w:proofErr w:type="gramEnd"/>
      <w:r>
        <w:rPr>
          <w:rFonts w:ascii="仿宋" w:eastAsia="仿宋" w:hAnsi="仿宋" w:hint="eastAsia"/>
          <w:sz w:val="32"/>
          <w:szCs w:val="44"/>
        </w:rPr>
        <w:t>超，0371-66078251，地址，郑州市金水区东风路 5 号郑州轻工业大学办公楼 421室。</w:t>
      </w:r>
    </w:p>
    <w:p w:rsidR="00D4393B" w:rsidRDefault="00D4393B" w:rsidP="00D4393B">
      <w:pPr>
        <w:spacing w:line="360" w:lineRule="auto"/>
        <w:ind w:firstLineChars="200" w:firstLine="640"/>
        <w:jc w:val="right"/>
        <w:rPr>
          <w:rFonts w:ascii="仿宋" w:eastAsia="仿宋" w:hAnsi="仿宋" w:hint="eastAsia"/>
          <w:sz w:val="32"/>
          <w:szCs w:val="44"/>
        </w:rPr>
      </w:pPr>
      <w:r>
        <w:rPr>
          <w:rFonts w:ascii="仿宋" w:eastAsia="仿宋" w:hAnsi="仿宋" w:hint="eastAsia"/>
          <w:sz w:val="32"/>
          <w:szCs w:val="44"/>
        </w:rPr>
        <w:t>2021年9月17日</w:t>
      </w:r>
    </w:p>
    <w:p w:rsidR="00D4393B" w:rsidRDefault="00D4393B" w:rsidP="00D4393B">
      <w:pPr>
        <w:spacing w:line="360" w:lineRule="auto"/>
        <w:ind w:firstLineChars="200" w:firstLine="640"/>
        <w:rPr>
          <w:rFonts w:ascii="仿宋" w:eastAsia="仿宋" w:hAnsi="仿宋" w:hint="eastAsia"/>
          <w:sz w:val="32"/>
          <w:szCs w:val="44"/>
        </w:rPr>
      </w:pPr>
    </w:p>
    <w:p w:rsidR="00D4393B" w:rsidRDefault="00D4393B" w:rsidP="00D4393B">
      <w:pPr>
        <w:widowControl/>
        <w:spacing w:line="360" w:lineRule="auto"/>
        <w:jc w:val="left"/>
        <w:rPr>
          <w:rFonts w:ascii="仿宋" w:eastAsia="仿宋" w:hAnsi="仿宋"/>
          <w:sz w:val="32"/>
          <w:szCs w:val="44"/>
        </w:rPr>
        <w:sectPr w:rsidR="00D4393B">
          <w:pgSz w:w="11906" w:h="16838"/>
          <w:pgMar w:top="1928" w:right="1644" w:bottom="1984" w:left="1587" w:header="851" w:footer="992" w:gutter="0"/>
          <w:cols w:space="720"/>
          <w:docGrid w:type="lines" w:linePitch="312"/>
        </w:sectPr>
      </w:pPr>
    </w:p>
    <w:p w:rsidR="00D4393B" w:rsidRDefault="00D4393B" w:rsidP="00D4393B">
      <w:pPr>
        <w:spacing w:line="360" w:lineRule="auto"/>
        <w:rPr>
          <w:rFonts w:ascii="仿宋" w:eastAsia="仿宋" w:hAnsi="仿宋" w:hint="eastAsia"/>
          <w:sz w:val="32"/>
          <w:szCs w:val="44"/>
        </w:rPr>
      </w:pPr>
      <w:r>
        <w:rPr>
          <w:rFonts w:ascii="仿宋" w:eastAsia="仿宋" w:hAnsi="仿宋" w:hint="eastAsia"/>
          <w:sz w:val="32"/>
          <w:szCs w:val="44"/>
        </w:rPr>
        <w:lastRenderedPageBreak/>
        <w:t>附件2：</w:t>
      </w:r>
      <w:bookmarkStart w:id="0" w:name="_GoBack"/>
      <w:bookmarkEnd w:id="0"/>
    </w:p>
    <w:p w:rsidR="00D4393B" w:rsidRDefault="00D4393B" w:rsidP="00D4393B">
      <w:pPr>
        <w:spacing w:line="360" w:lineRule="auto"/>
        <w:jc w:val="center"/>
        <w:rPr>
          <w:rFonts w:ascii="黑体" w:eastAsia="黑体" w:hAnsi="黑体" w:hint="eastAsia"/>
          <w:sz w:val="44"/>
          <w:szCs w:val="44"/>
        </w:rPr>
      </w:pPr>
      <w:r>
        <w:rPr>
          <w:rFonts w:ascii="黑体" w:eastAsia="黑体" w:hAnsi="黑体" w:hint="eastAsia"/>
          <w:sz w:val="44"/>
          <w:szCs w:val="44"/>
        </w:rPr>
        <w:t>河南省本科高校教师课堂教学创新大赛推荐汇总表</w:t>
      </w:r>
    </w:p>
    <w:p w:rsidR="00D4393B" w:rsidRDefault="00D4393B" w:rsidP="00D4393B">
      <w:pPr>
        <w:spacing w:line="720" w:lineRule="auto"/>
        <w:ind w:firstLineChars="200" w:firstLine="640"/>
        <w:rPr>
          <w:rFonts w:ascii="仿宋" w:eastAsia="仿宋" w:hAnsi="仿宋" w:hint="eastAsia"/>
          <w:sz w:val="32"/>
          <w:szCs w:val="44"/>
        </w:rPr>
      </w:pPr>
      <w:r>
        <w:rPr>
          <w:rFonts w:ascii="仿宋" w:eastAsia="仿宋" w:hAnsi="仿宋" w:hint="eastAsia"/>
          <w:sz w:val="32"/>
          <w:szCs w:val="44"/>
        </w:rPr>
        <w:t>推荐单位（盖章）：                                                填表日期：年   月   日</w:t>
      </w:r>
    </w:p>
    <w:tbl>
      <w:tblPr>
        <w:tblStyle w:val="a3"/>
        <w:tblW w:w="14850" w:type="dxa"/>
        <w:tblInd w:w="0" w:type="dxa"/>
        <w:tblLook w:val="04A0" w:firstRow="1" w:lastRow="0" w:firstColumn="1" w:lastColumn="0" w:noHBand="0" w:noVBand="1"/>
      </w:tblPr>
      <w:tblGrid>
        <w:gridCol w:w="725"/>
        <w:gridCol w:w="855"/>
        <w:gridCol w:w="1080"/>
        <w:gridCol w:w="709"/>
        <w:gridCol w:w="883"/>
        <w:gridCol w:w="962"/>
        <w:gridCol w:w="1607"/>
        <w:gridCol w:w="1391"/>
        <w:gridCol w:w="1496"/>
        <w:gridCol w:w="1315"/>
        <w:gridCol w:w="1559"/>
        <w:gridCol w:w="1418"/>
        <w:gridCol w:w="850"/>
      </w:tblGrid>
      <w:tr w:rsidR="00D4393B" w:rsidTr="00D4393B">
        <w:tc>
          <w:tcPr>
            <w:tcW w:w="725"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序号</w:t>
            </w:r>
          </w:p>
        </w:tc>
        <w:tc>
          <w:tcPr>
            <w:tcW w:w="855"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姓名</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出生</w:t>
            </w:r>
          </w:p>
          <w:p w:rsidR="00D4393B" w:rsidRDefault="00D4393B">
            <w:pPr>
              <w:jc w:val="center"/>
              <w:rPr>
                <w:kern w:val="2"/>
                <w:sz w:val="24"/>
              </w:rPr>
            </w:pPr>
            <w:r>
              <w:rPr>
                <w:rFonts w:hint="eastAsia"/>
                <w:sz w:val="24"/>
              </w:rPr>
              <w:t>年月</w:t>
            </w:r>
          </w:p>
        </w:tc>
        <w:tc>
          <w:tcPr>
            <w:tcW w:w="709"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高校</w:t>
            </w:r>
          </w:p>
          <w:p w:rsidR="00D4393B" w:rsidRDefault="00D4393B">
            <w:pPr>
              <w:jc w:val="center"/>
              <w:rPr>
                <w:kern w:val="2"/>
                <w:sz w:val="24"/>
              </w:rPr>
            </w:pPr>
            <w:r>
              <w:rPr>
                <w:rFonts w:hint="eastAsia"/>
                <w:sz w:val="24"/>
              </w:rPr>
              <w:t>教龄</w:t>
            </w:r>
          </w:p>
        </w:tc>
        <w:tc>
          <w:tcPr>
            <w:tcW w:w="883"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学历</w:t>
            </w:r>
            <w:r>
              <w:rPr>
                <w:sz w:val="24"/>
              </w:rPr>
              <w:t>/</w:t>
            </w:r>
          </w:p>
          <w:p w:rsidR="00D4393B" w:rsidRDefault="00D4393B">
            <w:pPr>
              <w:jc w:val="center"/>
              <w:rPr>
                <w:kern w:val="2"/>
                <w:sz w:val="24"/>
              </w:rPr>
            </w:pPr>
            <w:r>
              <w:rPr>
                <w:rFonts w:hint="eastAsia"/>
                <w:sz w:val="24"/>
              </w:rPr>
              <w:t>学位</w:t>
            </w:r>
          </w:p>
        </w:tc>
        <w:tc>
          <w:tcPr>
            <w:tcW w:w="962"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职称</w:t>
            </w:r>
          </w:p>
        </w:tc>
        <w:tc>
          <w:tcPr>
            <w:tcW w:w="1607"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专业</w:t>
            </w:r>
          </w:p>
        </w:tc>
        <w:tc>
          <w:tcPr>
            <w:tcW w:w="1391"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参赛课程</w:t>
            </w:r>
          </w:p>
        </w:tc>
        <w:tc>
          <w:tcPr>
            <w:tcW w:w="1496"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proofErr w:type="gramStart"/>
            <w:r>
              <w:rPr>
                <w:rFonts w:hint="eastAsia"/>
                <w:sz w:val="24"/>
              </w:rPr>
              <w:t>参赛组类</w:t>
            </w:r>
            <w:proofErr w:type="gramEnd"/>
          </w:p>
        </w:tc>
        <w:tc>
          <w:tcPr>
            <w:tcW w:w="1315"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小组组别</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联系方式</w:t>
            </w:r>
          </w:p>
          <w:p w:rsidR="00D4393B" w:rsidRDefault="00D4393B">
            <w:pPr>
              <w:jc w:val="center"/>
              <w:rPr>
                <w:kern w:val="2"/>
                <w:sz w:val="24"/>
              </w:rPr>
            </w:pPr>
            <w:r>
              <w:rPr>
                <w:rFonts w:hint="eastAsia"/>
                <w:sz w:val="24"/>
              </w:rPr>
              <w:t>（手机）</w:t>
            </w:r>
          </w:p>
        </w:tc>
        <w:tc>
          <w:tcPr>
            <w:tcW w:w="1418"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电子</w:t>
            </w:r>
          </w:p>
          <w:p w:rsidR="00D4393B" w:rsidRDefault="00D4393B">
            <w:pPr>
              <w:jc w:val="center"/>
              <w:rPr>
                <w:kern w:val="2"/>
                <w:sz w:val="24"/>
              </w:rPr>
            </w:pPr>
            <w:r>
              <w:rPr>
                <w:rFonts w:hint="eastAsia"/>
                <w:sz w:val="24"/>
              </w:rPr>
              <w:t>邮箱</w:t>
            </w:r>
          </w:p>
        </w:tc>
        <w:tc>
          <w:tcPr>
            <w:tcW w:w="850" w:type="dxa"/>
            <w:tcBorders>
              <w:top w:val="single" w:sz="4" w:space="0" w:color="auto"/>
              <w:left w:val="single" w:sz="4" w:space="0" w:color="auto"/>
              <w:bottom w:val="single" w:sz="4" w:space="0" w:color="auto"/>
              <w:right w:val="single" w:sz="4" w:space="0" w:color="auto"/>
            </w:tcBorders>
            <w:vAlign w:val="center"/>
            <w:hideMark/>
          </w:tcPr>
          <w:p w:rsidR="00D4393B" w:rsidRDefault="00D4393B">
            <w:pPr>
              <w:jc w:val="center"/>
              <w:rPr>
                <w:kern w:val="2"/>
                <w:sz w:val="24"/>
              </w:rPr>
            </w:pPr>
            <w:r>
              <w:rPr>
                <w:rFonts w:hint="eastAsia"/>
                <w:sz w:val="24"/>
              </w:rPr>
              <w:t>备注</w:t>
            </w:r>
          </w:p>
        </w:tc>
      </w:tr>
      <w:tr w:rsidR="00D4393B" w:rsidTr="00D4393B">
        <w:tc>
          <w:tcPr>
            <w:tcW w:w="72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5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080"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709"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83"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962"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607"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391"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496"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31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559"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50"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r>
      <w:tr w:rsidR="00D4393B" w:rsidTr="00D4393B">
        <w:tc>
          <w:tcPr>
            <w:tcW w:w="72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5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080"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709"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83"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962"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607"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391"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496"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31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559"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50"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r>
      <w:tr w:rsidR="00D4393B" w:rsidTr="00D4393B">
        <w:tc>
          <w:tcPr>
            <w:tcW w:w="72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5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080"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709"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83"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962"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607"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391"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496"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315"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559"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c>
          <w:tcPr>
            <w:tcW w:w="850" w:type="dxa"/>
            <w:tcBorders>
              <w:top w:val="single" w:sz="4" w:space="0" w:color="auto"/>
              <w:left w:val="single" w:sz="4" w:space="0" w:color="auto"/>
              <w:bottom w:val="single" w:sz="4" w:space="0" w:color="auto"/>
              <w:right w:val="single" w:sz="4" w:space="0" w:color="auto"/>
            </w:tcBorders>
            <w:vAlign w:val="center"/>
          </w:tcPr>
          <w:p w:rsidR="00D4393B" w:rsidRDefault="00D4393B">
            <w:pPr>
              <w:spacing w:line="360" w:lineRule="auto"/>
              <w:jc w:val="center"/>
              <w:rPr>
                <w:rFonts w:asciiTheme="minorEastAsia" w:eastAsiaTheme="minorEastAsia" w:hAnsiTheme="minorEastAsia"/>
                <w:kern w:val="2"/>
                <w:sz w:val="24"/>
                <w:szCs w:val="44"/>
              </w:rPr>
            </w:pPr>
          </w:p>
        </w:tc>
      </w:tr>
    </w:tbl>
    <w:p w:rsidR="00D4393B" w:rsidRDefault="00D4393B" w:rsidP="00D4393B">
      <w:pPr>
        <w:spacing w:line="360" w:lineRule="auto"/>
        <w:ind w:firstLineChars="200" w:firstLine="640"/>
        <w:rPr>
          <w:rFonts w:ascii="仿宋" w:eastAsia="仿宋" w:hAnsi="仿宋" w:hint="eastAsia"/>
          <w:sz w:val="32"/>
          <w:szCs w:val="44"/>
        </w:rPr>
      </w:pP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本单位联系人及电话：</w:t>
      </w:r>
    </w:p>
    <w:p w:rsidR="00D4393B" w:rsidRDefault="00D4393B" w:rsidP="00D4393B">
      <w:pPr>
        <w:spacing w:line="360" w:lineRule="auto"/>
        <w:ind w:firstLineChars="200" w:firstLine="640"/>
        <w:rPr>
          <w:rFonts w:ascii="仿宋" w:eastAsia="仿宋" w:hAnsi="仿宋" w:hint="eastAsia"/>
          <w:sz w:val="32"/>
          <w:szCs w:val="44"/>
        </w:rPr>
      </w:pPr>
      <w:r>
        <w:rPr>
          <w:rFonts w:ascii="仿宋" w:eastAsia="仿宋" w:hAnsi="仿宋" w:hint="eastAsia"/>
          <w:sz w:val="32"/>
          <w:szCs w:val="44"/>
        </w:rPr>
        <w:t>注：1.参赛课程：需为本科生课程；</w:t>
      </w:r>
    </w:p>
    <w:p w:rsidR="00D4393B" w:rsidRDefault="00D4393B" w:rsidP="00D4393B">
      <w:pPr>
        <w:spacing w:line="360" w:lineRule="auto"/>
        <w:ind w:firstLineChars="400" w:firstLine="1280"/>
        <w:rPr>
          <w:rFonts w:ascii="仿宋" w:eastAsia="仿宋" w:hAnsi="仿宋" w:hint="eastAsia"/>
          <w:sz w:val="32"/>
          <w:szCs w:val="44"/>
        </w:rPr>
      </w:pPr>
      <w:r>
        <w:rPr>
          <w:rFonts w:ascii="仿宋" w:eastAsia="仿宋" w:hAnsi="仿宋" w:hint="eastAsia"/>
          <w:sz w:val="32"/>
          <w:szCs w:val="44"/>
        </w:rPr>
        <w:t>2.</w:t>
      </w:r>
      <w:proofErr w:type="gramStart"/>
      <w:r>
        <w:rPr>
          <w:rFonts w:ascii="仿宋" w:eastAsia="仿宋" w:hAnsi="仿宋" w:hint="eastAsia"/>
          <w:sz w:val="32"/>
          <w:szCs w:val="44"/>
        </w:rPr>
        <w:t>参赛组类</w:t>
      </w:r>
      <w:proofErr w:type="gramEnd"/>
      <w:r>
        <w:rPr>
          <w:rFonts w:ascii="仿宋" w:eastAsia="仿宋" w:hAnsi="仿宋" w:hint="eastAsia"/>
          <w:sz w:val="32"/>
          <w:szCs w:val="44"/>
        </w:rPr>
        <w:t>：文科组、工科组、理农医组。</w:t>
      </w:r>
    </w:p>
    <w:p w:rsidR="00D4393B" w:rsidRDefault="00D4393B" w:rsidP="00D4393B">
      <w:pPr>
        <w:spacing w:line="360" w:lineRule="auto"/>
        <w:ind w:firstLineChars="400" w:firstLine="1280"/>
        <w:rPr>
          <w:rFonts w:ascii="仿宋" w:eastAsia="仿宋" w:hAnsi="仿宋" w:hint="eastAsia"/>
          <w:sz w:val="32"/>
          <w:szCs w:val="44"/>
        </w:rPr>
      </w:pPr>
      <w:r>
        <w:rPr>
          <w:rFonts w:ascii="仿宋" w:eastAsia="仿宋" w:hAnsi="仿宋" w:hint="eastAsia"/>
          <w:sz w:val="32"/>
          <w:szCs w:val="44"/>
        </w:rPr>
        <w:t>3.小组组别：各组类中有小组组别（</w:t>
      </w:r>
      <w:proofErr w:type="gramStart"/>
      <w:r>
        <w:rPr>
          <w:rFonts w:ascii="仿宋" w:eastAsia="仿宋" w:hAnsi="仿宋" w:hint="eastAsia"/>
          <w:sz w:val="32"/>
          <w:szCs w:val="44"/>
        </w:rPr>
        <w:t>见通知</w:t>
      </w:r>
      <w:proofErr w:type="gramEnd"/>
      <w:r>
        <w:rPr>
          <w:rFonts w:ascii="仿宋" w:eastAsia="仿宋" w:hAnsi="仿宋" w:hint="eastAsia"/>
          <w:sz w:val="32"/>
          <w:szCs w:val="44"/>
        </w:rPr>
        <w:t>文件）</w:t>
      </w:r>
    </w:p>
    <w:p w:rsidR="00D4393B" w:rsidRDefault="00D4393B" w:rsidP="00D4393B">
      <w:pPr>
        <w:spacing w:line="360" w:lineRule="auto"/>
        <w:ind w:firstLineChars="400" w:firstLine="1280"/>
        <w:rPr>
          <w:rFonts w:ascii="仿宋" w:eastAsia="仿宋" w:hAnsi="仿宋" w:hint="eastAsia"/>
          <w:sz w:val="32"/>
          <w:szCs w:val="44"/>
        </w:rPr>
      </w:pPr>
      <w:r>
        <w:rPr>
          <w:rFonts w:ascii="仿宋" w:eastAsia="仿宋" w:hAnsi="仿宋" w:hint="eastAsia"/>
          <w:sz w:val="32"/>
          <w:szCs w:val="44"/>
        </w:rPr>
        <w:lastRenderedPageBreak/>
        <w:t>4.网上填报网址为：https://wj.qq.com/s2/8966437/71d5/</w:t>
      </w:r>
    </w:p>
    <w:p w:rsidR="00006EED" w:rsidRPr="00D4393B" w:rsidRDefault="00006EED"/>
    <w:sectPr w:rsidR="00006EED" w:rsidRPr="00D4393B" w:rsidSect="00D4393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B1"/>
    <w:rsid w:val="00006EED"/>
    <w:rsid w:val="001308B1"/>
    <w:rsid w:val="00D4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393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4393B"/>
    <w:rPr>
      <w:sz w:val="18"/>
      <w:szCs w:val="18"/>
    </w:rPr>
  </w:style>
  <w:style w:type="character" w:customStyle="1" w:styleId="Char">
    <w:name w:val="批注框文本 Char"/>
    <w:basedOn w:val="a0"/>
    <w:link w:val="a4"/>
    <w:uiPriority w:val="99"/>
    <w:semiHidden/>
    <w:rsid w:val="00D439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393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4393B"/>
    <w:rPr>
      <w:sz w:val="18"/>
      <w:szCs w:val="18"/>
    </w:rPr>
  </w:style>
  <w:style w:type="character" w:customStyle="1" w:styleId="Char">
    <w:name w:val="批注框文本 Char"/>
    <w:basedOn w:val="a0"/>
    <w:link w:val="a4"/>
    <w:uiPriority w:val="99"/>
    <w:semiHidden/>
    <w:rsid w:val="00D439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4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2021-10-16T02:45:00Z</dcterms:created>
  <dcterms:modified xsi:type="dcterms:W3CDTF">2021-10-16T02:46:00Z</dcterms:modified>
</cp:coreProperties>
</file>