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BF3C" w14:textId="77777777" w:rsidR="00EF241C" w:rsidRPr="00CF7A65" w:rsidRDefault="00EF241C" w:rsidP="00EF241C">
      <w:pPr>
        <w:widowControl w:val="0"/>
        <w:spacing w:after="0" w:line="560" w:lineRule="exact"/>
        <w:rPr>
          <w:rFonts w:ascii="宋体" w:eastAsia="宋体" w:hAnsi="宋体"/>
          <w:sz w:val="24"/>
          <w:szCs w:val="24"/>
        </w:rPr>
      </w:pPr>
      <w:r w:rsidRPr="00CF7A65">
        <w:rPr>
          <w:rFonts w:ascii="宋体" w:eastAsia="宋体" w:hAnsi="宋体" w:hint="eastAsia"/>
          <w:sz w:val="24"/>
          <w:szCs w:val="24"/>
        </w:rPr>
        <w:t>附 件</w:t>
      </w:r>
    </w:p>
    <w:p w14:paraId="5FC44ABE" w14:textId="77777777" w:rsidR="00EF241C" w:rsidRPr="00CF7A65" w:rsidRDefault="00EF241C" w:rsidP="00EF241C">
      <w:pPr>
        <w:spacing w:after="0"/>
        <w:rPr>
          <w:rFonts w:ascii="宋体" w:eastAsia="宋体" w:hAnsi="宋体"/>
          <w:sz w:val="24"/>
          <w:szCs w:val="24"/>
        </w:rPr>
      </w:pPr>
    </w:p>
    <w:p w14:paraId="08745516" w14:textId="77777777" w:rsidR="00EF241C" w:rsidRPr="00EF241C" w:rsidRDefault="00EF241C" w:rsidP="00EF241C">
      <w:pPr>
        <w:widowControl w:val="0"/>
        <w:spacing w:after="0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F241C">
        <w:rPr>
          <w:rFonts w:ascii="宋体" w:eastAsia="宋体" w:hAnsi="宋体" w:hint="eastAsia"/>
          <w:b/>
          <w:bCs/>
          <w:sz w:val="24"/>
          <w:szCs w:val="24"/>
        </w:rPr>
        <w:t>郑州财经学院学生工作优秀案例获奖名单</w:t>
      </w:r>
    </w:p>
    <w:p w14:paraId="71F0DC58" w14:textId="77777777" w:rsidR="00EF241C" w:rsidRPr="00EF241C" w:rsidRDefault="00EF241C" w:rsidP="00EF241C">
      <w:pPr>
        <w:widowControl w:val="0"/>
        <w:spacing w:after="0"/>
        <w:jc w:val="center"/>
        <w:rPr>
          <w:rFonts w:ascii="宋体" w:eastAsia="宋体" w:hAnsi="宋体" w:cs="仿宋_GB2312"/>
          <w:b/>
          <w:bCs/>
          <w:sz w:val="24"/>
          <w:szCs w:val="24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367"/>
        <w:gridCol w:w="2050"/>
        <w:gridCol w:w="4538"/>
      </w:tblGrid>
      <w:tr w:rsidR="00EF241C" w:rsidRPr="00CF7A65" w14:paraId="3D17D473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40421461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方正小标宋简体" w:hint="eastAsia"/>
                <w:sz w:val="24"/>
                <w:szCs w:val="24"/>
              </w:rPr>
            </w:pPr>
            <w:r w:rsidRPr="00CF7A65">
              <w:rPr>
                <w:rFonts w:ascii="宋体" w:eastAsia="宋体" w:hAnsi="宋体" w:cs="方正小标宋简体" w:hint="eastAsia"/>
                <w:sz w:val="24"/>
                <w:szCs w:val="24"/>
              </w:rPr>
              <w:t>奖 项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214A32E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方正小标宋简体" w:hint="eastAsia"/>
                <w:sz w:val="24"/>
                <w:szCs w:val="24"/>
              </w:rPr>
            </w:pPr>
            <w:r w:rsidRPr="00CF7A65">
              <w:rPr>
                <w:rFonts w:ascii="宋体" w:eastAsia="宋体" w:hAnsi="宋体" w:cs="方正小标宋简体" w:hint="eastAsia"/>
                <w:sz w:val="24"/>
                <w:szCs w:val="24"/>
              </w:rPr>
              <w:t>姓 名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C502AA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方正小标宋简体" w:hint="eastAsia"/>
                <w:sz w:val="24"/>
                <w:szCs w:val="24"/>
              </w:rPr>
            </w:pPr>
            <w:r w:rsidRPr="00CF7A65">
              <w:rPr>
                <w:rFonts w:ascii="宋体" w:eastAsia="宋体" w:hAnsi="宋体" w:cs="方正小标宋简体" w:hint="eastAsia"/>
                <w:sz w:val="24"/>
                <w:szCs w:val="24"/>
              </w:rPr>
              <w:t>学 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D03FD44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方正小标宋简体" w:hint="eastAsia"/>
                <w:sz w:val="24"/>
                <w:szCs w:val="24"/>
              </w:rPr>
            </w:pPr>
            <w:r w:rsidRPr="00CF7A65">
              <w:rPr>
                <w:rFonts w:ascii="宋体" w:eastAsia="宋体" w:hAnsi="宋体" w:cs="方正小标宋简体" w:hint="eastAsia"/>
                <w:sz w:val="24"/>
                <w:szCs w:val="24"/>
              </w:rPr>
              <w:t>案例名称</w:t>
            </w:r>
          </w:p>
        </w:tc>
      </w:tr>
      <w:tr w:rsidR="00EF241C" w:rsidRPr="00CF7A65" w14:paraId="79160A83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63E02D6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一等奖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3FFBB63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魏琼蕊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4C4912B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会计学院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401EE0C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摆脱心理困扰，拥抱灿烂阳光——做好大学生健康成长的摆渡人</w:t>
            </w:r>
          </w:p>
        </w:tc>
      </w:tr>
      <w:tr w:rsidR="00EF241C" w:rsidRPr="00CF7A65" w14:paraId="198676B5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D9E40B8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一等奖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B25B9DF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proofErr w:type="gramStart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王韵青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1158707D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8E02209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班干部的“减负”与“升值”</w:t>
            </w:r>
          </w:p>
        </w:tc>
      </w:tr>
      <w:tr w:rsidR="00EF241C" w:rsidRPr="00CF7A65" w14:paraId="442502E7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684C383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E4D568D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吴军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7FE3085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金融学院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983B3B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一例急性精神分裂症案例处理报告</w:t>
            </w:r>
          </w:p>
        </w:tc>
      </w:tr>
      <w:tr w:rsidR="00EF241C" w:rsidRPr="00CF7A65" w14:paraId="106BCA7D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AED21CC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6366CB2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郭彩霞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0F4BD7D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8160933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从高校辅导员角度谈贫困生心理健康教育——一名贫困生的蜕变</w:t>
            </w:r>
          </w:p>
        </w:tc>
      </w:tr>
      <w:tr w:rsidR="00EF241C" w:rsidRPr="00CF7A65" w14:paraId="30906699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1243DE00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0A86F81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程亚薇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CA88F8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会计学院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CF57B85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用爱保驾护航，用心助力飞翔——针对被诈骗学生教育工作案例</w:t>
            </w:r>
          </w:p>
        </w:tc>
      </w:tr>
      <w:tr w:rsidR="00EF241C" w:rsidRPr="00CF7A65" w14:paraId="0F83E2B7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2EBCC7C9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三等奖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B493972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夏家铭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32D9291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智能工程学院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65CC1CE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基于大学生原生家庭造成心理问题的处理与思考</w:t>
            </w:r>
          </w:p>
        </w:tc>
      </w:tr>
      <w:tr w:rsidR="00EF241C" w:rsidRPr="00CF7A65" w14:paraId="696B4BE2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19D4904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三等奖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A0703AF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任智慧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A251343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商学院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B60BE25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坚定理想信念，扬起自信风帆——从一个贫困生的不当言论谈起</w:t>
            </w:r>
          </w:p>
        </w:tc>
      </w:tr>
      <w:tr w:rsidR="00EF241C" w:rsidRPr="00CF7A65" w14:paraId="0C27A4DE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44B1104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三等奖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ED8A037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胡锐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7874F0C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土木工程学院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CF05CDE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青春奋斗正当时 远离不良校园贷</w:t>
            </w:r>
          </w:p>
        </w:tc>
      </w:tr>
      <w:tr w:rsidR="00EF241C" w:rsidRPr="00CF7A65" w14:paraId="123CF5CC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67EC818F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三等奖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7332B87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proofErr w:type="gramStart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王修哲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0119DF6B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89CCBA2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拒绝“躺平”，正视“内卷”，做阳光向上新青年</w:t>
            </w:r>
          </w:p>
        </w:tc>
      </w:tr>
      <w:tr w:rsidR="00EF241C" w:rsidRPr="00CF7A65" w14:paraId="5342D8B9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47AE6049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优秀奖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7B0ADCF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时维纬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0089726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教育学院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49B4215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从心出发——做学生健康心灵的呵护者</w:t>
            </w:r>
          </w:p>
        </w:tc>
      </w:tr>
      <w:tr w:rsidR="00EF241C" w:rsidRPr="00CF7A65" w14:paraId="1290D2FD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46811AC8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优秀奖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1ED41DF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童艳丽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604F255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会计学院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6D19D6A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关爱学生，做温暖的陪伴者</w:t>
            </w:r>
          </w:p>
        </w:tc>
      </w:tr>
      <w:tr w:rsidR="00EF241C" w:rsidRPr="00CF7A65" w14:paraId="12819573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8FAE177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优秀奖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BA87CDB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proofErr w:type="gramStart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徐胜楠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79CAA33D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教育学院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DE55883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proofErr w:type="gramStart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助力学困生</w:t>
            </w:r>
            <w:proofErr w:type="gramEnd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追梦</w:t>
            </w:r>
          </w:p>
        </w:tc>
      </w:tr>
      <w:tr w:rsidR="00EF241C" w:rsidRPr="00CF7A65" w14:paraId="5EB818BB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104F19FF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优秀奖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5A50E79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李楠</w:t>
            </w:r>
            <w:proofErr w:type="gramStart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682912B1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土木工程学院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ABF0F3C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用心帮扶，助力成长</w:t>
            </w:r>
          </w:p>
        </w:tc>
      </w:tr>
      <w:tr w:rsidR="00EF241C" w:rsidRPr="00CF7A65" w14:paraId="2888B238" w14:textId="77777777" w:rsidTr="006D504C">
        <w:trPr>
          <w:trHeight w:val="567"/>
          <w:jc w:val="center"/>
        </w:trPr>
        <w:tc>
          <w:tcPr>
            <w:tcW w:w="1114" w:type="dxa"/>
            <w:shd w:val="clear" w:color="auto" w:fill="auto"/>
            <w:vAlign w:val="center"/>
          </w:tcPr>
          <w:p w14:paraId="5799B704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优秀奖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F0F02AC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proofErr w:type="gramStart"/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尚梦杰</w:t>
            </w:r>
            <w:proofErr w:type="gramEnd"/>
          </w:p>
        </w:tc>
        <w:tc>
          <w:tcPr>
            <w:tcW w:w="2050" w:type="dxa"/>
            <w:shd w:val="clear" w:color="auto" w:fill="auto"/>
            <w:vAlign w:val="center"/>
          </w:tcPr>
          <w:p w14:paraId="3DE661BE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 w:hint="eastAsia"/>
                <w:sz w:val="24"/>
                <w:szCs w:val="24"/>
              </w:rPr>
              <w:t>商学院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A408705" w14:textId="77777777" w:rsidR="00EF241C" w:rsidRPr="00CF7A65" w:rsidRDefault="00EF241C" w:rsidP="006D504C">
            <w:pPr>
              <w:widowControl w:val="0"/>
              <w:spacing w:after="0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CF7A65">
              <w:rPr>
                <w:rFonts w:ascii="宋体" w:eastAsia="宋体" w:hAnsi="宋体" w:cs="仿宋_GB2312"/>
                <w:sz w:val="24"/>
                <w:szCs w:val="24"/>
              </w:rPr>
              <w:t>开好头，起好步，助力新生成长之路——以党史学习教育为契机</w:t>
            </w:r>
          </w:p>
        </w:tc>
      </w:tr>
    </w:tbl>
    <w:p w14:paraId="1F29DB4C" w14:textId="77777777" w:rsidR="00EF241C" w:rsidRPr="00CF7A65" w:rsidRDefault="00EF241C" w:rsidP="00EF241C">
      <w:pPr>
        <w:widowControl w:val="0"/>
        <w:spacing w:after="0"/>
        <w:jc w:val="both"/>
        <w:rPr>
          <w:rFonts w:ascii="宋体" w:eastAsia="宋体" w:hAnsi="宋体" w:cs="仿宋_GB2312"/>
          <w:sz w:val="24"/>
          <w:szCs w:val="24"/>
        </w:rPr>
      </w:pPr>
    </w:p>
    <w:p w14:paraId="23CEBAFE" w14:textId="77777777" w:rsidR="00EF241C" w:rsidRPr="00CF7A65" w:rsidRDefault="00EF241C" w:rsidP="00EF241C">
      <w:pPr>
        <w:spacing w:after="0"/>
        <w:rPr>
          <w:rFonts w:ascii="宋体" w:eastAsia="宋体" w:hAnsi="宋体"/>
          <w:sz w:val="24"/>
          <w:szCs w:val="24"/>
        </w:rPr>
      </w:pPr>
    </w:p>
    <w:p w14:paraId="4CE86795" w14:textId="77777777" w:rsidR="00EF241C" w:rsidRPr="00CF7A65" w:rsidRDefault="00EF241C" w:rsidP="00EF241C">
      <w:pPr>
        <w:shd w:val="clear" w:color="auto" w:fill="FFFFFF"/>
        <w:spacing w:after="0" w:line="560" w:lineRule="exact"/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CFCFC"/>
        </w:rPr>
      </w:pPr>
    </w:p>
    <w:p w14:paraId="49879AB6" w14:textId="77777777" w:rsidR="00AC4DE5" w:rsidRPr="00EF241C" w:rsidRDefault="00AC4DE5"/>
    <w:sectPr w:rsidR="00AC4DE5" w:rsidRPr="00EF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58B8" w14:textId="77777777" w:rsidR="00AA4125" w:rsidRDefault="00AA4125" w:rsidP="00EF241C">
      <w:pPr>
        <w:spacing w:after="0"/>
      </w:pPr>
      <w:r>
        <w:separator/>
      </w:r>
    </w:p>
  </w:endnote>
  <w:endnote w:type="continuationSeparator" w:id="0">
    <w:p w14:paraId="261B5B4C" w14:textId="77777777" w:rsidR="00AA4125" w:rsidRDefault="00AA4125" w:rsidP="00EF2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198B" w14:textId="77777777" w:rsidR="00AA4125" w:rsidRDefault="00AA4125" w:rsidP="00EF241C">
      <w:pPr>
        <w:spacing w:after="0"/>
      </w:pPr>
      <w:r>
        <w:separator/>
      </w:r>
    </w:p>
  </w:footnote>
  <w:footnote w:type="continuationSeparator" w:id="0">
    <w:p w14:paraId="2D963B29" w14:textId="77777777" w:rsidR="00AA4125" w:rsidRDefault="00AA4125" w:rsidP="00EF24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74"/>
    <w:rsid w:val="00462A74"/>
    <w:rsid w:val="00472C00"/>
    <w:rsid w:val="00AA4125"/>
    <w:rsid w:val="00AC4DE5"/>
    <w:rsid w:val="00E1135A"/>
    <w:rsid w:val="00EF241C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53B0B7-3BCB-4F23-803A-DACF292F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41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EF24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41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2023-03-15T06:34:00Z</dcterms:created>
  <dcterms:modified xsi:type="dcterms:W3CDTF">2023-03-15T06:34:00Z</dcterms:modified>
</cp:coreProperties>
</file>