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C8FC5" w14:textId="5FEE1667" w:rsidR="00EB0812" w:rsidRDefault="00000000">
      <w:pPr>
        <w:spacing w:line="360" w:lineRule="auto"/>
        <w:jc w:val="center"/>
        <w:rPr>
          <w:rFonts w:ascii="宋体" w:eastAsia="宋体" w:hAnsi="宋体" w:cs="宋体"/>
          <w:b/>
          <w:bCs/>
          <w:sz w:val="24"/>
        </w:rPr>
      </w:pPr>
      <w:r>
        <w:rPr>
          <w:rFonts w:ascii="宋体" w:eastAsia="宋体" w:hAnsi="宋体" w:cs="宋体" w:hint="eastAsia"/>
          <w:b/>
          <w:bCs/>
          <w:sz w:val="24"/>
        </w:rPr>
        <w:t>第</w:t>
      </w:r>
      <w:r w:rsidR="00937AA6">
        <w:rPr>
          <w:rFonts w:ascii="宋体" w:eastAsia="宋体" w:hAnsi="宋体" w:cs="宋体" w:hint="eastAsia"/>
          <w:b/>
          <w:bCs/>
          <w:sz w:val="24"/>
        </w:rPr>
        <w:t>十六</w:t>
      </w:r>
      <w:r>
        <w:rPr>
          <w:rFonts w:ascii="宋体" w:eastAsia="宋体" w:hAnsi="宋体" w:cs="宋体" w:hint="eastAsia"/>
          <w:b/>
          <w:bCs/>
          <w:sz w:val="24"/>
        </w:rPr>
        <w:t xml:space="preserve">讲  </w:t>
      </w:r>
      <w:r w:rsidR="00937AA6">
        <w:rPr>
          <w:rFonts w:ascii="宋体" w:eastAsia="宋体" w:hAnsi="宋体" w:cs="宋体" w:hint="eastAsia"/>
          <w:b/>
          <w:bCs/>
          <w:sz w:val="24"/>
        </w:rPr>
        <w:t>全面从严治党</w:t>
      </w:r>
    </w:p>
    <w:p w14:paraId="68B4692E" w14:textId="6BD6D901" w:rsidR="00EB0812" w:rsidRPr="00F16C7D" w:rsidRDefault="00000000" w:rsidP="00F16C7D">
      <w:pPr>
        <w:spacing w:line="360" w:lineRule="auto"/>
        <w:rPr>
          <w:rFonts w:ascii="宋体" w:eastAsia="宋体" w:hAnsi="宋体" w:cs="宋体"/>
          <w:b/>
          <w:bCs/>
          <w:sz w:val="24"/>
        </w:rPr>
      </w:pPr>
      <w:r w:rsidRPr="00F16C7D">
        <w:rPr>
          <w:rFonts w:ascii="宋体" w:eastAsia="宋体" w:hAnsi="宋体" w:cs="宋体" w:hint="eastAsia"/>
          <w:b/>
          <w:bCs/>
          <w:sz w:val="24"/>
        </w:rPr>
        <w:t>原著文章1《</w:t>
      </w:r>
      <w:r w:rsidR="00937AA6" w:rsidRPr="00F16C7D">
        <w:rPr>
          <w:rFonts w:ascii="宋体" w:eastAsia="宋体" w:hAnsi="宋体" w:cs="宋体" w:hint="eastAsia"/>
          <w:b/>
          <w:bCs/>
          <w:sz w:val="24"/>
        </w:rPr>
        <w:t>守纪律，讲规矩</w:t>
      </w:r>
      <w:r w:rsidRPr="00F16C7D">
        <w:rPr>
          <w:rFonts w:ascii="宋体" w:eastAsia="宋体" w:hAnsi="宋体" w:cs="宋体" w:hint="eastAsia"/>
          <w:b/>
          <w:bCs/>
          <w:sz w:val="24"/>
        </w:rPr>
        <w:t>》...................</w:t>
      </w:r>
      <w:r w:rsidR="00937AA6" w:rsidRPr="00F16C7D">
        <w:rPr>
          <w:rFonts w:ascii="宋体" w:eastAsia="宋体" w:hAnsi="宋体" w:cs="宋体" w:hint="eastAsia"/>
          <w:b/>
          <w:bCs/>
          <w:sz w:val="24"/>
        </w:rPr>
        <w:t>.......................</w:t>
      </w:r>
      <w:r w:rsidRPr="00F16C7D">
        <w:rPr>
          <w:rFonts w:ascii="宋体" w:eastAsia="宋体" w:hAnsi="宋体" w:cs="宋体" w:hint="eastAsia"/>
          <w:b/>
          <w:bCs/>
          <w:sz w:val="24"/>
        </w:rPr>
        <w:t>1</w:t>
      </w:r>
    </w:p>
    <w:p w14:paraId="6C340A23" w14:textId="7D0B44BE" w:rsidR="00EB0812" w:rsidRPr="00F16C7D" w:rsidRDefault="00000000" w:rsidP="00F16C7D">
      <w:pPr>
        <w:spacing w:line="360" w:lineRule="auto"/>
        <w:rPr>
          <w:rFonts w:ascii="宋体" w:eastAsia="宋体" w:hAnsi="宋体" w:cs="宋体"/>
          <w:b/>
          <w:bCs/>
          <w:sz w:val="24"/>
        </w:rPr>
      </w:pPr>
      <w:r w:rsidRPr="00F16C7D">
        <w:rPr>
          <w:rFonts w:ascii="宋体" w:eastAsia="宋体" w:hAnsi="宋体" w:cs="宋体" w:hint="eastAsia"/>
          <w:b/>
          <w:bCs/>
          <w:sz w:val="24"/>
        </w:rPr>
        <w:t>原著文章2《</w:t>
      </w:r>
      <w:hyperlink w:history="1">
        <w:r w:rsidR="00937AA6" w:rsidRPr="00F16C7D">
          <w:rPr>
            <w:rFonts w:ascii="宋体" w:eastAsia="宋体" w:hAnsi="宋体" w:cs="宋体" w:hint="eastAsia"/>
            <w:b/>
            <w:bCs/>
            <w:sz w:val="24"/>
          </w:rPr>
          <w:t>坚定不移推进党风廉政建设和反腐败斗争</w:t>
        </w:r>
      </w:hyperlink>
      <w:r w:rsidRPr="00F16C7D">
        <w:rPr>
          <w:rFonts w:ascii="宋体" w:eastAsia="宋体" w:hAnsi="宋体" w:cs="宋体" w:hint="eastAsia"/>
          <w:b/>
          <w:bCs/>
          <w:sz w:val="24"/>
        </w:rPr>
        <w:t>》........</w:t>
      </w:r>
      <w:r w:rsidR="00937AA6" w:rsidRPr="00F16C7D">
        <w:rPr>
          <w:rFonts w:ascii="宋体" w:eastAsia="宋体" w:hAnsi="宋体" w:cs="宋体" w:hint="eastAsia"/>
          <w:b/>
          <w:bCs/>
          <w:sz w:val="24"/>
        </w:rPr>
        <w:t>............</w:t>
      </w:r>
      <w:r w:rsidR="00F16C7D">
        <w:rPr>
          <w:rFonts w:ascii="宋体" w:eastAsia="宋体" w:hAnsi="宋体" w:cs="宋体"/>
          <w:b/>
          <w:bCs/>
          <w:sz w:val="24"/>
        </w:rPr>
        <w:t>4</w:t>
      </w:r>
    </w:p>
    <w:p w14:paraId="2375C74B" w14:textId="77580880" w:rsidR="00EB0812" w:rsidRPr="00F16C7D" w:rsidRDefault="00000000" w:rsidP="00F16C7D">
      <w:pPr>
        <w:spacing w:line="360" w:lineRule="auto"/>
        <w:rPr>
          <w:rFonts w:ascii="宋体" w:eastAsia="宋体" w:hAnsi="宋体" w:cs="宋体"/>
          <w:b/>
          <w:bCs/>
          <w:sz w:val="24"/>
        </w:rPr>
      </w:pPr>
      <w:r w:rsidRPr="00F16C7D">
        <w:rPr>
          <w:rFonts w:ascii="宋体" w:eastAsia="宋体" w:hAnsi="宋体" w:cs="宋体" w:hint="eastAsia"/>
          <w:b/>
          <w:bCs/>
          <w:sz w:val="24"/>
        </w:rPr>
        <w:t>原著文章3《</w:t>
      </w:r>
      <w:r w:rsidR="00937AA6" w:rsidRPr="00F16C7D">
        <w:rPr>
          <w:rFonts w:ascii="宋体" w:eastAsia="宋体" w:hAnsi="宋体" w:cs="宋体" w:hint="eastAsia"/>
          <w:b/>
          <w:bCs/>
          <w:sz w:val="24"/>
        </w:rPr>
        <w:t>强化巡视监督，发挥从严治党利器作用</w:t>
      </w:r>
      <w:r w:rsidRPr="00F16C7D">
        <w:rPr>
          <w:rFonts w:ascii="宋体" w:eastAsia="宋体" w:hAnsi="宋体" w:cs="宋体" w:hint="eastAsia"/>
          <w:b/>
          <w:bCs/>
          <w:sz w:val="24"/>
        </w:rPr>
        <w:t>》............</w:t>
      </w:r>
      <w:r w:rsidR="00F16C7D" w:rsidRPr="00F16C7D">
        <w:rPr>
          <w:rFonts w:ascii="宋体" w:eastAsia="宋体" w:hAnsi="宋体" w:cs="宋体" w:hint="eastAsia"/>
          <w:b/>
          <w:bCs/>
          <w:sz w:val="24"/>
        </w:rPr>
        <w:t>.......</w:t>
      </w:r>
      <w:r w:rsidRPr="00F16C7D">
        <w:rPr>
          <w:rFonts w:ascii="宋体" w:eastAsia="宋体" w:hAnsi="宋体" w:cs="宋体" w:hint="eastAsia"/>
          <w:b/>
          <w:bCs/>
          <w:sz w:val="24"/>
        </w:rPr>
        <w:t>.</w:t>
      </w:r>
      <w:r w:rsidR="00887FE2">
        <w:rPr>
          <w:rFonts w:ascii="宋体" w:eastAsia="宋体" w:hAnsi="宋体" w:cs="宋体"/>
          <w:b/>
          <w:bCs/>
          <w:sz w:val="24"/>
        </w:rPr>
        <w:t>8</w:t>
      </w:r>
    </w:p>
    <w:p w14:paraId="043A490C" w14:textId="0975C58C" w:rsidR="00887FE2" w:rsidRDefault="00000000" w:rsidP="00F16C7D">
      <w:pPr>
        <w:spacing w:line="360" w:lineRule="auto"/>
        <w:rPr>
          <w:rFonts w:ascii="宋体" w:eastAsia="宋体" w:hAnsi="宋体" w:cs="宋体"/>
          <w:b/>
          <w:bCs/>
          <w:sz w:val="24"/>
        </w:rPr>
      </w:pPr>
      <w:r w:rsidRPr="00F16C7D">
        <w:rPr>
          <w:rFonts w:ascii="宋体" w:eastAsia="宋体" w:hAnsi="宋体" w:cs="宋体" w:hint="eastAsia"/>
          <w:b/>
          <w:bCs/>
          <w:sz w:val="24"/>
        </w:rPr>
        <w:t>原著文章</w:t>
      </w:r>
      <w:r w:rsidR="00887FE2">
        <w:rPr>
          <w:rFonts w:ascii="宋体" w:eastAsia="宋体" w:hAnsi="宋体" w:cs="宋体" w:hint="eastAsia"/>
          <w:b/>
          <w:bCs/>
          <w:sz w:val="24"/>
        </w:rPr>
        <w:t>4</w:t>
      </w:r>
      <w:r w:rsidRPr="00F16C7D">
        <w:rPr>
          <w:rFonts w:ascii="宋体" w:eastAsia="宋体" w:hAnsi="宋体" w:cs="宋体" w:hint="eastAsia"/>
          <w:b/>
          <w:bCs/>
          <w:sz w:val="24"/>
        </w:rPr>
        <w:t>《</w:t>
      </w:r>
      <w:r w:rsidR="00F16C7D" w:rsidRPr="00F16C7D">
        <w:rPr>
          <w:rFonts w:ascii="宋体" w:eastAsia="宋体" w:hAnsi="宋体" w:cs="宋体" w:hint="eastAsia"/>
          <w:b/>
          <w:bCs/>
          <w:sz w:val="24"/>
        </w:rPr>
        <w:t>全面落实党内监督责任</w:t>
      </w:r>
      <w:r w:rsidRPr="00F16C7D">
        <w:rPr>
          <w:rFonts w:ascii="宋体" w:eastAsia="宋体" w:hAnsi="宋体" w:cs="宋体" w:hint="eastAsia"/>
          <w:b/>
          <w:bCs/>
          <w:sz w:val="24"/>
        </w:rPr>
        <w:t>》...........</w:t>
      </w:r>
      <w:r w:rsidR="00F16C7D" w:rsidRPr="00F16C7D">
        <w:rPr>
          <w:rFonts w:ascii="宋体" w:eastAsia="宋体" w:hAnsi="宋体" w:cs="宋体" w:hint="eastAsia"/>
          <w:b/>
          <w:bCs/>
          <w:sz w:val="24"/>
        </w:rPr>
        <w:t>.....................</w:t>
      </w:r>
      <w:r w:rsidR="00887FE2" w:rsidRPr="00F16C7D">
        <w:rPr>
          <w:rFonts w:ascii="宋体" w:eastAsia="宋体" w:hAnsi="宋体" w:cs="宋体" w:hint="eastAsia"/>
          <w:b/>
          <w:bCs/>
          <w:sz w:val="24"/>
        </w:rPr>
        <w:t>...</w:t>
      </w:r>
      <w:r w:rsidR="00887FE2">
        <w:rPr>
          <w:rFonts w:ascii="宋体" w:eastAsia="宋体" w:hAnsi="宋体" w:cs="宋体"/>
          <w:b/>
          <w:bCs/>
          <w:sz w:val="24"/>
        </w:rPr>
        <w:t>9</w:t>
      </w:r>
    </w:p>
    <w:p w14:paraId="7514DC06" w14:textId="70670785" w:rsidR="00887FE2" w:rsidRDefault="00000000" w:rsidP="00F16C7D">
      <w:pPr>
        <w:spacing w:line="360" w:lineRule="auto"/>
        <w:rPr>
          <w:rFonts w:ascii="宋体" w:eastAsia="宋体" w:hAnsi="宋体" w:cs="宋体"/>
          <w:b/>
          <w:bCs/>
          <w:sz w:val="24"/>
        </w:rPr>
      </w:pPr>
      <w:r>
        <w:rPr>
          <w:rFonts w:ascii="宋体" w:eastAsia="宋体" w:hAnsi="宋体" w:cs="宋体" w:hint="eastAsia"/>
          <w:b/>
          <w:bCs/>
          <w:sz w:val="24"/>
        </w:rPr>
        <w:t>原著文章5《</w:t>
      </w:r>
      <w:r w:rsidR="00887FE2" w:rsidRPr="00887FE2">
        <w:rPr>
          <w:rFonts w:ascii="宋体" w:eastAsia="宋体" w:hAnsi="宋体" w:cs="宋体" w:hint="eastAsia"/>
          <w:b/>
          <w:bCs/>
          <w:sz w:val="24"/>
        </w:rPr>
        <w:t>走得再远都不能忘记来时的路</w:t>
      </w:r>
      <w:r>
        <w:rPr>
          <w:rFonts w:ascii="宋体" w:eastAsia="宋体" w:hAnsi="宋体" w:cs="宋体" w:hint="eastAsia"/>
          <w:b/>
          <w:bCs/>
          <w:sz w:val="24"/>
        </w:rPr>
        <w:t>》..</w:t>
      </w:r>
      <w:r w:rsidR="00887FE2" w:rsidRPr="00F16C7D">
        <w:rPr>
          <w:rFonts w:ascii="宋体" w:eastAsia="宋体" w:hAnsi="宋体" w:cs="宋体" w:hint="eastAsia"/>
          <w:b/>
          <w:bCs/>
          <w:sz w:val="24"/>
        </w:rPr>
        <w:t>...........................</w:t>
      </w:r>
      <w:r w:rsidR="00887FE2">
        <w:rPr>
          <w:rFonts w:ascii="宋体" w:eastAsia="宋体" w:hAnsi="宋体" w:cs="宋体"/>
          <w:b/>
          <w:bCs/>
          <w:sz w:val="24"/>
        </w:rPr>
        <w:t>10</w:t>
      </w:r>
    </w:p>
    <w:p w14:paraId="3059790A" w14:textId="77777777" w:rsidR="00887FE2" w:rsidRDefault="00000000" w:rsidP="00F16C7D">
      <w:pPr>
        <w:spacing w:line="360" w:lineRule="auto"/>
        <w:rPr>
          <w:rFonts w:ascii="宋体" w:eastAsia="宋体" w:hAnsi="宋体" w:cs="宋体"/>
          <w:b/>
          <w:bCs/>
          <w:sz w:val="24"/>
        </w:rPr>
      </w:pPr>
      <w:r>
        <w:rPr>
          <w:rFonts w:ascii="宋体" w:eastAsia="宋体" w:hAnsi="宋体" w:cs="宋体" w:hint="eastAsia"/>
          <w:b/>
          <w:bCs/>
          <w:sz w:val="24"/>
        </w:rPr>
        <w:t>原著文</w:t>
      </w:r>
      <w:r w:rsidR="00887FE2">
        <w:rPr>
          <w:rFonts w:ascii="宋体" w:eastAsia="宋体" w:hAnsi="宋体" w:cs="宋体" w:hint="eastAsia"/>
          <w:b/>
          <w:bCs/>
          <w:sz w:val="24"/>
        </w:rPr>
        <w:t>章6</w:t>
      </w:r>
      <w:r>
        <w:rPr>
          <w:rFonts w:ascii="宋体" w:eastAsia="宋体" w:hAnsi="宋体" w:cs="宋体" w:hint="eastAsia"/>
          <w:b/>
          <w:bCs/>
          <w:sz w:val="24"/>
        </w:rPr>
        <w:t>《</w:t>
      </w:r>
      <w:r w:rsidR="00887FE2" w:rsidRPr="00887FE2">
        <w:rPr>
          <w:rFonts w:ascii="宋体" w:eastAsia="宋体" w:hAnsi="宋体" w:cs="宋体" w:hint="eastAsia"/>
          <w:b/>
          <w:bCs/>
          <w:sz w:val="24"/>
        </w:rPr>
        <w:t>重整行装再出发，以永远在路上的执着把全面从严治党引向深入</w:t>
      </w:r>
      <w:r w:rsidR="00887FE2">
        <w:rPr>
          <w:rFonts w:ascii="宋体" w:eastAsia="宋体" w:hAnsi="宋体" w:cs="宋体" w:hint="eastAsia"/>
          <w:b/>
          <w:bCs/>
          <w:sz w:val="24"/>
        </w:rPr>
        <w:t>》</w:t>
      </w:r>
    </w:p>
    <w:p w14:paraId="5A8DDBBC" w14:textId="7E6EB31E" w:rsidR="00887FE2" w:rsidRDefault="00887FE2" w:rsidP="00F16C7D">
      <w:pPr>
        <w:spacing w:line="360" w:lineRule="auto"/>
        <w:rPr>
          <w:rFonts w:ascii="宋体" w:eastAsia="宋体" w:hAnsi="宋体" w:cs="宋体"/>
          <w:b/>
          <w:bCs/>
          <w:sz w:val="24"/>
        </w:rPr>
      </w:pPr>
      <w:r>
        <w:rPr>
          <w:rFonts w:ascii="宋体" w:eastAsia="宋体" w:hAnsi="宋体" w:cs="宋体" w:hint="eastAsia"/>
          <w:b/>
          <w:bCs/>
          <w:sz w:val="24"/>
        </w:rPr>
        <w:t>..................................................................</w:t>
      </w:r>
      <w:r w:rsidR="002B1E91">
        <w:rPr>
          <w:rFonts w:ascii="宋体" w:eastAsia="宋体" w:hAnsi="宋体" w:cs="宋体"/>
          <w:b/>
          <w:bCs/>
          <w:sz w:val="24"/>
        </w:rPr>
        <w:t>14</w:t>
      </w:r>
    </w:p>
    <w:p w14:paraId="04902792" w14:textId="781F49C4" w:rsidR="00B00C4B" w:rsidRDefault="00000000" w:rsidP="00F16C7D">
      <w:pPr>
        <w:spacing w:line="360" w:lineRule="auto"/>
        <w:rPr>
          <w:rFonts w:ascii="宋体" w:eastAsia="宋体" w:hAnsi="宋体" w:cs="宋体"/>
          <w:b/>
          <w:bCs/>
          <w:sz w:val="24"/>
        </w:rPr>
      </w:pPr>
      <w:r>
        <w:rPr>
          <w:rFonts w:ascii="宋体" w:eastAsia="宋体" w:hAnsi="宋体" w:cs="宋体" w:hint="eastAsia"/>
          <w:b/>
          <w:bCs/>
          <w:sz w:val="24"/>
        </w:rPr>
        <w:t>原著文章7《</w:t>
      </w:r>
      <w:r w:rsidR="00B00C4B" w:rsidRPr="00B00C4B">
        <w:rPr>
          <w:rFonts w:ascii="宋体" w:eastAsia="宋体" w:hAnsi="宋体" w:cs="宋体" w:hint="eastAsia"/>
          <w:b/>
          <w:bCs/>
          <w:sz w:val="24"/>
        </w:rPr>
        <w:t>一以贯之全面从严治党，强化对权力运行的制约和监督</w:t>
      </w:r>
      <w:r>
        <w:rPr>
          <w:rFonts w:ascii="宋体" w:eastAsia="宋体" w:hAnsi="宋体" w:cs="宋体" w:hint="eastAsia"/>
          <w:b/>
          <w:bCs/>
          <w:sz w:val="24"/>
        </w:rPr>
        <w:t>》</w:t>
      </w:r>
      <w:r w:rsidR="00B00C4B">
        <w:rPr>
          <w:rFonts w:ascii="宋体" w:eastAsia="宋体" w:hAnsi="宋体" w:cs="宋体" w:hint="eastAsia"/>
          <w:b/>
          <w:bCs/>
          <w:sz w:val="24"/>
        </w:rPr>
        <w:t>......</w:t>
      </w:r>
      <w:r w:rsidR="002B1E91">
        <w:rPr>
          <w:rFonts w:ascii="宋体" w:eastAsia="宋体" w:hAnsi="宋体" w:cs="宋体"/>
          <w:b/>
          <w:bCs/>
          <w:sz w:val="24"/>
        </w:rPr>
        <w:t>17</w:t>
      </w:r>
    </w:p>
    <w:p w14:paraId="48B60DA6" w14:textId="7D035C93" w:rsidR="00EB0812" w:rsidRPr="00937AA6" w:rsidRDefault="00000000">
      <w:pPr>
        <w:spacing w:line="360" w:lineRule="auto"/>
        <w:rPr>
          <w:rFonts w:ascii="宋体" w:eastAsia="宋体" w:hAnsi="宋体" w:cs="宋体" w:hint="eastAsia"/>
          <w:b/>
          <w:bCs/>
          <w:sz w:val="24"/>
        </w:rPr>
      </w:pPr>
      <w:r>
        <w:rPr>
          <w:rFonts w:ascii="宋体" w:eastAsia="宋体" w:hAnsi="宋体" w:cs="宋体" w:hint="eastAsia"/>
          <w:b/>
          <w:bCs/>
          <w:sz w:val="24"/>
        </w:rPr>
        <w:t>思考题..................................</w:t>
      </w:r>
      <w:bookmarkStart w:id="0" w:name="_Hlk118472356"/>
      <w:r>
        <w:rPr>
          <w:rFonts w:ascii="宋体" w:eastAsia="宋体" w:hAnsi="宋体" w:cs="宋体" w:hint="eastAsia"/>
          <w:b/>
          <w:bCs/>
          <w:sz w:val="24"/>
        </w:rPr>
        <w:t>.............</w:t>
      </w:r>
      <w:bookmarkEnd w:id="0"/>
      <w:r>
        <w:rPr>
          <w:rFonts w:ascii="宋体" w:eastAsia="宋体" w:hAnsi="宋体" w:cs="宋体" w:hint="eastAsia"/>
          <w:b/>
          <w:bCs/>
          <w:sz w:val="24"/>
        </w:rPr>
        <w:t>.............</w:t>
      </w:r>
      <w:r w:rsidR="002B1E91">
        <w:rPr>
          <w:rFonts w:ascii="宋体" w:eastAsia="宋体" w:hAnsi="宋体" w:cs="宋体" w:hint="eastAsia"/>
          <w:b/>
          <w:bCs/>
          <w:sz w:val="24"/>
        </w:rPr>
        <w:t>2</w:t>
      </w:r>
      <w:r w:rsidR="002B1E91">
        <w:rPr>
          <w:rFonts w:ascii="宋体" w:eastAsia="宋体" w:hAnsi="宋体" w:cs="宋体"/>
          <w:b/>
          <w:bCs/>
          <w:sz w:val="24"/>
        </w:rPr>
        <w:t>0</w:t>
      </w:r>
    </w:p>
    <w:p w14:paraId="0B367CBD" w14:textId="77777777" w:rsidR="00EB0812" w:rsidRDefault="00EB0812">
      <w:pPr>
        <w:spacing w:line="360" w:lineRule="auto"/>
        <w:rPr>
          <w:rFonts w:ascii="宋体" w:eastAsia="宋体" w:hAnsi="宋体" w:cs="宋体"/>
          <w:sz w:val="24"/>
        </w:rPr>
      </w:pPr>
    </w:p>
    <w:p w14:paraId="445C138F" w14:textId="77777777" w:rsidR="00EB0812" w:rsidRDefault="00EB0812">
      <w:pPr>
        <w:spacing w:line="360" w:lineRule="auto"/>
        <w:rPr>
          <w:rFonts w:ascii="宋体" w:eastAsia="宋体" w:hAnsi="宋体" w:cs="宋体"/>
          <w:sz w:val="24"/>
        </w:rPr>
      </w:pPr>
    </w:p>
    <w:p w14:paraId="1B6737EF" w14:textId="77777777" w:rsidR="00EB0812" w:rsidRDefault="00EB0812">
      <w:pPr>
        <w:spacing w:line="360" w:lineRule="auto"/>
        <w:rPr>
          <w:rFonts w:ascii="宋体" w:eastAsia="宋体" w:hAnsi="宋体" w:cs="宋体"/>
          <w:sz w:val="24"/>
        </w:rPr>
      </w:pPr>
    </w:p>
    <w:p w14:paraId="61D97D46" w14:textId="77777777" w:rsidR="00EB0812" w:rsidRDefault="00EB0812">
      <w:pPr>
        <w:spacing w:line="360" w:lineRule="auto"/>
        <w:rPr>
          <w:rFonts w:ascii="宋体" w:eastAsia="宋体" w:hAnsi="宋体" w:cs="宋体"/>
          <w:sz w:val="24"/>
        </w:rPr>
      </w:pPr>
    </w:p>
    <w:p w14:paraId="6FA7E222" w14:textId="77777777" w:rsidR="00EB0812" w:rsidRDefault="00EB0812">
      <w:pPr>
        <w:spacing w:line="360" w:lineRule="auto"/>
        <w:rPr>
          <w:rFonts w:ascii="宋体" w:eastAsia="宋体" w:hAnsi="宋体" w:cs="宋体"/>
          <w:sz w:val="24"/>
        </w:rPr>
      </w:pPr>
    </w:p>
    <w:p w14:paraId="169B2E49" w14:textId="77777777" w:rsidR="00EB0812" w:rsidRDefault="00EB0812">
      <w:pPr>
        <w:spacing w:line="360" w:lineRule="auto"/>
        <w:rPr>
          <w:rFonts w:ascii="宋体" w:eastAsia="宋体" w:hAnsi="宋体" w:cs="宋体"/>
          <w:sz w:val="24"/>
        </w:rPr>
      </w:pPr>
    </w:p>
    <w:p w14:paraId="5A4B6AC7" w14:textId="77777777" w:rsidR="00EB0812" w:rsidRDefault="00EB0812">
      <w:pPr>
        <w:spacing w:line="360" w:lineRule="auto"/>
        <w:rPr>
          <w:rFonts w:ascii="宋体" w:eastAsia="宋体" w:hAnsi="宋体" w:cs="宋体"/>
          <w:sz w:val="24"/>
        </w:rPr>
      </w:pPr>
    </w:p>
    <w:p w14:paraId="1A4C4058" w14:textId="77777777" w:rsidR="00EB0812" w:rsidRDefault="00EB0812">
      <w:pPr>
        <w:spacing w:line="360" w:lineRule="auto"/>
        <w:rPr>
          <w:rFonts w:ascii="宋体" w:eastAsia="宋体" w:hAnsi="宋体" w:cs="宋体"/>
          <w:sz w:val="24"/>
        </w:rPr>
      </w:pPr>
    </w:p>
    <w:p w14:paraId="7A4D2098" w14:textId="77777777" w:rsidR="00EB0812" w:rsidRDefault="00EB0812">
      <w:pPr>
        <w:spacing w:line="360" w:lineRule="auto"/>
        <w:rPr>
          <w:rFonts w:ascii="宋体" w:eastAsia="宋体" w:hAnsi="宋体" w:cs="宋体"/>
          <w:sz w:val="24"/>
        </w:rPr>
      </w:pPr>
    </w:p>
    <w:p w14:paraId="7BE862FF" w14:textId="77777777" w:rsidR="00EB0812" w:rsidRDefault="00EB0812">
      <w:pPr>
        <w:spacing w:line="360" w:lineRule="auto"/>
        <w:rPr>
          <w:rFonts w:ascii="宋体" w:eastAsia="宋体" w:hAnsi="宋体" w:cs="宋体"/>
          <w:sz w:val="24"/>
        </w:rPr>
      </w:pPr>
    </w:p>
    <w:p w14:paraId="1D2AD38A" w14:textId="77777777" w:rsidR="00EB0812" w:rsidRDefault="00EB0812">
      <w:pPr>
        <w:spacing w:line="360" w:lineRule="auto"/>
        <w:rPr>
          <w:rFonts w:ascii="宋体" w:eastAsia="宋体" w:hAnsi="宋体" w:cs="宋体"/>
          <w:sz w:val="24"/>
        </w:rPr>
      </w:pPr>
    </w:p>
    <w:p w14:paraId="0F021533" w14:textId="77777777" w:rsidR="00EB0812" w:rsidRDefault="00EB0812">
      <w:pPr>
        <w:spacing w:line="360" w:lineRule="auto"/>
        <w:rPr>
          <w:rFonts w:ascii="宋体" w:eastAsia="宋体" w:hAnsi="宋体" w:cs="宋体"/>
          <w:sz w:val="24"/>
        </w:rPr>
      </w:pPr>
    </w:p>
    <w:p w14:paraId="5DF4049E" w14:textId="77777777" w:rsidR="00EB0812" w:rsidRDefault="00EB0812">
      <w:pPr>
        <w:spacing w:line="360" w:lineRule="auto"/>
        <w:rPr>
          <w:rFonts w:ascii="宋体" w:eastAsia="宋体" w:hAnsi="宋体" w:cs="宋体"/>
          <w:sz w:val="24"/>
        </w:rPr>
      </w:pPr>
    </w:p>
    <w:p w14:paraId="7561F8FD" w14:textId="77777777" w:rsidR="00EB0812" w:rsidRDefault="00EB0812">
      <w:pPr>
        <w:spacing w:line="360" w:lineRule="auto"/>
        <w:rPr>
          <w:rFonts w:ascii="宋体" w:eastAsia="宋体" w:hAnsi="宋体" w:cs="宋体"/>
          <w:sz w:val="24"/>
        </w:rPr>
      </w:pPr>
    </w:p>
    <w:p w14:paraId="4A99E8B6" w14:textId="77777777" w:rsidR="00EB0812" w:rsidRDefault="00EB0812">
      <w:pPr>
        <w:spacing w:line="360" w:lineRule="auto"/>
        <w:rPr>
          <w:rFonts w:ascii="宋体" w:eastAsia="宋体" w:hAnsi="宋体" w:cs="宋体"/>
          <w:sz w:val="24"/>
        </w:rPr>
      </w:pPr>
    </w:p>
    <w:p w14:paraId="0D81700D" w14:textId="77777777" w:rsidR="00EB0812" w:rsidRDefault="00EB0812">
      <w:pPr>
        <w:spacing w:line="360" w:lineRule="auto"/>
        <w:rPr>
          <w:rFonts w:ascii="宋体" w:eastAsia="宋体" w:hAnsi="宋体" w:cs="宋体"/>
          <w:sz w:val="24"/>
        </w:rPr>
      </w:pPr>
    </w:p>
    <w:p w14:paraId="39B465B6" w14:textId="77777777" w:rsidR="00EB0812" w:rsidRDefault="00EB0812">
      <w:pPr>
        <w:spacing w:line="360" w:lineRule="auto"/>
        <w:rPr>
          <w:rFonts w:ascii="宋体" w:eastAsia="宋体" w:hAnsi="宋体" w:cs="宋体"/>
          <w:sz w:val="24"/>
        </w:rPr>
      </w:pPr>
    </w:p>
    <w:p w14:paraId="58AEB96D" w14:textId="77777777" w:rsidR="00EB0812" w:rsidRDefault="00EB0812">
      <w:pPr>
        <w:spacing w:line="360" w:lineRule="auto"/>
        <w:rPr>
          <w:rFonts w:ascii="宋体" w:eastAsia="宋体" w:hAnsi="宋体" w:cs="宋体"/>
          <w:sz w:val="24"/>
        </w:rPr>
      </w:pPr>
    </w:p>
    <w:p w14:paraId="420C8149" w14:textId="77777777" w:rsidR="00EB0812" w:rsidRDefault="00EB0812">
      <w:pPr>
        <w:spacing w:line="360" w:lineRule="auto"/>
        <w:rPr>
          <w:rFonts w:ascii="宋体" w:eastAsia="宋体" w:hAnsi="宋体" w:cs="宋体"/>
          <w:sz w:val="24"/>
        </w:rPr>
      </w:pPr>
    </w:p>
    <w:p w14:paraId="74C89C91" w14:textId="77777777" w:rsidR="00EB0812" w:rsidRDefault="00EB0812">
      <w:pPr>
        <w:spacing w:line="360" w:lineRule="auto"/>
        <w:rPr>
          <w:rFonts w:ascii="宋体" w:eastAsia="宋体" w:hAnsi="宋体" w:cs="宋体"/>
          <w:sz w:val="24"/>
        </w:rPr>
        <w:sectPr w:rsidR="00EB0812">
          <w:pgSz w:w="11906" w:h="16838"/>
          <w:pgMar w:top="1440" w:right="1800" w:bottom="1440" w:left="1800" w:header="851" w:footer="992" w:gutter="0"/>
          <w:cols w:space="425"/>
          <w:docGrid w:type="lines" w:linePitch="312"/>
        </w:sectPr>
      </w:pPr>
    </w:p>
    <w:p w14:paraId="12579532" w14:textId="4FDE854C" w:rsidR="00F16C7D" w:rsidRDefault="00F16C7D" w:rsidP="00F16C7D">
      <w:pPr>
        <w:spacing w:line="360" w:lineRule="auto"/>
        <w:rPr>
          <w:rFonts w:ascii="宋体" w:eastAsia="宋体" w:hAnsi="宋体" w:cs="宋体"/>
          <w:b/>
          <w:bCs/>
          <w:sz w:val="24"/>
        </w:rPr>
      </w:pPr>
      <w:r w:rsidRPr="00F16C7D">
        <w:rPr>
          <w:rFonts w:ascii="宋体" w:eastAsia="宋体" w:hAnsi="宋体" w:cs="宋体" w:hint="eastAsia"/>
          <w:b/>
          <w:bCs/>
          <w:sz w:val="24"/>
        </w:rPr>
        <w:lastRenderedPageBreak/>
        <w:t>原著文章1《守纪律，讲规矩》</w:t>
      </w:r>
      <w:r>
        <w:rPr>
          <w:rFonts w:ascii="宋体" w:eastAsia="宋体" w:hAnsi="宋体" w:cs="宋体" w:hint="eastAsia"/>
          <w:b/>
          <w:bCs/>
          <w:sz w:val="24"/>
        </w:rPr>
        <w:t>（2</w:t>
      </w:r>
      <w:r>
        <w:rPr>
          <w:rFonts w:ascii="宋体" w:eastAsia="宋体" w:hAnsi="宋体" w:cs="宋体"/>
          <w:b/>
          <w:bCs/>
          <w:sz w:val="24"/>
        </w:rPr>
        <w:t>015</w:t>
      </w:r>
      <w:r>
        <w:rPr>
          <w:rFonts w:ascii="宋体" w:eastAsia="宋体" w:hAnsi="宋体" w:cs="宋体" w:hint="eastAsia"/>
          <w:b/>
          <w:bCs/>
          <w:sz w:val="24"/>
        </w:rPr>
        <w:t>年1月1</w:t>
      </w:r>
      <w:r>
        <w:rPr>
          <w:rFonts w:ascii="宋体" w:eastAsia="宋体" w:hAnsi="宋体" w:cs="宋体"/>
          <w:b/>
          <w:bCs/>
          <w:sz w:val="24"/>
        </w:rPr>
        <w:t>3</w:t>
      </w:r>
      <w:r>
        <w:rPr>
          <w:rFonts w:ascii="宋体" w:eastAsia="宋体" w:hAnsi="宋体" w:cs="宋体" w:hint="eastAsia"/>
          <w:b/>
          <w:bCs/>
          <w:sz w:val="24"/>
        </w:rPr>
        <w:t>日），《</w:t>
      </w:r>
      <w:r>
        <w:rPr>
          <w:rFonts w:ascii="宋体" w:eastAsia="宋体" w:hAnsi="宋体" w:cs="宋体" w:hint="eastAsia"/>
          <w:b/>
          <w:bCs/>
          <w:sz w:val="24"/>
        </w:rPr>
        <w:t>习近平谈治国理政 第二卷</w:t>
      </w:r>
      <w:r>
        <w:rPr>
          <w:rFonts w:ascii="宋体" w:eastAsia="宋体" w:hAnsi="宋体" w:cs="宋体" w:hint="eastAsia"/>
          <w:b/>
          <w:bCs/>
          <w:sz w:val="24"/>
        </w:rPr>
        <w:t>》1</w:t>
      </w:r>
      <w:r>
        <w:rPr>
          <w:rFonts w:ascii="宋体" w:eastAsia="宋体" w:hAnsi="宋体" w:cs="宋体"/>
          <w:b/>
          <w:bCs/>
          <w:sz w:val="24"/>
        </w:rPr>
        <w:t>51</w:t>
      </w:r>
      <w:r>
        <w:rPr>
          <w:rFonts w:ascii="宋体" w:eastAsia="宋体" w:hAnsi="宋体" w:cs="宋体" w:hint="eastAsia"/>
          <w:b/>
          <w:bCs/>
          <w:sz w:val="24"/>
        </w:rPr>
        <w:t>页</w:t>
      </w:r>
    </w:p>
    <w:p w14:paraId="03969815" w14:textId="77777777" w:rsidR="00F16C7D" w:rsidRPr="00F16C7D" w:rsidRDefault="00F16C7D" w:rsidP="00F16C7D">
      <w:pPr>
        <w:pStyle w:val="-4-1-"/>
        <w:rPr>
          <w:rFonts w:ascii="宋体" w:eastAsia="宋体" w:hAnsi="宋体" w:cs="宋体"/>
          <w:bCs/>
          <w:sz w:val="28"/>
          <w:szCs w:val="28"/>
        </w:rPr>
      </w:pPr>
      <w:r w:rsidRPr="00F16C7D">
        <w:rPr>
          <w:rFonts w:ascii="宋体" w:eastAsia="宋体" w:hAnsi="宋体" w:cs="宋体" w:hint="eastAsia"/>
          <w:bCs/>
          <w:sz w:val="28"/>
          <w:szCs w:val="28"/>
        </w:rPr>
        <w:t>守纪律，讲规矩</w:t>
      </w:r>
    </w:p>
    <w:p w14:paraId="0F3659F5" w14:textId="4F657DC4" w:rsidR="00F16C7D" w:rsidRPr="00F16C7D" w:rsidRDefault="00F16C7D" w:rsidP="00F16C7D">
      <w:pPr>
        <w:pStyle w:val="-4-1-"/>
        <w:rPr>
          <w:rFonts w:ascii="宋体" w:eastAsia="宋体" w:hAnsi="宋体" w:cs="宋体"/>
          <w:bCs/>
          <w:sz w:val="28"/>
          <w:szCs w:val="28"/>
        </w:rPr>
      </w:pPr>
      <w:r w:rsidRPr="00F16C7D">
        <w:rPr>
          <w:rFonts w:ascii="宋体" w:eastAsia="宋体" w:hAnsi="宋体" w:cs="宋体" w:hint="eastAsia"/>
          <w:b w:val="0"/>
          <w:bCs/>
          <w:sz w:val="28"/>
          <w:szCs w:val="28"/>
        </w:rPr>
        <w:t>（</w:t>
      </w:r>
      <w:r w:rsidRPr="00F16C7D">
        <w:rPr>
          <w:rFonts w:ascii="宋体" w:eastAsia="宋体" w:hAnsi="宋体" w:cs="宋体"/>
          <w:b w:val="0"/>
          <w:bCs/>
          <w:sz w:val="28"/>
          <w:szCs w:val="28"/>
        </w:rPr>
        <w:t>2015</w:t>
      </w:r>
      <w:r w:rsidRPr="00F16C7D">
        <w:rPr>
          <w:rFonts w:ascii="宋体" w:eastAsia="宋体" w:hAnsi="宋体" w:cs="宋体" w:hint="eastAsia"/>
          <w:b w:val="0"/>
          <w:bCs/>
          <w:sz w:val="28"/>
          <w:szCs w:val="28"/>
        </w:rPr>
        <w:t>年</w:t>
      </w:r>
      <w:r w:rsidRPr="00F16C7D">
        <w:rPr>
          <w:rFonts w:ascii="宋体" w:eastAsia="宋体" w:hAnsi="宋体" w:cs="宋体"/>
          <w:b w:val="0"/>
          <w:bCs/>
          <w:sz w:val="28"/>
          <w:szCs w:val="28"/>
        </w:rPr>
        <w:t>1</w:t>
      </w:r>
      <w:r w:rsidRPr="00F16C7D">
        <w:rPr>
          <w:rFonts w:ascii="宋体" w:eastAsia="宋体" w:hAnsi="宋体" w:cs="宋体" w:hint="eastAsia"/>
          <w:b w:val="0"/>
          <w:bCs/>
          <w:sz w:val="28"/>
          <w:szCs w:val="28"/>
        </w:rPr>
        <w:t>月</w:t>
      </w:r>
      <w:r w:rsidRPr="00F16C7D">
        <w:rPr>
          <w:rFonts w:ascii="宋体" w:eastAsia="宋体" w:hAnsi="宋体" w:cs="宋体"/>
          <w:b w:val="0"/>
          <w:bCs/>
          <w:sz w:val="28"/>
          <w:szCs w:val="28"/>
        </w:rPr>
        <w:t>13</w:t>
      </w:r>
      <w:r w:rsidRPr="00F16C7D">
        <w:rPr>
          <w:rFonts w:ascii="宋体" w:eastAsia="宋体" w:hAnsi="宋体" w:cs="宋体" w:hint="eastAsia"/>
          <w:b w:val="0"/>
          <w:bCs/>
          <w:sz w:val="28"/>
          <w:szCs w:val="28"/>
        </w:rPr>
        <w:t>日）</w:t>
      </w:r>
    </w:p>
    <w:p w14:paraId="3325CC71" w14:textId="77777777" w:rsidR="00F16C7D" w:rsidRPr="00F16C7D" w:rsidRDefault="00F16C7D" w:rsidP="00F16C7D">
      <w:pPr>
        <w:pStyle w:val="-4-1"/>
        <w:spacing w:line="240" w:lineRule="auto"/>
        <w:ind w:firstLine="480"/>
        <w:rPr>
          <w:rFonts w:cs="宋体"/>
          <w:sz w:val="24"/>
          <w:szCs w:val="24"/>
        </w:rPr>
      </w:pPr>
      <w:r w:rsidRPr="00F16C7D">
        <w:rPr>
          <w:rFonts w:cs="宋体" w:hint="eastAsia"/>
          <w:sz w:val="24"/>
          <w:szCs w:val="24"/>
        </w:rPr>
        <w:t>古人说：“欲知平直，则必准绳；欲知方圆，则必规矩。”〔</w:t>
      </w:r>
      <w:r w:rsidRPr="00F16C7D">
        <w:rPr>
          <w:rFonts w:cs="宋体"/>
          <w:sz w:val="24"/>
          <w:szCs w:val="24"/>
        </w:rPr>
        <w:t>1</w:t>
      </w:r>
      <w:r w:rsidRPr="00F16C7D">
        <w:rPr>
          <w:rFonts w:cs="宋体" w:hint="eastAsia"/>
          <w:sz w:val="24"/>
          <w:szCs w:val="24"/>
        </w:rPr>
        <w:t>〕 没有规矩不成其为政党，更不成其为马克思主义政党。我认为，我们党的党内规矩是党的各级组织和全体党员必须遵守的行为规范和规则。党的规矩总的包括什么呢？其一，党章是全党必须遵循的总章程，也是总规矩。其二，党的纪律是刚性约束，政治纪律更是全党在政治方向、政治立场、政治言论、政治行动方面必须遵守的刚性约束。其三，国家法律是党员、干部必须遵守的规矩，法律是党领导人民制定的，全党必须模范执行。其四，党在长期实践中形成的优良传统和工作惯例。</w:t>
      </w:r>
    </w:p>
    <w:p w14:paraId="4C20ECFB" w14:textId="77777777" w:rsidR="00F16C7D" w:rsidRPr="00F16C7D" w:rsidRDefault="00F16C7D" w:rsidP="00F16C7D">
      <w:pPr>
        <w:pStyle w:val="-4-1"/>
        <w:spacing w:line="240" w:lineRule="auto"/>
        <w:ind w:firstLine="480"/>
        <w:rPr>
          <w:rFonts w:cs="宋体"/>
          <w:sz w:val="24"/>
          <w:szCs w:val="24"/>
        </w:rPr>
      </w:pPr>
      <w:r w:rsidRPr="00F16C7D">
        <w:rPr>
          <w:rFonts w:cs="宋体" w:hint="eastAsia"/>
          <w:sz w:val="24"/>
          <w:szCs w:val="24"/>
        </w:rPr>
        <w:t>党章等党内规章制度、党的纪律、国家法律是全党必须遵守的规矩，这个大家比较好理解。为什么说党在长期实践中形成的优良传统和工作惯例也是十分重要的党内规矩呢？这是因为，对我们这么一个大党来讲，不仅要靠党章和纪律，还得靠党的优良传统和工作惯例。这些规矩看着没有白纸黑字的规定，但都是一种传统、一种范式、一种要求。纪律是成文的规矩，一些未明文列入纪律的规矩是不成文的纪律；纪律是刚性的规矩，一些未明文列入纪律的规矩是自我约束的纪律。党内很多规矩是我们党在长期实践中形成的优良传统和工作惯例，经过实践检验，约定俗成、行之有效，反映了我们党对一些问题的深刻思考和科学总结，需要全党长期坚持并自觉遵循。</w:t>
      </w:r>
    </w:p>
    <w:p w14:paraId="26304289" w14:textId="77777777" w:rsidR="00F16C7D" w:rsidRPr="00F16C7D" w:rsidRDefault="00F16C7D" w:rsidP="00F16C7D">
      <w:pPr>
        <w:pStyle w:val="-4-1"/>
        <w:spacing w:line="240" w:lineRule="auto"/>
        <w:ind w:firstLine="480"/>
        <w:rPr>
          <w:rFonts w:cs="宋体"/>
          <w:sz w:val="24"/>
          <w:szCs w:val="24"/>
        </w:rPr>
      </w:pPr>
      <w:r w:rsidRPr="00F16C7D">
        <w:rPr>
          <w:rFonts w:cs="宋体" w:hint="eastAsia"/>
          <w:sz w:val="24"/>
          <w:szCs w:val="24"/>
        </w:rPr>
        <w:t>比如，党内绝不允许搞团团伙伙、结党营私、拉帮结派，搞了就是违反政治纪律。如何防微杜渐？要从规矩抓起，要有这个意识。有些干部聚在一起，搞个同乡会、同学会，一段时间聚一下，黄埔一期二期三期的这么论，看着好像漫无目的，其实醉翁之意不在酒，是要结交情谊，将来好相互提携、互通款曲，这就不符合规矩了。这种聚会最好不要搞，这种饭最好不要吃。有的人只要是他工作过的地方，都利用手中的权力“正正规规”地搞团团伙伙，全要搞成他自己的领地，到处插手人事安排，关照自己小圈子里的人，结果他们就成了一根绳上的蚂蚱。</w:t>
      </w:r>
    </w:p>
    <w:p w14:paraId="24754415" w14:textId="77777777" w:rsidR="00F16C7D" w:rsidRPr="00F16C7D" w:rsidRDefault="00F16C7D" w:rsidP="00F16C7D">
      <w:pPr>
        <w:pStyle w:val="-4-1"/>
        <w:spacing w:line="240" w:lineRule="auto"/>
        <w:ind w:firstLine="480"/>
        <w:rPr>
          <w:rFonts w:cs="宋体"/>
          <w:sz w:val="24"/>
          <w:szCs w:val="24"/>
        </w:rPr>
      </w:pPr>
      <w:r w:rsidRPr="00F16C7D">
        <w:rPr>
          <w:rFonts w:cs="宋体" w:hint="eastAsia"/>
          <w:sz w:val="24"/>
          <w:szCs w:val="24"/>
        </w:rPr>
        <w:t>比如，在一些干部中，乱评乱议、口无遮拦现象比较突出。如果造谣生事那是违反党纪甚至违反国法，但这些人就是在那儿调侃，传播小道消息，东家长西家短乱发议论，热衷于转发网上不良信息，甚至一些所谓“铁杆朋友”聚在一起妄议中央大政方针。有的人热衷于打探消息，四处寻问，八方打听，不该问的偏要问，不该知道的特想知道，捉到一些所谓内幕消息就到处私下传播。对中央查处的一些大案要案，有的高级干部就在背后说查人家干什么，做了那么多工作，就这一点小事就要抓住不放，显得忿忿不平的。情况是这样吗？看看那些人写的忏悔录，哪个人是冤枉的？虽然这只是不负责任地传播消息、发表议论，也不是在正式场合说的，但其腐蚀性、涣散性也是非常严重的。</w:t>
      </w:r>
    </w:p>
    <w:p w14:paraId="41C1A9F4" w14:textId="77777777" w:rsidR="00F16C7D" w:rsidRPr="00F16C7D" w:rsidRDefault="00F16C7D" w:rsidP="00F16C7D">
      <w:pPr>
        <w:pStyle w:val="-4-1"/>
        <w:spacing w:line="240" w:lineRule="auto"/>
        <w:ind w:firstLine="480"/>
        <w:rPr>
          <w:rFonts w:cs="宋体"/>
          <w:sz w:val="24"/>
          <w:szCs w:val="24"/>
        </w:rPr>
      </w:pPr>
      <w:r w:rsidRPr="00F16C7D">
        <w:rPr>
          <w:rFonts w:cs="宋体" w:hint="eastAsia"/>
          <w:sz w:val="24"/>
          <w:szCs w:val="24"/>
        </w:rPr>
        <w:t>还比如，有的干部脱岗离岗了，不向组织汇报，借口说有些是私事，应该有“自由空间”。我在地方工作时，逢年过节都得值班，生怕出了什么事。很多地方和部门的负责同志一到节假日就不见了，到外地去休假了。跑到那么远的地方怎么放得下心？一旦有个什么事怎么办？当领导干部就要有强烈的责任感，节假</w:t>
      </w:r>
      <w:r w:rsidRPr="00F16C7D">
        <w:rPr>
          <w:rFonts w:cs="宋体" w:hint="eastAsia"/>
          <w:sz w:val="24"/>
          <w:szCs w:val="24"/>
        </w:rPr>
        <w:lastRenderedPageBreak/>
        <w:t>日尤其要自觉坚守岗位。没有说不让休息，但关键是如何休息、在哪儿休息，有没有考虑到自己肩负的职责。大部分领导干部在这个问题上做得是好的，节假日都能自觉坚守岗位。这不也是一种规矩吗？</w:t>
      </w:r>
    </w:p>
    <w:p w14:paraId="3DA1C4B1" w14:textId="77777777" w:rsidR="00F16C7D" w:rsidRPr="00F16C7D" w:rsidRDefault="00F16C7D" w:rsidP="00F16C7D">
      <w:pPr>
        <w:pStyle w:val="-4-1"/>
        <w:spacing w:line="240" w:lineRule="auto"/>
        <w:ind w:firstLine="480"/>
        <w:rPr>
          <w:rFonts w:cs="宋体"/>
          <w:sz w:val="24"/>
          <w:szCs w:val="24"/>
        </w:rPr>
      </w:pPr>
      <w:r w:rsidRPr="00F16C7D">
        <w:rPr>
          <w:rFonts w:cs="宋体" w:hint="eastAsia"/>
          <w:sz w:val="24"/>
          <w:szCs w:val="24"/>
        </w:rPr>
        <w:t>再比如，有些领导干部个人重大问题不报告。不是说非要家里出了命案才需要报告。有的同志有重病不报，对所有人都隐瞒了，最后病危了组织还不知道，场面上的工作都干不了了，但就是不说，最后命都给耽误没了。有的子女家属长期在国外也不报告，在国外定居的按规定要报告，但他们也不是正式定居，就觉得可以不报告。有的家庭发生重大变故不向组织报告，离婚、结婚多少年了，组织都不知道。有的弄了很多证件，护照好几本，还有假身份证。这些事情不要报告吗？懂规矩就应该报告，隐情不报的，一是不懂规矩，二是这里面怕有不可告人的隐情。有的党的高级干部编了一套暗语，家里人、身边人相互说话都用暗语，搞得像《潜伏》一样。这正常吗？</w:t>
      </w:r>
    </w:p>
    <w:p w14:paraId="020385FC" w14:textId="77777777" w:rsidR="00F16C7D" w:rsidRPr="00F16C7D" w:rsidRDefault="00F16C7D" w:rsidP="00F16C7D">
      <w:pPr>
        <w:pStyle w:val="-4-1"/>
        <w:spacing w:line="240" w:lineRule="auto"/>
        <w:ind w:firstLine="480"/>
        <w:rPr>
          <w:rFonts w:cs="宋体"/>
          <w:sz w:val="24"/>
          <w:szCs w:val="24"/>
        </w:rPr>
      </w:pPr>
      <w:r w:rsidRPr="00F16C7D">
        <w:rPr>
          <w:rFonts w:cs="宋体" w:hint="eastAsia"/>
          <w:sz w:val="24"/>
          <w:szCs w:val="24"/>
        </w:rPr>
        <w:t>又比如，跑风漏气、说情风、打招呼的问题。对组织有关内部决定和考虑，有的人通过隐喻、暗示等方式向相关人员通风报信，说没有还就是有，要查吧还查不出来。组织决定提拔某个干部，只要说“过了”、“行了”两个字就够了。组织决定审查某个人，只要说“注意一点”就够了。还有说情风，有的人对担任过领导岗位的地方、有影响的地方，对那里的干部问题递一句话，也不直接说要提拔，就说某某还不错啊、某某还可以啊。意思尽在不言中，但抓还抓不住。已经离开那里了，还插手那里的人事安排。还有，选举的时候，一些人打招呼、拉票、助选，有时不用明着干，说者无意、听者有心，最后踏雪无痕。这些事情该做吗？这属不属于规矩问题？</w:t>
      </w:r>
    </w:p>
    <w:p w14:paraId="5C37B331" w14:textId="77777777" w:rsidR="00F16C7D" w:rsidRPr="00F16C7D" w:rsidRDefault="00F16C7D" w:rsidP="00F16C7D">
      <w:pPr>
        <w:pStyle w:val="-4-1"/>
        <w:spacing w:line="240" w:lineRule="auto"/>
        <w:ind w:firstLine="480"/>
        <w:rPr>
          <w:rFonts w:cs="宋体"/>
          <w:sz w:val="24"/>
          <w:szCs w:val="24"/>
        </w:rPr>
      </w:pPr>
      <w:r w:rsidRPr="00F16C7D">
        <w:rPr>
          <w:rFonts w:cs="宋体" w:hint="eastAsia"/>
          <w:sz w:val="24"/>
          <w:szCs w:val="24"/>
        </w:rPr>
        <w:t>人不以规矩则废，党不以规矩则乱。以上这些问题如不下大气力整治，就会像传染病一样蔓延开来，最终严重危害党的肌体。党内规矩有的有明文规定，有的没有，但作为一个党的干部特别是高级干部应该懂的。不懂的话，那就不具备当干部特别是高级干部的觉悟和水平。没有明文规定一定要报的事项，报还是不报，关键看党的观念强不强、党性强不强。领导干部违纪往往是从破坏规矩开始的。规矩不能立起来、严起来，很多问题就会慢慢产生出来。很多事实都证明了这一点。讲规矩是对党员、干部党性的重要考验，是对党员、干部对党忠诚度的重要检验。</w:t>
      </w:r>
    </w:p>
    <w:p w14:paraId="5FE243CE" w14:textId="77777777" w:rsidR="00F16C7D" w:rsidRPr="00F16C7D" w:rsidRDefault="00F16C7D" w:rsidP="00F16C7D">
      <w:pPr>
        <w:pStyle w:val="-4-1"/>
        <w:spacing w:line="240" w:lineRule="auto"/>
        <w:ind w:firstLine="480"/>
        <w:rPr>
          <w:rFonts w:cs="宋体"/>
          <w:sz w:val="24"/>
          <w:szCs w:val="24"/>
        </w:rPr>
      </w:pPr>
      <w:r w:rsidRPr="00F16C7D">
        <w:rPr>
          <w:rFonts w:cs="宋体" w:hint="eastAsia"/>
          <w:sz w:val="24"/>
          <w:szCs w:val="24"/>
        </w:rPr>
        <w:t>当前，遵守政治纪律和政治规矩，重点要做到以下</w:t>
      </w:r>
      <w:r w:rsidRPr="00F16C7D">
        <w:rPr>
          <w:rFonts w:cs="宋体"/>
          <w:sz w:val="24"/>
          <w:szCs w:val="24"/>
        </w:rPr>
        <w:t>5</w:t>
      </w:r>
      <w:r w:rsidRPr="00F16C7D">
        <w:rPr>
          <w:rFonts w:cs="宋体" w:hint="eastAsia"/>
          <w:sz w:val="24"/>
          <w:szCs w:val="24"/>
        </w:rPr>
        <w:t>个方面。一是必须维护党中央权威，决不允许背离党中央要求另搞一套，全党同志特别是各级领导干部在任何时候任何情况下都必须在思想上政治上行动上同党中央保持高度一致，听从党中央指挥，不得阳奉阴违、自行其是，不得对党中央的大政方针说三道四，不得公开发表同中央精神相违背的言论。二是必须维护党的团结，决不允许在党内培植私人势力，要坚持五湖四海，团结一切忠实于党的同志，团结大多数，不得以人划线，不得搞任何形式的派别活动。三是必须遵循组织程序，决不允许擅作主张、我行我素，重大问题该请示的请示，该汇报的汇报，不允许超越权限办事，不能先斩后奏。四是必须服从组织决定，决不允许搞非组织活动，不得跟组织讨价还价，不得违背组织决定，遇到问题要找组织、依靠组织，不得欺骗组织、对抗组织。五是必须管好亲属和身边工作人员，决不允许他们擅权干政、谋取私利，不得纵容他们影响政策制定和人事安排、干预正常工作运行，不得默许他们利用特殊身份谋取非法利益。</w:t>
      </w:r>
    </w:p>
    <w:p w14:paraId="065020FD" w14:textId="77777777" w:rsidR="00F16C7D" w:rsidRPr="00F16C7D" w:rsidRDefault="00F16C7D" w:rsidP="00F16C7D">
      <w:pPr>
        <w:pStyle w:val="-4-1"/>
        <w:spacing w:line="240" w:lineRule="auto"/>
        <w:ind w:firstLine="480"/>
        <w:rPr>
          <w:rFonts w:cs="宋体"/>
          <w:sz w:val="24"/>
          <w:szCs w:val="24"/>
        </w:rPr>
      </w:pPr>
      <w:r w:rsidRPr="00F16C7D">
        <w:rPr>
          <w:rFonts w:cs="宋体" w:hint="eastAsia"/>
          <w:sz w:val="24"/>
          <w:szCs w:val="24"/>
        </w:rPr>
        <w:t>在所有党的纪律和规矩中，第一位的是政治纪律和政治规矩。从近年来查处的高级干部严重违纪违法案件特别是周永康、薄熙来、徐才厚、令计划、苏荣等</w:t>
      </w:r>
      <w:r w:rsidRPr="00F16C7D">
        <w:rPr>
          <w:rFonts w:cs="宋体" w:hint="eastAsia"/>
          <w:sz w:val="24"/>
          <w:szCs w:val="24"/>
        </w:rPr>
        <w:lastRenderedPageBreak/>
        <w:t>案件看，破坏党的政治纪律和政治规矩问题非常严重，务必引起重视。这些人权力越大、位置越重要，越不拿党的政治纪律和政治规矩当回事儿，甚至到了肆无忌惮、胆大包天的地步！有的政治野心膨胀，为了一己私利或者小团体的利益，背着党组织搞政治阴谋活动，搞破坏分裂党的政治勾当！有的领导干部把自己凌驾于组织之上，老子天下第一，把党派他去主政的地方当成了自己的“独立王国”，用干部、作决策不按规定向中央报告，搞小山头、小团伙、小圈子。他们热衷干的事目的都是包装自己，找人抬轿子、吹喇叭，为个人营造声势，政治野心很大。有的人发展到目空一切的地步，对中央工作部署搞软抵制，甚至冲着党的理论和路线方针政策大放厥词，散布对中央领导同志的恶毒谣言，压制、打击同自己意见不合的同志，一心以为鸿鹄将至，谁挡他的道就要把谁搬开。胆大妄为到了何等程度！这在我们党内是绝对不允许的。干这种事，最后都会搬起石头砸自己的脚，机关算尽反而误了卿卿性命。</w:t>
      </w:r>
    </w:p>
    <w:p w14:paraId="4B0E33A5" w14:textId="77777777" w:rsidR="00F16C7D" w:rsidRPr="00F16C7D" w:rsidRDefault="00F16C7D" w:rsidP="00F16C7D">
      <w:pPr>
        <w:pStyle w:val="-4-1"/>
        <w:spacing w:line="240" w:lineRule="auto"/>
        <w:ind w:firstLine="480"/>
        <w:rPr>
          <w:rFonts w:cs="宋体"/>
          <w:sz w:val="24"/>
          <w:szCs w:val="24"/>
        </w:rPr>
      </w:pPr>
      <w:r w:rsidRPr="00F16C7D">
        <w:rPr>
          <w:rFonts w:cs="宋体" w:hint="eastAsia"/>
          <w:sz w:val="24"/>
          <w:szCs w:val="24"/>
        </w:rPr>
        <w:t>明制度于前，重威刑于后。各级党组织要把严守纪律、严明规矩放到重要位置来抓，努力在全党营造守纪律、讲规矩的氛围。对政治纪律和政治规矩，要十分明确地强调、十分坚定地执行，不要语焉不详、闪烁其词。各级领导干部特别是高级干部要牢固树立纪律和规矩意识，在守纪律、讲规矩上作表率，自觉做政治上的明白人。特别是要加强对年轻干部的教育引导，让他们从进入干部队伍起就知道守纪律、讲规矩的重要性和严肃性，明白在党内不守纪律、不讲规矩，跟组织玩小聪明，权欲膨胀、利欲熏心，不择手段往上爬，为了自己什么事都敢干，总有一天是会自己毁了自己的。各级党委要加强监督检查，对不守纪律的行为要严肃处理。</w:t>
      </w:r>
    </w:p>
    <w:p w14:paraId="7AE02172" w14:textId="77777777" w:rsidR="00F16C7D" w:rsidRDefault="00F16C7D" w:rsidP="00F16C7D">
      <w:pPr>
        <w:pStyle w:val="-4--"/>
        <w:spacing w:line="96" w:lineRule="auto"/>
      </w:pPr>
      <w:r>
        <w:rPr>
          <w:rFonts w:hint="eastAsia"/>
        </w:rPr>
        <w:t>注</w:t>
      </w:r>
      <w:r>
        <w:t xml:space="preserve"> </w:t>
      </w:r>
      <w:r>
        <w:rPr>
          <w:rFonts w:hint="eastAsia"/>
        </w:rPr>
        <w:t>释</w:t>
      </w:r>
    </w:p>
    <w:p w14:paraId="037010D2" w14:textId="77777777" w:rsidR="00F16C7D" w:rsidRDefault="00F16C7D" w:rsidP="00F16C7D">
      <w:pPr>
        <w:pStyle w:val="-40"/>
        <w:spacing w:line="96" w:lineRule="auto"/>
        <w:ind w:left="743" w:hanging="743"/>
      </w:pPr>
      <w:r>
        <w:rPr>
          <w:rStyle w:val="-1"/>
          <w:rFonts w:hint="eastAsia"/>
          <w:lang w:eastAsia="ja-JP"/>
        </w:rPr>
        <w:t>〔</w:t>
      </w:r>
      <w:r>
        <w:rPr>
          <w:rStyle w:val="-1"/>
        </w:rPr>
        <w:t>1</w:t>
      </w:r>
      <w:r>
        <w:rPr>
          <w:rStyle w:val="-1"/>
          <w:rFonts w:hint="eastAsia"/>
          <w:lang w:eastAsia="ja-JP"/>
        </w:rPr>
        <w:t>〕</w:t>
      </w:r>
      <w:r>
        <w:rPr>
          <w:rStyle w:val="-1"/>
          <w:lang w:eastAsia="ja-JP"/>
        </w:rPr>
        <w:tab/>
      </w:r>
      <w:r>
        <w:rPr>
          <w:rFonts w:hint="eastAsia"/>
        </w:rPr>
        <w:t>见《吕氏春秋·自知》。</w:t>
      </w:r>
    </w:p>
    <w:p w14:paraId="7D420C3F" w14:textId="77777777" w:rsidR="00F16C7D" w:rsidRDefault="00F16C7D" w:rsidP="00F16C7D">
      <w:pPr>
        <w:spacing w:line="96" w:lineRule="auto"/>
        <w:jc w:val="center"/>
        <w:rPr>
          <w:rFonts w:eastAsia="Times New Roman"/>
        </w:rPr>
      </w:pPr>
      <w:r>
        <w:rPr>
          <w:rFonts w:eastAsia="Times New Roman"/>
        </w:rPr>
        <w:pict w14:anchorId="67DD9DF1">
          <v:rect id="_x0000_i1025" style="width:415.3pt;height:2pt" o:hralign="center" o:hrstd="t" o:hr="t" fillcolor="#aaa" stroked="f"/>
        </w:pict>
      </w:r>
    </w:p>
    <w:p w14:paraId="69DCC36C" w14:textId="43EF341A" w:rsidR="00F16C7D" w:rsidRPr="006E6CB9" w:rsidRDefault="00F16C7D" w:rsidP="00F16C7D">
      <w:pPr>
        <w:pStyle w:val="-41"/>
        <w:spacing w:line="96" w:lineRule="auto"/>
        <w:ind w:left="372" w:hanging="372"/>
      </w:pPr>
      <w:hyperlink r:id="rId8" w:anchor="footnote-075-backlink" w:history="1">
        <w:r>
          <w:rPr>
            <w:rStyle w:val="a8"/>
          </w:rPr>
          <w:t>*</w:t>
        </w:r>
      </w:hyperlink>
      <w:r>
        <w:tab/>
      </w:r>
      <w:r>
        <w:rPr>
          <w:rFonts w:hint="eastAsia"/>
        </w:rPr>
        <w:t>这是习近平在中共第十八届中央纪律检查委员会第五次全体会议上讲话的一部分。</w:t>
      </w:r>
    </w:p>
    <w:p w14:paraId="55E1821C" w14:textId="01595200" w:rsidR="00F16C7D" w:rsidRPr="00F16C7D" w:rsidRDefault="00F16C7D" w:rsidP="00F16C7D">
      <w:pPr>
        <w:spacing w:line="96" w:lineRule="auto"/>
        <w:rPr>
          <w:rFonts w:ascii="宋体" w:eastAsia="宋体" w:hAnsi="宋体" w:cs="宋体" w:hint="eastAsia"/>
          <w:sz w:val="24"/>
        </w:rPr>
      </w:pPr>
      <w:r>
        <w:br w:type="page"/>
      </w:r>
    </w:p>
    <w:p w14:paraId="6547D362" w14:textId="640D03ED" w:rsidR="00F16C7D" w:rsidRDefault="00F16C7D" w:rsidP="00F16C7D">
      <w:pPr>
        <w:spacing w:line="360" w:lineRule="auto"/>
        <w:rPr>
          <w:rFonts w:ascii="宋体" w:eastAsia="宋体" w:hAnsi="宋体" w:cs="宋体"/>
          <w:b/>
          <w:bCs/>
          <w:sz w:val="24"/>
        </w:rPr>
      </w:pPr>
      <w:r w:rsidRPr="00F16C7D">
        <w:rPr>
          <w:rFonts w:ascii="宋体" w:eastAsia="宋体" w:hAnsi="宋体" w:cs="宋体" w:hint="eastAsia"/>
          <w:b/>
          <w:bCs/>
          <w:sz w:val="24"/>
        </w:rPr>
        <w:lastRenderedPageBreak/>
        <w:t>原著文章2《</w:t>
      </w:r>
      <w:hyperlink w:history="1">
        <w:r w:rsidRPr="00F16C7D">
          <w:rPr>
            <w:rFonts w:ascii="宋体" w:eastAsia="宋体" w:hAnsi="宋体" w:cs="宋体" w:hint="eastAsia"/>
            <w:b/>
            <w:bCs/>
            <w:sz w:val="24"/>
          </w:rPr>
          <w:t>坚定不移推进党风廉政建设和反腐败斗争</w:t>
        </w:r>
      </w:hyperlink>
      <w:r w:rsidRPr="00F16C7D">
        <w:rPr>
          <w:rFonts w:ascii="宋体" w:eastAsia="宋体" w:hAnsi="宋体" w:cs="宋体" w:hint="eastAsia"/>
          <w:b/>
          <w:bCs/>
          <w:sz w:val="24"/>
        </w:rPr>
        <w:t>》</w:t>
      </w:r>
      <w:r>
        <w:rPr>
          <w:rFonts w:ascii="宋体" w:eastAsia="宋体" w:hAnsi="宋体" w:cs="宋体" w:hint="eastAsia"/>
          <w:b/>
          <w:bCs/>
          <w:sz w:val="24"/>
        </w:rPr>
        <w:t>（</w:t>
      </w:r>
      <w:r>
        <w:rPr>
          <w:rFonts w:ascii="宋体" w:eastAsia="宋体" w:hAnsi="宋体" w:cs="宋体"/>
          <w:b/>
          <w:bCs/>
          <w:sz w:val="24"/>
        </w:rPr>
        <w:t>2016</w:t>
      </w:r>
      <w:r>
        <w:rPr>
          <w:rFonts w:ascii="宋体" w:eastAsia="宋体" w:hAnsi="宋体" w:cs="宋体" w:hint="eastAsia"/>
          <w:b/>
          <w:bCs/>
          <w:sz w:val="24"/>
        </w:rPr>
        <w:t>年1月1</w:t>
      </w:r>
      <w:r>
        <w:rPr>
          <w:rFonts w:ascii="宋体" w:eastAsia="宋体" w:hAnsi="宋体" w:cs="宋体"/>
          <w:b/>
          <w:bCs/>
          <w:sz w:val="24"/>
        </w:rPr>
        <w:t>2</w:t>
      </w:r>
      <w:r>
        <w:rPr>
          <w:rFonts w:ascii="宋体" w:eastAsia="宋体" w:hAnsi="宋体" w:cs="宋体" w:hint="eastAsia"/>
          <w:b/>
          <w:bCs/>
          <w:sz w:val="24"/>
        </w:rPr>
        <w:t>日），</w:t>
      </w:r>
      <w:r>
        <w:rPr>
          <w:rFonts w:ascii="宋体" w:eastAsia="宋体" w:hAnsi="宋体" w:cs="宋体" w:hint="eastAsia"/>
          <w:b/>
          <w:bCs/>
          <w:sz w:val="24"/>
        </w:rPr>
        <w:t>《习近平谈治国理政 第二卷》1</w:t>
      </w:r>
      <w:r>
        <w:rPr>
          <w:rFonts w:ascii="宋体" w:eastAsia="宋体" w:hAnsi="宋体" w:cs="宋体"/>
          <w:b/>
          <w:bCs/>
          <w:sz w:val="24"/>
        </w:rPr>
        <w:t>6</w:t>
      </w:r>
      <w:r>
        <w:rPr>
          <w:rFonts w:ascii="宋体" w:eastAsia="宋体" w:hAnsi="宋体" w:cs="宋体"/>
          <w:b/>
          <w:bCs/>
          <w:sz w:val="24"/>
        </w:rPr>
        <w:t>1</w:t>
      </w:r>
      <w:r>
        <w:rPr>
          <w:rFonts w:ascii="宋体" w:eastAsia="宋体" w:hAnsi="宋体" w:cs="宋体" w:hint="eastAsia"/>
          <w:b/>
          <w:bCs/>
          <w:sz w:val="24"/>
        </w:rPr>
        <w:t>页</w:t>
      </w:r>
    </w:p>
    <w:p w14:paraId="280230EC" w14:textId="771BA3AD" w:rsidR="005133E9" w:rsidRDefault="005133E9" w:rsidP="005133E9">
      <w:pPr>
        <w:pStyle w:val="-4-1-"/>
        <w:rPr>
          <w:rStyle w:val="-0"/>
          <w:rFonts w:asciiTheme="majorEastAsia" w:eastAsiaTheme="majorEastAsia" w:hAnsiTheme="majorEastAsia"/>
          <w:sz w:val="28"/>
          <w:szCs w:val="28"/>
        </w:rPr>
      </w:pPr>
      <w:r w:rsidRPr="005133E9">
        <w:rPr>
          <w:rFonts w:asciiTheme="majorEastAsia" w:eastAsiaTheme="majorEastAsia" w:hAnsiTheme="majorEastAsia" w:hint="eastAsia"/>
          <w:sz w:val="28"/>
          <w:szCs w:val="28"/>
        </w:rPr>
        <w:t>坚定不移推进党风廉政建设和反腐败斗争</w:t>
      </w:r>
    </w:p>
    <w:p w14:paraId="15D2F2FB" w14:textId="5FC51D4E" w:rsidR="005133E9" w:rsidRPr="005133E9" w:rsidRDefault="005133E9" w:rsidP="005133E9">
      <w:pPr>
        <w:pStyle w:val="-4-1-"/>
        <w:rPr>
          <w:rFonts w:asciiTheme="majorEastAsia" w:eastAsiaTheme="majorEastAsia" w:hAnsiTheme="majorEastAsia"/>
          <w:b w:val="0"/>
          <w:bCs/>
          <w:sz w:val="28"/>
          <w:szCs w:val="28"/>
        </w:rPr>
      </w:pPr>
      <w:r w:rsidRPr="005133E9">
        <w:rPr>
          <w:rFonts w:asciiTheme="majorEastAsia" w:eastAsiaTheme="majorEastAsia" w:hAnsiTheme="majorEastAsia" w:hint="eastAsia"/>
          <w:b w:val="0"/>
          <w:bCs/>
          <w:sz w:val="28"/>
          <w:szCs w:val="28"/>
        </w:rPr>
        <w:t>（</w:t>
      </w:r>
      <w:r w:rsidRPr="005133E9">
        <w:rPr>
          <w:rFonts w:asciiTheme="majorEastAsia" w:eastAsiaTheme="majorEastAsia" w:hAnsiTheme="majorEastAsia"/>
          <w:b w:val="0"/>
          <w:bCs/>
          <w:sz w:val="28"/>
          <w:szCs w:val="28"/>
        </w:rPr>
        <w:t>2016</w:t>
      </w:r>
      <w:r w:rsidRPr="005133E9">
        <w:rPr>
          <w:rFonts w:asciiTheme="majorEastAsia" w:eastAsiaTheme="majorEastAsia" w:hAnsiTheme="majorEastAsia" w:hint="eastAsia"/>
          <w:b w:val="0"/>
          <w:bCs/>
          <w:sz w:val="28"/>
          <w:szCs w:val="28"/>
        </w:rPr>
        <w:t>年</w:t>
      </w:r>
      <w:r w:rsidRPr="005133E9">
        <w:rPr>
          <w:rFonts w:asciiTheme="majorEastAsia" w:eastAsiaTheme="majorEastAsia" w:hAnsiTheme="majorEastAsia"/>
          <w:b w:val="0"/>
          <w:bCs/>
          <w:sz w:val="28"/>
          <w:szCs w:val="28"/>
        </w:rPr>
        <w:t>1</w:t>
      </w:r>
      <w:r w:rsidRPr="005133E9">
        <w:rPr>
          <w:rFonts w:asciiTheme="majorEastAsia" w:eastAsiaTheme="majorEastAsia" w:hAnsiTheme="majorEastAsia" w:hint="eastAsia"/>
          <w:b w:val="0"/>
          <w:bCs/>
          <w:sz w:val="28"/>
          <w:szCs w:val="28"/>
        </w:rPr>
        <w:t>月</w:t>
      </w:r>
      <w:r w:rsidRPr="005133E9">
        <w:rPr>
          <w:rFonts w:asciiTheme="majorEastAsia" w:eastAsiaTheme="majorEastAsia" w:hAnsiTheme="majorEastAsia"/>
          <w:b w:val="0"/>
          <w:bCs/>
          <w:sz w:val="28"/>
          <w:szCs w:val="28"/>
        </w:rPr>
        <w:t>12</w:t>
      </w:r>
      <w:r w:rsidRPr="005133E9">
        <w:rPr>
          <w:rFonts w:asciiTheme="majorEastAsia" w:eastAsiaTheme="majorEastAsia" w:hAnsiTheme="majorEastAsia" w:hint="eastAsia"/>
          <w:b w:val="0"/>
          <w:bCs/>
          <w:sz w:val="28"/>
          <w:szCs w:val="28"/>
        </w:rPr>
        <w:t>日）</w:t>
      </w:r>
    </w:p>
    <w:p w14:paraId="58C046DF"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夺取全面建成小康社会决胜阶段的伟大胜利，关键在党。“打铁还需自身硬”是我们党的庄严承诺，全面从严治党是我们立下的军令状。</w:t>
      </w:r>
      <w:r w:rsidRPr="005133E9">
        <w:rPr>
          <w:rFonts w:cs="宋体"/>
          <w:sz w:val="24"/>
          <w:szCs w:val="24"/>
        </w:rPr>
        <w:t>3</w:t>
      </w:r>
      <w:r w:rsidRPr="005133E9">
        <w:rPr>
          <w:rFonts w:cs="宋体" w:hint="eastAsia"/>
          <w:sz w:val="24"/>
          <w:szCs w:val="24"/>
        </w:rPr>
        <w:t>年来，我们着力解决管党治党失之于宽、失之于松、失之于软的问题，使不敢腐的震慑作用充分发挥，不能腐、不想腐的效应初步显现，反腐败斗争压倒性态势正在形成。</w:t>
      </w:r>
    </w:p>
    <w:p w14:paraId="636BC1FC"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党中央坚定不移反对腐败的决心没有变，坚决遏制腐败现象蔓延势头的目标没有变。全党同志对党中央在反腐败斗争上的决心要有足够自信，对反腐败斗争取得的成绩要有足够自信，对反腐败斗争带来的正能量要有足够自信，对反腐败斗争的光明前景要有足够自信！</w:t>
      </w:r>
    </w:p>
    <w:p w14:paraId="37FDCCBF"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同时，我们也要清醒看到，党风廉政建设和反腐败斗争形势依然严峻复杂。从党的十八大以来查处的中管干部违纪违法案件看，腐败分子往往集政治蜕变、经济贪婪、生活腐化、作风专横于一身。党的十八大以来，党中央反复强调领导干部要严守政治纪律和政治规矩，但有的置若罔闻，搞结党营私、拉帮结派、团团伙伙，一门心思钻营权力；有的明知在换届中组织没有安排他，仍派亲信到处游说拉票，搞非组织活动；有的政治野心不小，扬言“活着要进中南海，死了要入八宝山”；有的在其主政的地方建“独立王国”，搞小山头、拉小圈子，对党中央决策部署阳奉阴违，为实现个人政治野心而不择手段。</w:t>
      </w:r>
    </w:p>
    <w:p w14:paraId="1EA479F4"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这些问题是关系党和国家政治安全的大问题，难道还不是政治吗？还用得着闪烁其词、讳莫如深吗？“新松恨不高千尺，恶竹应须斩万竿。”〔1〕如果不除恶务尽，一有风吹草动就会死灰复燃、卷土重来，不仅恶化政治生态，更会严重损害党心民心。有人说，如果这一次还是出现反弹、出现回潮，那人民就失望了。所以，军令状不是随便立的，我们说到就要做到。</w:t>
      </w:r>
    </w:p>
    <w:p w14:paraId="26E752D2"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当前，腐败问题依然存在。有的仍心存侥幸，搞迂回战术，卖官帽、批土地、抢项目、收红包，变着花样收钱敛财，动辄几百万、几千万甚至数以亿计；有的欺瞒组织、对抗组织，藏匿赃款赃物，与相关人员订立攻守同盟，企图逃避党纪国法惩处。他们故意制造一些噪音杂音，企图混淆视听，自己好从中脱身。“四风”在面上有所收敛，但并没有绝迹。党的十八大之后查处的领导干部，很多在享乐主义和奢靡之风上没有收手，贪图享乐，大吃大喝，花天酒地，骄奢淫逸，依然我行我素。有的“四风”问题改头换面、花样翻新，出现了各种变异。种种现实表明，全面从严治党任务依然艰巨，必须持续保持高压态势。</w:t>
      </w:r>
    </w:p>
    <w:p w14:paraId="1360F937" w14:textId="77777777" w:rsidR="005133E9" w:rsidRPr="005133E9" w:rsidRDefault="005133E9" w:rsidP="005133E9">
      <w:pPr>
        <w:pStyle w:val="-4-1"/>
        <w:spacing w:line="240" w:lineRule="auto"/>
        <w:ind w:firstLine="480"/>
        <w:rPr>
          <w:rFonts w:cs="宋体"/>
          <w:sz w:val="24"/>
          <w:szCs w:val="24"/>
        </w:rPr>
      </w:pPr>
      <w:r w:rsidRPr="005133E9">
        <w:rPr>
          <w:rFonts w:cs="宋体"/>
          <w:sz w:val="24"/>
          <w:szCs w:val="24"/>
        </w:rPr>
        <w:t>2016</w:t>
      </w:r>
      <w:r w:rsidRPr="005133E9">
        <w:rPr>
          <w:rFonts w:cs="宋体" w:hint="eastAsia"/>
          <w:sz w:val="24"/>
          <w:szCs w:val="24"/>
        </w:rPr>
        <w:t>年党风廉政建设和反腐败工作的总体要求是：全面贯彻党的十八大和十八届三中、四中、五中全会精神，协调推进“四个全面”战略布局，保持坚强政治定力，坚持全面从严治党、依规治党，忠诚履行党章赋予的职责，聚焦监督执纪问责，深化标本兼治，创新体制机制，健全法规制度，强化党内监督，把纪律挺在前面，持之以恒落实中央八项规定〔2〕精神，着力解决群众身边的不正之风和腐败问题，坚决遏制腐败蔓延势头，建设忠诚干净担当的纪检监察队伍，不断取得党风廉政建设和反腐败斗争新成效。</w:t>
      </w:r>
    </w:p>
    <w:p w14:paraId="0A456BEE"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做好今年工作，重点要把握好以下几点。</w:t>
      </w:r>
    </w:p>
    <w:p w14:paraId="244A3EBD"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lastRenderedPageBreak/>
        <w:t>第一，尊崇党章，严格执行准则和条例。全面从严治党首先要尊崇党章。党章总纲明确提出“坚持党要管党、从严治党”，这是党的建设的根本方针。党章第三十七条规定“党组织必须严格执行和维护党的纪律”，这是对主体责任的具体要求。各级党委要在思想认识、方法措施上跟上全面从严治党战略部署，把纪律挺在前面，发现问题就要提提领子、扯扯袖子，使红红脸、出出汗成为常态。对问题严重的，就要打手板、敲警钟，该组织处理的组织处理，该纪律处分的纪律处分。党委书记作为第一责任人，要担负起全面从严治党的政治责任。</w:t>
      </w:r>
    </w:p>
    <w:p w14:paraId="4F5591C1"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勿以善小而不为，勿以恶小而为之。如果开始就咬耳朵、扯袖子，在执纪方面抓得很紧，可以让多少人避免违法？过去形成了这么一种现象，就是不到违法的程度大家都可以“包容”、“宽容”，到了违法就由他去吧。这是对党和干部不负责任的表现。空军的同志说，培养一名飞行员要花相当于其体重一样重的黄金。我们培养一名省部级干部要多少代价？很多干部从基层做起，慢慢成长起来，最后毁于一旦，一失足成千古恨。出问题的人之前就会有迹象，为什么不及时帮助他们认识和解决问题呢？这就需要把纪律挺在前面。</w:t>
      </w:r>
    </w:p>
    <w:p w14:paraId="20C582B1"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今年</w:t>
      </w:r>
      <w:r w:rsidRPr="005133E9">
        <w:rPr>
          <w:rFonts w:cs="宋体"/>
          <w:sz w:val="24"/>
          <w:szCs w:val="24"/>
        </w:rPr>
        <w:t>1</w:t>
      </w:r>
      <w:r w:rsidRPr="005133E9">
        <w:rPr>
          <w:rFonts w:cs="宋体" w:hint="eastAsia"/>
          <w:sz w:val="24"/>
          <w:szCs w:val="24"/>
        </w:rPr>
        <w:t>月开始实施的《中国共产党廉洁自律准则》和《中国共产党纪律处分条例》，明确了党员追求的高标准和管党治党的戒尺。有了执纪监督尺子，就要在贯彻执行上下功夫。各级党委和纪委要首先加强对维护党章、执行党的路线方针政策和决议情况的监督检查，重点检查落实党的十八大和十八届三中、四中、五中全会精神的情况，贯彻落实党中央重大决策部署的情况，确保党的集中统一，保证党中央政令畅通。</w:t>
      </w:r>
    </w:p>
    <w:p w14:paraId="54337127"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有权就有责，权责要对等。问责不能感情用事，不能有怜悯之心，要“较真”、“叫板”，发挥震慑效应。前年，我们对湖南衡阳发生的以贿赂手段破坏选举案件严肃问责，给予党纪政纪处分</w:t>
      </w:r>
      <w:r w:rsidRPr="005133E9">
        <w:rPr>
          <w:rFonts w:cs="宋体"/>
          <w:sz w:val="24"/>
          <w:szCs w:val="24"/>
        </w:rPr>
        <w:t>467</w:t>
      </w:r>
      <w:r w:rsidRPr="005133E9">
        <w:rPr>
          <w:rFonts w:cs="宋体" w:hint="eastAsia"/>
          <w:sz w:val="24"/>
          <w:szCs w:val="24"/>
        </w:rPr>
        <w:t>人，移送司法机关处理</w:t>
      </w:r>
      <w:r w:rsidRPr="005133E9">
        <w:rPr>
          <w:rFonts w:cs="宋体"/>
          <w:sz w:val="24"/>
          <w:szCs w:val="24"/>
        </w:rPr>
        <w:t>69</w:t>
      </w:r>
      <w:r w:rsidRPr="005133E9">
        <w:rPr>
          <w:rFonts w:cs="宋体" w:hint="eastAsia"/>
          <w:sz w:val="24"/>
          <w:szCs w:val="24"/>
        </w:rPr>
        <w:t>人。去年，我们又对南充拉票贿选案进行彻底调查，对全部</w:t>
      </w:r>
      <w:r w:rsidRPr="005133E9">
        <w:rPr>
          <w:rFonts w:cs="宋体"/>
          <w:sz w:val="24"/>
          <w:szCs w:val="24"/>
        </w:rPr>
        <w:t>477</w:t>
      </w:r>
      <w:r w:rsidRPr="005133E9">
        <w:rPr>
          <w:rFonts w:cs="宋体" w:hint="eastAsia"/>
          <w:sz w:val="24"/>
          <w:szCs w:val="24"/>
        </w:rPr>
        <w:t>名涉案人员严肃处理。这两起案件性质极为恶劣，是对我们党和社会主义民主制度的挑战。坚决查处这些案件，实施严厉问责，体现了失职必究、执纪必严的鲜明态度。今年，地方领导班子开始换届，要严肃政治纪律和组织纪律，做好问责工作，加大监督和查处力度，确保换届风清气正。任何地方、部门、单位，发生了党的领导作用不发挥、贯彻党的路线方针政策走样、管党治党不严不实、选人用人失察、发生严重“四风”和腐败现象、巡视整改不力等问题，就要抓住典型严肃追责。既追究主体责任、监督责任，又上查一级追究领导责任、党组织责任。要完善和规范责任追究工作，建立健全责任追究典型问题通报制度，把问责同其他监督方式结合起来，以问责常态化促进履职到位，促进党的纪律执行到位。</w:t>
      </w:r>
    </w:p>
    <w:p w14:paraId="5488CF7E"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第二，坚持坚持再坚持，把作风建设抓到底。作风问题本质上是党性问题。对我们共产党人来讲，能不能解决好作风问题，是衡量对马克思主义信仰、对社会主义和共产主义信念、对党和人民忠诚的一把十分重要的尺子。我们既要用铁的纪律整治各种面上的顶风违纪行为，更要睁大火眼金睛，任凭不正之风“七十二变”，也要把它们揪出来，有多少就处理多少。抓作风建设要返璞归真、固本培元，在加强党性修养的同时，弘扬中华优秀传统文化。</w:t>
      </w:r>
    </w:p>
    <w:p w14:paraId="1F8CE4F3"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这里，我还要强调一下家风问题。从近年来查处的腐败案件看，家风败坏往往是领导干部走向严重违纪违法的重要原因。不少领导干部不仅在前台大搞权钱交易，还纵容家属在幕后收钱敛财，子女等也利用父母影响经商谋利、大发不义之财。有的将自己从政多年积累的“人脉”和“面子”，用在为子女非法牟利上，其危害不可低估。古人说：“将教天下，必定其家，必正其身。”〔3〕</w:t>
      </w:r>
      <w:r w:rsidRPr="005133E9">
        <w:rPr>
          <w:rFonts w:cs="宋体"/>
          <w:sz w:val="24"/>
          <w:szCs w:val="24"/>
        </w:rPr>
        <w:t xml:space="preserve"> </w:t>
      </w:r>
      <w:r w:rsidRPr="005133E9">
        <w:rPr>
          <w:rFonts w:cs="宋体" w:hint="eastAsia"/>
          <w:sz w:val="24"/>
          <w:szCs w:val="24"/>
        </w:rPr>
        <w:t>“莫用</w:t>
      </w:r>
      <w:r w:rsidRPr="005133E9">
        <w:rPr>
          <w:rFonts w:cs="宋体" w:hint="eastAsia"/>
          <w:sz w:val="24"/>
          <w:szCs w:val="24"/>
        </w:rPr>
        <w:lastRenderedPageBreak/>
        <w:t>三爷，废职亡家。”“心术不可得罪于天地，言行要留好样与儿孙。”</w:t>
      </w:r>
    </w:p>
    <w:p w14:paraId="7B37FF63"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在培育良好家风方面，老一辈革命家为我们作出了榜样。每一位领导干部都要把家风建设摆在重要位置，廉洁修身、廉洁齐家，在管好自己的同时，严格要求配偶、子女和身边工作人员。在年前的中央政治局专题民主生活会上，我专门强调了这个问题。我说，我在这里跟大家语重心长嘱咐，要操这点心，家里那点事有时不经意可能就溜过去了，要留留神，防微杜渐，不要护犊子。干部子弟也要遵纪守法，不要以为是干部子弟就谁都奈何不了了。触犯了党纪国法都要处理，而且要从严处理，做给老百姓看。</w:t>
      </w:r>
    </w:p>
    <w:p w14:paraId="2E4D7340"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对那些盘根错节的复杂问题、年代久远的遗留问题、长期形成的惯性问题，要以燕子垒窝的恒劲、蚂蚁啃骨的韧劲、老牛爬坡的拼劲，坚持不懈，攻坚克难，善作善成。</w:t>
      </w:r>
    </w:p>
    <w:p w14:paraId="6C4B2282"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第三，实现不敢腐，坚决遏制腐败现象滋生蔓延势头。只要谁敢搞腐败，就必须付出代价。一棵参天大树，如任蛀虫繁衍啃咬，最终必会逐渐枯萎。惩治腐败这一手必须紧抓不放、利剑高悬，坚持无禁区、全覆盖、零容忍。要重点查处政治问题和腐败问题交织，不收敛不收手，问题线索反映集中、群众反映强烈、现在重要岗位且可能还要提拔使用的领导干部。要深入剖析严重违纪违法干部的典型案例，发挥警示、震慑、教育作用。</w:t>
      </w:r>
    </w:p>
    <w:p w14:paraId="1977C147"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要加大国际追逃追赃力度，推动二十国集团、亚太经合组织、《联合国反腐败公约》等多边框架下的国际合作，实施重大专项行动，把惩治腐败的天罗地网撒向全球，让已经潜逃的无处藏身，让企图外逃的丢掉幻想。</w:t>
      </w:r>
    </w:p>
    <w:p w14:paraId="223E7193"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第四，推动全面从严治党向基层延伸。当前，基层干部队伍主流是好的，但在一些地方、部门、单位，基层干部不正之风和腐败问题还易发多发、量大面广。有的搞雁过拔毛，挖空心思虚报冒领、克扣甚至侵占惠农专项资金、扶贫资金；有的在救济、补助上搞优亲厚友、吃拿卡要；有的高高在上，漠视群众疾苦，形式主义、官僚主义严重；有的执法不公，甚至成为家族势力、黑恶势力的代言人，横行乡里、欺压百姓。</w:t>
      </w:r>
    </w:p>
    <w:p w14:paraId="5097D165"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相对于“远在天边”的“老虎”，群众对“近在眼前”嗡嗡乱飞的“蝇贪”感受更为真切。“微腐败”也可能成为“大祸害”，它损害的是老百姓切身利益，啃食的是群众获得感，挥霍的是基层群众对党的信任。对基层贪腐以及执法不公等问题，要认真纠正和严肃查处，维护群众切身利益，让群众更多感受到反腐倡廉的实际成果。</w:t>
      </w:r>
    </w:p>
    <w:p w14:paraId="6B48E3FC"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县委是我们党执政兴国的“一线指挥部”，县委书记就是“一线总指挥”。省市两级党委要落实主体责任，抓好县委这个关键，特别是要强化县委书记的责任担当，加强基层组织和干部队伍建设，把基层党组织建设成坚强战斗堡垒，充分发挥广大党员、干部先锋模范作用。</w:t>
      </w:r>
    </w:p>
    <w:p w14:paraId="665F21A5"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第五，标本兼治，净化政治生态。政治生态好，人心就顺、正气就足；政治生态不好，就会人心涣散、弊病丛生。当前，有的地方和部门正气不彰、邪气不祛；“明规矩”名存实亡，“潜规则”大行其道；求真务实、埋头苦干的受到排挤，好大喜功、急功近利的如鱼得水。这种风气不纠正、不扭转，对干部队伍杀伤力很大。“浇风易渐，淳化难归。”〔4〕净化政治生态同修复自然生态一样，绝非一朝一夕之功，需要综合施策、协同推进。</w:t>
      </w:r>
    </w:p>
    <w:p w14:paraId="6A9AB4BE" w14:textId="77777777" w:rsidR="005133E9" w:rsidRDefault="005133E9" w:rsidP="005133E9">
      <w:pPr>
        <w:pStyle w:val="-4-1"/>
        <w:spacing w:line="240" w:lineRule="auto"/>
        <w:ind w:firstLine="480"/>
      </w:pPr>
      <w:r w:rsidRPr="005133E9">
        <w:rPr>
          <w:rFonts w:cs="宋体" w:hint="eastAsia"/>
          <w:sz w:val="24"/>
          <w:szCs w:val="24"/>
        </w:rPr>
        <w:t>各级领导干部特别是高级干部要从自身做起，给下级带个好头。中华民族历来都有珍惜名节、注重操守、干净为官的传统，历来都讲“为政以德”、“守土有责”，领导干部要秉公用权、廉洁用权，做遵纪守法的模范，同时要坚持原则、</w:t>
      </w:r>
      <w:r w:rsidRPr="005133E9">
        <w:rPr>
          <w:rFonts w:cs="宋体" w:hint="eastAsia"/>
          <w:sz w:val="24"/>
          <w:szCs w:val="24"/>
        </w:rPr>
        <w:lastRenderedPageBreak/>
        <w:t>敢抓敢管。要坚持正确用人导向，把好干部选出来、用起来，促进能者上、庸者下、劣者汰。要抓住建章立制，立“明规矩”、破“潜规则”，围绕发生的腐败案例，查找漏洞，吸取教训，着重完善党内政治生活等各方面制度，压缩消极腐败现象生存空间和滋生土壤，通过体制机制改革和制度创新促进政治生态不断改善。</w:t>
      </w:r>
    </w:p>
    <w:p w14:paraId="4C14DC40" w14:textId="77777777" w:rsidR="005133E9" w:rsidRDefault="005133E9" w:rsidP="005133E9">
      <w:pPr>
        <w:pStyle w:val="-4--"/>
      </w:pPr>
      <w:r>
        <w:rPr>
          <w:rFonts w:hint="eastAsia"/>
        </w:rPr>
        <w:t>注</w:t>
      </w:r>
      <w:r>
        <w:t xml:space="preserve"> </w:t>
      </w:r>
      <w:r>
        <w:rPr>
          <w:rFonts w:hint="eastAsia"/>
        </w:rPr>
        <w:t>释</w:t>
      </w:r>
    </w:p>
    <w:p w14:paraId="57526D6C" w14:textId="77777777" w:rsidR="005133E9" w:rsidRDefault="005133E9" w:rsidP="005133E9">
      <w:pPr>
        <w:pStyle w:val="-40"/>
        <w:ind w:left="743" w:hanging="743"/>
      </w:pPr>
      <w:r>
        <w:rPr>
          <w:rStyle w:val="-1"/>
          <w:rFonts w:hint="eastAsia"/>
          <w:lang w:eastAsia="ja-JP"/>
        </w:rPr>
        <w:t>〔</w:t>
      </w:r>
      <w:r>
        <w:rPr>
          <w:rStyle w:val="-1"/>
        </w:rPr>
        <w:t>1</w:t>
      </w:r>
      <w:r>
        <w:rPr>
          <w:rStyle w:val="-1"/>
          <w:rFonts w:hint="eastAsia"/>
          <w:lang w:eastAsia="ja-JP"/>
        </w:rPr>
        <w:t>〕</w:t>
      </w:r>
      <w:r>
        <w:rPr>
          <w:rStyle w:val="-1"/>
          <w:lang w:eastAsia="ja-JP"/>
        </w:rPr>
        <w:tab/>
      </w:r>
      <w:r>
        <w:rPr>
          <w:rFonts w:hint="eastAsia"/>
        </w:rPr>
        <w:t>见唐代杜甫《将赴成都草堂途中有作先寄严郑公五首》。</w:t>
      </w:r>
    </w:p>
    <w:p w14:paraId="103CB0D6" w14:textId="77777777" w:rsidR="005133E9" w:rsidRDefault="005133E9" w:rsidP="005133E9">
      <w:pPr>
        <w:pStyle w:val="-40"/>
        <w:ind w:left="743" w:hanging="743"/>
      </w:pPr>
      <w:r>
        <w:rPr>
          <w:rStyle w:val="-1"/>
          <w:rFonts w:hint="eastAsia"/>
          <w:lang w:eastAsia="ja-JP"/>
        </w:rPr>
        <w:t>〔</w:t>
      </w:r>
      <w:r>
        <w:rPr>
          <w:rStyle w:val="-1"/>
        </w:rPr>
        <w:t>2</w:t>
      </w:r>
      <w:r>
        <w:rPr>
          <w:rStyle w:val="-1"/>
          <w:rFonts w:hint="eastAsia"/>
          <w:lang w:eastAsia="ja-JP"/>
        </w:rPr>
        <w:t>〕</w:t>
      </w:r>
      <w:r>
        <w:rPr>
          <w:rStyle w:val="-1"/>
          <w:lang w:eastAsia="ja-JP"/>
        </w:rPr>
        <w:tab/>
      </w:r>
      <w:r>
        <w:rPr>
          <w:rStyle w:val="-1"/>
          <w:rFonts w:hint="eastAsia"/>
          <w:lang w:eastAsia="ja-JP"/>
        </w:rPr>
        <w:t>中央</w:t>
      </w:r>
      <w:r>
        <w:rPr>
          <w:rFonts w:hint="eastAsia"/>
        </w:rPr>
        <w:t>八项规定，指</w:t>
      </w:r>
      <w:r>
        <w:rPr>
          <w:rFonts w:hint="eastAsia"/>
          <w:lang w:eastAsia="ja-JP"/>
        </w:rPr>
        <w:t>中共</w:t>
      </w:r>
      <w:r>
        <w:rPr>
          <w:rFonts w:hint="eastAsia"/>
        </w:rPr>
        <w:t>十八届中央政治局关于改进工作作风、密切联系群众的八项规定。主要内容是：改进调查研究、精简会议活动、精简文件简报、规范出访活动、改进警卫工作、改进新闻报道、严格文稿发表、厉行勤俭节约。</w:t>
      </w:r>
    </w:p>
    <w:p w14:paraId="0358CB1A" w14:textId="77777777" w:rsidR="005133E9" w:rsidRDefault="005133E9" w:rsidP="005133E9">
      <w:pPr>
        <w:pStyle w:val="-40"/>
        <w:ind w:left="743" w:hanging="743"/>
      </w:pPr>
      <w:r>
        <w:rPr>
          <w:rStyle w:val="-1"/>
          <w:rFonts w:hint="eastAsia"/>
        </w:rPr>
        <w:t>〔</w:t>
      </w:r>
      <w:r>
        <w:rPr>
          <w:rStyle w:val="-1"/>
        </w:rPr>
        <w:t>3</w:t>
      </w:r>
      <w:r>
        <w:rPr>
          <w:rStyle w:val="-1"/>
          <w:rFonts w:hint="eastAsia"/>
        </w:rPr>
        <w:t>〕</w:t>
      </w:r>
      <w:r>
        <w:rPr>
          <w:rStyle w:val="-1"/>
        </w:rPr>
        <w:tab/>
      </w:r>
      <w:r>
        <w:rPr>
          <w:rFonts w:hint="eastAsia"/>
        </w:rPr>
        <w:t>见北宋赵湘《本文》。</w:t>
      </w:r>
    </w:p>
    <w:p w14:paraId="00745142" w14:textId="77777777" w:rsidR="005133E9" w:rsidRDefault="005133E9" w:rsidP="005133E9">
      <w:pPr>
        <w:pStyle w:val="-40"/>
        <w:ind w:left="743" w:hanging="743"/>
      </w:pPr>
      <w:r>
        <w:rPr>
          <w:rStyle w:val="-1"/>
          <w:rFonts w:hint="eastAsia"/>
          <w:lang w:eastAsia="ja-JP"/>
        </w:rPr>
        <w:t>〔</w:t>
      </w:r>
      <w:r>
        <w:rPr>
          <w:rStyle w:val="-1"/>
        </w:rPr>
        <w:t>4</w:t>
      </w:r>
      <w:r>
        <w:rPr>
          <w:rStyle w:val="-1"/>
          <w:rFonts w:hint="eastAsia"/>
          <w:lang w:eastAsia="ja-JP"/>
        </w:rPr>
        <w:t>〕</w:t>
      </w:r>
      <w:r>
        <w:rPr>
          <w:rStyle w:val="-1"/>
          <w:lang w:eastAsia="ja-JP"/>
        </w:rPr>
        <w:tab/>
      </w:r>
      <w:r>
        <w:rPr>
          <w:rFonts w:hint="eastAsia"/>
        </w:rPr>
        <w:t>见唐代王勃《上刘右相书》。</w:t>
      </w:r>
    </w:p>
    <w:p w14:paraId="095DF5EB" w14:textId="77777777" w:rsidR="005133E9" w:rsidRDefault="005133E9" w:rsidP="005133E9">
      <w:pPr>
        <w:jc w:val="center"/>
        <w:rPr>
          <w:rFonts w:eastAsia="Times New Roman"/>
        </w:rPr>
      </w:pPr>
      <w:r>
        <w:rPr>
          <w:rFonts w:eastAsia="Times New Roman"/>
        </w:rPr>
        <w:pict w14:anchorId="25ABF329">
          <v:rect id="_x0000_i1035" style="width:415.3pt;height:2pt" o:hralign="center" o:hrstd="t" o:hr="t" fillcolor="#aaa" stroked="f"/>
        </w:pict>
      </w:r>
    </w:p>
    <w:p w14:paraId="74B000E6" w14:textId="6D013E9D" w:rsidR="005133E9" w:rsidRPr="006E6CB9" w:rsidRDefault="005133E9" w:rsidP="005133E9">
      <w:pPr>
        <w:pStyle w:val="-41"/>
        <w:ind w:left="372" w:hanging="372"/>
      </w:pPr>
      <w:hyperlink r:id="rId9" w:anchor="footnote-073-backlink" w:history="1">
        <w:r>
          <w:rPr>
            <w:rStyle w:val="a8"/>
          </w:rPr>
          <w:t>*</w:t>
        </w:r>
      </w:hyperlink>
      <w:r>
        <w:tab/>
      </w:r>
      <w:r>
        <w:rPr>
          <w:rFonts w:hint="eastAsia"/>
        </w:rPr>
        <w:t>这是习近平在</w:t>
      </w:r>
      <w:r>
        <w:rPr>
          <w:rFonts w:hint="eastAsia"/>
          <w:lang w:eastAsia="ja-JP"/>
        </w:rPr>
        <w:t>中共</w:t>
      </w:r>
      <w:r>
        <w:rPr>
          <w:rFonts w:hint="eastAsia"/>
        </w:rPr>
        <w:t>第十八届中央纪律检查委员会第六次全体会议上讲话的一部分。</w:t>
      </w:r>
    </w:p>
    <w:p w14:paraId="625C89EA" w14:textId="1F1F7CAB" w:rsidR="005133E9" w:rsidRDefault="005133E9" w:rsidP="005133E9">
      <w:pPr>
        <w:spacing w:line="360" w:lineRule="auto"/>
        <w:rPr>
          <w:rFonts w:ascii="宋体" w:eastAsia="宋体" w:hAnsi="宋体" w:cs="宋体" w:hint="eastAsia"/>
          <w:b/>
          <w:bCs/>
          <w:sz w:val="24"/>
        </w:rPr>
      </w:pPr>
      <w:r>
        <w:br w:type="page"/>
      </w:r>
    </w:p>
    <w:p w14:paraId="2A2A5EE6" w14:textId="3D0B0C3A" w:rsidR="00F16C7D" w:rsidRDefault="00F16C7D" w:rsidP="00F16C7D">
      <w:pPr>
        <w:spacing w:line="360" w:lineRule="auto"/>
        <w:rPr>
          <w:rFonts w:ascii="宋体" w:eastAsia="宋体" w:hAnsi="宋体" w:cs="宋体"/>
          <w:b/>
          <w:bCs/>
          <w:sz w:val="24"/>
        </w:rPr>
      </w:pPr>
      <w:r w:rsidRPr="00F16C7D">
        <w:rPr>
          <w:rFonts w:ascii="宋体" w:eastAsia="宋体" w:hAnsi="宋体" w:cs="宋体" w:hint="eastAsia"/>
          <w:b/>
          <w:bCs/>
          <w:sz w:val="24"/>
        </w:rPr>
        <w:lastRenderedPageBreak/>
        <w:t>原著文章3《强化巡视监督，发挥从严治党利器作用》</w:t>
      </w:r>
      <w:r>
        <w:rPr>
          <w:rFonts w:ascii="宋体" w:eastAsia="宋体" w:hAnsi="宋体" w:cs="宋体" w:hint="eastAsia"/>
          <w:b/>
          <w:bCs/>
          <w:sz w:val="24"/>
        </w:rPr>
        <w:t>（2</w:t>
      </w:r>
      <w:r>
        <w:rPr>
          <w:rFonts w:ascii="宋体" w:eastAsia="宋体" w:hAnsi="宋体" w:cs="宋体"/>
          <w:b/>
          <w:bCs/>
          <w:sz w:val="24"/>
        </w:rPr>
        <w:t>016</w:t>
      </w:r>
      <w:r>
        <w:rPr>
          <w:rFonts w:ascii="宋体" w:eastAsia="宋体" w:hAnsi="宋体" w:cs="宋体" w:hint="eastAsia"/>
          <w:b/>
          <w:bCs/>
          <w:sz w:val="24"/>
        </w:rPr>
        <w:t>年1月1</w:t>
      </w:r>
      <w:r>
        <w:rPr>
          <w:rFonts w:ascii="宋体" w:eastAsia="宋体" w:hAnsi="宋体" w:cs="宋体"/>
          <w:b/>
          <w:bCs/>
          <w:sz w:val="24"/>
        </w:rPr>
        <w:t>2</w:t>
      </w:r>
      <w:r>
        <w:rPr>
          <w:rFonts w:ascii="宋体" w:eastAsia="宋体" w:hAnsi="宋体" w:cs="宋体" w:hint="eastAsia"/>
          <w:b/>
          <w:bCs/>
          <w:sz w:val="24"/>
        </w:rPr>
        <w:t>日），</w:t>
      </w:r>
      <w:r>
        <w:rPr>
          <w:rFonts w:ascii="宋体" w:eastAsia="宋体" w:hAnsi="宋体" w:cs="宋体" w:hint="eastAsia"/>
          <w:b/>
          <w:bCs/>
          <w:sz w:val="24"/>
        </w:rPr>
        <w:t>《习近平谈治国理政 第二卷》1</w:t>
      </w:r>
      <w:r>
        <w:rPr>
          <w:rFonts w:ascii="宋体" w:eastAsia="宋体" w:hAnsi="宋体" w:cs="宋体"/>
          <w:b/>
          <w:bCs/>
          <w:sz w:val="24"/>
        </w:rPr>
        <w:t>70</w:t>
      </w:r>
      <w:r>
        <w:rPr>
          <w:rFonts w:ascii="宋体" w:eastAsia="宋体" w:hAnsi="宋体" w:cs="宋体" w:hint="eastAsia"/>
          <w:b/>
          <w:bCs/>
          <w:sz w:val="24"/>
        </w:rPr>
        <w:t>页</w:t>
      </w:r>
    </w:p>
    <w:p w14:paraId="58A9F2A1" w14:textId="77777777" w:rsidR="005133E9" w:rsidRDefault="005133E9" w:rsidP="005133E9">
      <w:pPr>
        <w:pStyle w:val="-4-1-"/>
        <w:rPr>
          <w:rFonts w:asciiTheme="minorEastAsia" w:hAnsiTheme="minorEastAsia"/>
          <w:sz w:val="28"/>
          <w:szCs w:val="28"/>
        </w:rPr>
      </w:pPr>
      <w:r w:rsidRPr="005133E9">
        <w:rPr>
          <w:rFonts w:asciiTheme="minorEastAsia" w:hAnsiTheme="minorEastAsia" w:hint="eastAsia"/>
          <w:sz w:val="28"/>
          <w:szCs w:val="28"/>
        </w:rPr>
        <w:t>强化巡视监督，发挥从严治党利器作用</w:t>
      </w:r>
    </w:p>
    <w:p w14:paraId="0ACDF7E3" w14:textId="77777777" w:rsidR="005133E9" w:rsidRPr="005133E9" w:rsidRDefault="005133E9" w:rsidP="005133E9">
      <w:pPr>
        <w:pStyle w:val="-4-1-"/>
        <w:rPr>
          <w:rFonts w:asciiTheme="minorEastAsia" w:hAnsiTheme="minorEastAsia"/>
          <w:b w:val="0"/>
          <w:bCs/>
          <w:sz w:val="28"/>
          <w:szCs w:val="28"/>
        </w:rPr>
      </w:pPr>
      <w:r w:rsidRPr="005133E9">
        <w:rPr>
          <w:rFonts w:asciiTheme="minorEastAsia" w:hAnsiTheme="minorEastAsia" w:hint="eastAsia"/>
          <w:b w:val="0"/>
          <w:bCs/>
          <w:sz w:val="28"/>
          <w:szCs w:val="28"/>
        </w:rPr>
        <w:t>（</w:t>
      </w:r>
      <w:r w:rsidRPr="005133E9">
        <w:rPr>
          <w:rFonts w:asciiTheme="minorEastAsia" w:hAnsiTheme="minorEastAsia"/>
          <w:b w:val="0"/>
          <w:bCs/>
          <w:sz w:val="28"/>
          <w:szCs w:val="28"/>
        </w:rPr>
        <w:t>2016</w:t>
      </w:r>
      <w:r w:rsidRPr="005133E9">
        <w:rPr>
          <w:rFonts w:asciiTheme="minorEastAsia" w:hAnsiTheme="minorEastAsia" w:hint="eastAsia"/>
          <w:b w:val="0"/>
          <w:bCs/>
          <w:sz w:val="28"/>
          <w:szCs w:val="28"/>
        </w:rPr>
        <w:t>年</w:t>
      </w:r>
      <w:r w:rsidRPr="005133E9">
        <w:rPr>
          <w:rFonts w:asciiTheme="minorEastAsia" w:hAnsiTheme="minorEastAsia"/>
          <w:b w:val="0"/>
          <w:bCs/>
          <w:sz w:val="28"/>
          <w:szCs w:val="28"/>
        </w:rPr>
        <w:t>1</w:t>
      </w:r>
      <w:r w:rsidRPr="005133E9">
        <w:rPr>
          <w:rFonts w:asciiTheme="minorEastAsia" w:hAnsiTheme="minorEastAsia" w:hint="eastAsia"/>
          <w:b w:val="0"/>
          <w:bCs/>
          <w:sz w:val="28"/>
          <w:szCs w:val="28"/>
        </w:rPr>
        <w:t>月</w:t>
      </w:r>
      <w:r w:rsidRPr="005133E9">
        <w:rPr>
          <w:rFonts w:asciiTheme="minorEastAsia" w:hAnsiTheme="minorEastAsia"/>
          <w:b w:val="0"/>
          <w:bCs/>
          <w:sz w:val="28"/>
          <w:szCs w:val="28"/>
        </w:rPr>
        <w:t>12</w:t>
      </w:r>
      <w:r w:rsidRPr="005133E9">
        <w:rPr>
          <w:rFonts w:asciiTheme="minorEastAsia" w:hAnsiTheme="minorEastAsia" w:hint="eastAsia"/>
          <w:b w:val="0"/>
          <w:bCs/>
          <w:sz w:val="28"/>
          <w:szCs w:val="28"/>
        </w:rPr>
        <w:t>日）</w:t>
      </w:r>
    </w:p>
    <w:p w14:paraId="1AAB7A70" w14:textId="77777777" w:rsidR="005133E9" w:rsidRPr="00F16C7D" w:rsidRDefault="005133E9" w:rsidP="005133E9">
      <w:pPr>
        <w:pStyle w:val="-4-1"/>
        <w:spacing w:line="240" w:lineRule="auto"/>
        <w:ind w:firstLine="480"/>
        <w:rPr>
          <w:rFonts w:cs="宋体"/>
          <w:sz w:val="24"/>
          <w:szCs w:val="24"/>
        </w:rPr>
      </w:pPr>
      <w:r w:rsidRPr="00F16C7D">
        <w:rPr>
          <w:rFonts w:cs="宋体" w:hint="eastAsia"/>
          <w:sz w:val="24"/>
          <w:szCs w:val="24"/>
        </w:rPr>
        <w:t>巡视是党内监督的战略性制度安排。明代以后有八府巡按，走到哪里，捧着尚方宝剑，八面威风。我们的巡视不是八府巡按，但必须有权威性，成为国之利器、党之利器。推动巡视向纵深发展，根本在于贯彻中央巡视工作方针。要重点检查被巡视党组织是否维护党章权威、贯彻从严治党方针、执行党的路线方针政策和决议，是否存在党的领导弱化、主体责任缺失、从严治党不力等问题，督促其担负起管党治党责任。要以党的纪律为尺子，重点检查政治纪律执行情况，着力发现腐败、纪律、作风和选人用人方面的突出问题，更好发挥震慑遏制治本作用。要以贯彻执行巡视工作条例为契机，提高依规依纪巡视能力，推动巡视工作制度化、规范化。</w:t>
      </w:r>
    </w:p>
    <w:p w14:paraId="3F84CC4A" w14:textId="77777777" w:rsidR="005133E9" w:rsidRPr="00F16C7D" w:rsidRDefault="005133E9" w:rsidP="005133E9">
      <w:pPr>
        <w:pStyle w:val="-4-1"/>
        <w:spacing w:line="240" w:lineRule="auto"/>
        <w:ind w:firstLine="480"/>
        <w:rPr>
          <w:rFonts w:cs="宋体"/>
          <w:sz w:val="24"/>
          <w:szCs w:val="24"/>
        </w:rPr>
      </w:pPr>
      <w:r w:rsidRPr="00F16C7D">
        <w:rPr>
          <w:rFonts w:cs="宋体" w:hint="eastAsia"/>
          <w:sz w:val="24"/>
          <w:szCs w:val="24"/>
        </w:rPr>
        <w:t>巡视全覆盖本身就是震慑。中央一级巡视对象共有</w:t>
      </w:r>
      <w:r w:rsidRPr="00F16C7D">
        <w:rPr>
          <w:rFonts w:cs="宋体"/>
          <w:sz w:val="24"/>
          <w:szCs w:val="24"/>
        </w:rPr>
        <w:t>280</w:t>
      </w:r>
      <w:r w:rsidRPr="00F16C7D">
        <w:rPr>
          <w:rFonts w:cs="宋体" w:hint="eastAsia"/>
          <w:sz w:val="24"/>
          <w:szCs w:val="24"/>
        </w:rPr>
        <w:t>多个单位，目前还有</w:t>
      </w:r>
      <w:r w:rsidRPr="00F16C7D">
        <w:rPr>
          <w:rFonts w:cs="宋体"/>
          <w:sz w:val="24"/>
          <w:szCs w:val="24"/>
        </w:rPr>
        <w:t>100</w:t>
      </w:r>
      <w:r w:rsidRPr="00F16C7D">
        <w:rPr>
          <w:rFonts w:cs="宋体" w:hint="eastAsia"/>
          <w:sz w:val="24"/>
          <w:szCs w:val="24"/>
        </w:rPr>
        <w:t>多个要巡视，任务十分繁重。下一步，要完成对中央和国家机关的巡视，实现中央部门全覆盖。要继续创新体制机制，建立健全组织领导、统筹协调、报告反馈、整改落实、队伍建设等工作机制。要创新组织制度，内部挖潜、盘活存量，充实队伍、优化结构。要创新方式方法，使专项巡视更专、更活、更准。</w:t>
      </w:r>
    </w:p>
    <w:p w14:paraId="649E1629" w14:textId="77777777" w:rsidR="005133E9" w:rsidRPr="00F16C7D" w:rsidRDefault="005133E9" w:rsidP="005133E9">
      <w:pPr>
        <w:pStyle w:val="-4-1"/>
        <w:spacing w:line="240" w:lineRule="auto"/>
        <w:ind w:firstLine="480"/>
        <w:rPr>
          <w:rFonts w:cs="宋体"/>
          <w:sz w:val="24"/>
          <w:szCs w:val="24"/>
        </w:rPr>
      </w:pPr>
      <w:r w:rsidRPr="00F16C7D">
        <w:rPr>
          <w:rFonts w:cs="宋体" w:hint="eastAsia"/>
          <w:sz w:val="24"/>
          <w:szCs w:val="24"/>
        </w:rPr>
        <w:t>对巡视发现的问题和线索，要分类处置、注重统筹，在件件有着落上集中发力。纪检机关、组织部门要及时跟进，分清问题性质，所有问题都要有明确说法。巡视发现的问题，根本责任在被巡视单位党组织，自己的问题必须自己“买单”，不能发现问题后还当“看客”和“说客”。对巡视整改落实情况，要开展“回头看”，揪住不放；对敷衍整改、整改不力、拒不整改的，要抓住典型，严肃追责。</w:t>
      </w:r>
    </w:p>
    <w:p w14:paraId="1FC51696" w14:textId="77777777" w:rsidR="005133E9" w:rsidRPr="00F16C7D" w:rsidRDefault="005133E9" w:rsidP="005133E9">
      <w:pPr>
        <w:pStyle w:val="-4-1"/>
        <w:spacing w:line="240" w:lineRule="auto"/>
        <w:ind w:firstLine="480"/>
        <w:rPr>
          <w:rFonts w:cs="宋体"/>
          <w:sz w:val="24"/>
          <w:szCs w:val="24"/>
        </w:rPr>
      </w:pPr>
      <w:r w:rsidRPr="00F16C7D">
        <w:rPr>
          <w:rFonts w:cs="宋体" w:hint="eastAsia"/>
          <w:sz w:val="24"/>
          <w:szCs w:val="24"/>
        </w:rPr>
        <w:t>巡视组对发现的问题要挖出深层次原因，提出意见和建议，督促被巡视单位党组织堵塞制度漏洞。巡视发现的诸多问题，除历史和主观原因之外，客观上是体制机制不健全，特别是在管人管事管资产方面，制度缺失和制度执行不力并存，监督手段和监督措施缺位。要深化监管体制改革，切实管细管实，做到有力有效。各省区市党委要加强对巡视工作的领导，确保在本届任期内实现巡视全覆盖。省区市党委书记和中央部委部长（主任）、国家机关部门党组（党委）书记对巡视发现的重点问题，要点出具体人头、提出具体意见，不能点个卯、表个态就完事。</w:t>
      </w:r>
    </w:p>
    <w:p w14:paraId="67003D59" w14:textId="77777777" w:rsidR="005133E9" w:rsidRPr="00F16C7D" w:rsidRDefault="005133E9" w:rsidP="005133E9">
      <w:pPr>
        <w:pStyle w:val="-4-1"/>
        <w:spacing w:line="240" w:lineRule="auto"/>
        <w:ind w:firstLine="480"/>
        <w:rPr>
          <w:rFonts w:cs="宋体"/>
          <w:sz w:val="24"/>
          <w:szCs w:val="24"/>
        </w:rPr>
      </w:pPr>
      <w:r w:rsidRPr="00F16C7D">
        <w:rPr>
          <w:rFonts w:cs="宋体"/>
          <w:sz w:val="24"/>
          <w:szCs w:val="24"/>
        </w:rPr>
        <w:pict w14:anchorId="2FE754B8">
          <v:rect id="_x0000_i1033" style="width:415.3pt;height:2pt" o:hralign="center" o:hrstd="t" o:hr="t" fillcolor="#aaa" stroked="f"/>
        </w:pict>
      </w:r>
    </w:p>
    <w:p w14:paraId="0F3E7CC4" w14:textId="4900B14A" w:rsidR="005133E9" w:rsidRPr="00F16C7D" w:rsidRDefault="005133E9" w:rsidP="005133E9">
      <w:pPr>
        <w:pStyle w:val="-4-1"/>
        <w:spacing w:line="240" w:lineRule="auto"/>
        <w:ind w:firstLine="480"/>
        <w:rPr>
          <w:rFonts w:cs="宋体"/>
          <w:sz w:val="24"/>
          <w:szCs w:val="24"/>
        </w:rPr>
      </w:pPr>
      <w:hyperlink r:id="rId10" w:anchor="footnote-071-backlink" w:history="1">
        <w:r w:rsidRPr="00F16C7D">
          <w:rPr>
            <w:rFonts w:cs="宋体"/>
            <w:sz w:val="24"/>
            <w:szCs w:val="24"/>
          </w:rPr>
          <w:t>*</w:t>
        </w:r>
      </w:hyperlink>
      <w:r w:rsidRPr="00F16C7D">
        <w:rPr>
          <w:rFonts w:cs="宋体"/>
          <w:sz w:val="24"/>
          <w:szCs w:val="24"/>
        </w:rPr>
        <w:tab/>
      </w:r>
      <w:r w:rsidRPr="00F16C7D">
        <w:rPr>
          <w:rFonts w:cs="宋体" w:hint="eastAsia"/>
          <w:sz w:val="24"/>
          <w:szCs w:val="24"/>
        </w:rPr>
        <w:t>这是习近平在中共第十八届中央纪律检查委员会第六次全体会议上讲话的一部分。</w:t>
      </w:r>
    </w:p>
    <w:p w14:paraId="6B452139" w14:textId="77777777" w:rsidR="005133E9" w:rsidRPr="00F16C7D" w:rsidRDefault="005133E9" w:rsidP="005133E9">
      <w:pPr>
        <w:pStyle w:val="-4-1"/>
        <w:spacing w:line="240" w:lineRule="auto"/>
        <w:ind w:firstLine="480"/>
        <w:rPr>
          <w:rFonts w:cs="宋体" w:hint="eastAsia"/>
          <w:b/>
          <w:bCs/>
          <w:sz w:val="24"/>
        </w:rPr>
      </w:pPr>
      <w:r w:rsidRPr="00F16C7D">
        <w:rPr>
          <w:rFonts w:cs="宋体"/>
          <w:sz w:val="24"/>
          <w:szCs w:val="24"/>
        </w:rPr>
        <w:br w:type="page"/>
      </w:r>
    </w:p>
    <w:p w14:paraId="14B7C148" w14:textId="2C2B158F" w:rsidR="00F16C7D" w:rsidRDefault="00F16C7D" w:rsidP="00F16C7D">
      <w:pPr>
        <w:spacing w:line="360" w:lineRule="auto"/>
        <w:rPr>
          <w:rFonts w:ascii="宋体" w:eastAsia="宋体" w:hAnsi="宋体" w:cs="宋体"/>
          <w:b/>
          <w:bCs/>
          <w:sz w:val="24"/>
        </w:rPr>
      </w:pPr>
      <w:r w:rsidRPr="00F16C7D">
        <w:rPr>
          <w:rFonts w:ascii="宋体" w:eastAsia="宋体" w:hAnsi="宋体" w:cs="宋体" w:hint="eastAsia"/>
          <w:b/>
          <w:bCs/>
          <w:sz w:val="24"/>
        </w:rPr>
        <w:lastRenderedPageBreak/>
        <w:t>原著文章4《全面落实党内监督责任》</w:t>
      </w:r>
      <w:r>
        <w:rPr>
          <w:rFonts w:ascii="宋体" w:eastAsia="宋体" w:hAnsi="宋体" w:cs="宋体" w:hint="eastAsia"/>
          <w:b/>
          <w:bCs/>
          <w:sz w:val="24"/>
        </w:rPr>
        <w:t>（2</w:t>
      </w:r>
      <w:r>
        <w:rPr>
          <w:rFonts w:ascii="宋体" w:eastAsia="宋体" w:hAnsi="宋体" w:cs="宋体"/>
          <w:b/>
          <w:bCs/>
          <w:sz w:val="24"/>
        </w:rPr>
        <w:t>016</w:t>
      </w:r>
      <w:r>
        <w:rPr>
          <w:rFonts w:ascii="宋体" w:eastAsia="宋体" w:hAnsi="宋体" w:cs="宋体" w:hint="eastAsia"/>
          <w:b/>
          <w:bCs/>
          <w:sz w:val="24"/>
        </w:rPr>
        <w:t>年1</w:t>
      </w:r>
      <w:r>
        <w:rPr>
          <w:rFonts w:ascii="宋体" w:eastAsia="宋体" w:hAnsi="宋体" w:cs="宋体"/>
          <w:b/>
          <w:bCs/>
          <w:sz w:val="24"/>
        </w:rPr>
        <w:t>0</w:t>
      </w:r>
      <w:r>
        <w:rPr>
          <w:rFonts w:ascii="宋体" w:eastAsia="宋体" w:hAnsi="宋体" w:cs="宋体" w:hint="eastAsia"/>
          <w:b/>
          <w:bCs/>
          <w:sz w:val="24"/>
        </w:rPr>
        <w:t>月2</w:t>
      </w:r>
      <w:r>
        <w:rPr>
          <w:rFonts w:ascii="宋体" w:eastAsia="宋体" w:hAnsi="宋体" w:cs="宋体"/>
          <w:b/>
          <w:bCs/>
          <w:sz w:val="24"/>
        </w:rPr>
        <w:t>7</w:t>
      </w:r>
      <w:r>
        <w:rPr>
          <w:rFonts w:ascii="宋体" w:eastAsia="宋体" w:hAnsi="宋体" w:cs="宋体" w:hint="eastAsia"/>
          <w:b/>
          <w:bCs/>
          <w:sz w:val="24"/>
        </w:rPr>
        <w:t>日），</w:t>
      </w:r>
      <w:r>
        <w:rPr>
          <w:rFonts w:ascii="宋体" w:eastAsia="宋体" w:hAnsi="宋体" w:cs="宋体" w:hint="eastAsia"/>
          <w:b/>
          <w:bCs/>
          <w:sz w:val="24"/>
        </w:rPr>
        <w:t>《习近平谈治国理政 第二卷》</w:t>
      </w:r>
      <w:r>
        <w:rPr>
          <w:rFonts w:ascii="宋体" w:eastAsia="宋体" w:hAnsi="宋体" w:cs="宋体"/>
          <w:b/>
          <w:bCs/>
          <w:sz w:val="24"/>
        </w:rPr>
        <w:t>185</w:t>
      </w:r>
      <w:r>
        <w:rPr>
          <w:rFonts w:ascii="宋体" w:eastAsia="宋体" w:hAnsi="宋体" w:cs="宋体" w:hint="eastAsia"/>
          <w:b/>
          <w:bCs/>
          <w:sz w:val="24"/>
        </w:rPr>
        <w:t>页</w:t>
      </w:r>
    </w:p>
    <w:p w14:paraId="617FE2F1" w14:textId="77777777" w:rsidR="005133E9" w:rsidRDefault="005133E9" w:rsidP="005133E9">
      <w:pPr>
        <w:pStyle w:val="-4-1-"/>
        <w:ind w:left="0" w:firstLine="0"/>
        <w:rPr>
          <w:rFonts w:asciiTheme="majorEastAsia" w:eastAsiaTheme="majorEastAsia" w:hAnsiTheme="majorEastAsia"/>
          <w:sz w:val="28"/>
          <w:szCs w:val="28"/>
        </w:rPr>
      </w:pPr>
      <w:r w:rsidRPr="005133E9">
        <w:rPr>
          <w:rFonts w:asciiTheme="majorEastAsia" w:eastAsiaTheme="majorEastAsia" w:hAnsiTheme="majorEastAsia" w:hint="eastAsia"/>
          <w:sz w:val="28"/>
          <w:szCs w:val="28"/>
        </w:rPr>
        <w:t>全面落实党内监督责任</w:t>
      </w:r>
    </w:p>
    <w:p w14:paraId="4E11ECEB" w14:textId="555CBB07" w:rsidR="005133E9" w:rsidRPr="005133E9" w:rsidRDefault="005133E9" w:rsidP="005133E9">
      <w:pPr>
        <w:pStyle w:val="-4-1-"/>
        <w:ind w:left="0" w:firstLine="0"/>
        <w:rPr>
          <w:rFonts w:asciiTheme="majorEastAsia" w:eastAsiaTheme="majorEastAsia" w:hAnsiTheme="majorEastAsia"/>
          <w:b w:val="0"/>
          <w:bCs/>
          <w:sz w:val="28"/>
          <w:szCs w:val="28"/>
        </w:rPr>
      </w:pPr>
      <w:r w:rsidRPr="005133E9">
        <w:rPr>
          <w:rFonts w:asciiTheme="majorEastAsia" w:eastAsiaTheme="majorEastAsia" w:hAnsiTheme="majorEastAsia" w:hint="eastAsia"/>
          <w:b w:val="0"/>
          <w:bCs/>
          <w:sz w:val="28"/>
          <w:szCs w:val="28"/>
        </w:rPr>
        <w:t>（</w:t>
      </w:r>
      <w:r w:rsidRPr="005133E9">
        <w:rPr>
          <w:rFonts w:asciiTheme="majorEastAsia" w:eastAsiaTheme="majorEastAsia" w:hAnsiTheme="majorEastAsia"/>
          <w:b w:val="0"/>
          <w:bCs/>
          <w:sz w:val="28"/>
          <w:szCs w:val="28"/>
        </w:rPr>
        <w:t>2016</w:t>
      </w:r>
      <w:r w:rsidRPr="005133E9">
        <w:rPr>
          <w:rFonts w:asciiTheme="majorEastAsia" w:eastAsiaTheme="majorEastAsia" w:hAnsiTheme="majorEastAsia" w:hint="eastAsia"/>
          <w:b w:val="0"/>
          <w:bCs/>
          <w:sz w:val="28"/>
          <w:szCs w:val="28"/>
        </w:rPr>
        <w:t>年</w:t>
      </w:r>
      <w:r w:rsidRPr="005133E9">
        <w:rPr>
          <w:rFonts w:asciiTheme="majorEastAsia" w:eastAsiaTheme="majorEastAsia" w:hAnsiTheme="majorEastAsia"/>
          <w:b w:val="0"/>
          <w:bCs/>
          <w:sz w:val="28"/>
          <w:szCs w:val="28"/>
        </w:rPr>
        <w:t>10</w:t>
      </w:r>
      <w:r w:rsidRPr="005133E9">
        <w:rPr>
          <w:rFonts w:asciiTheme="majorEastAsia" w:eastAsiaTheme="majorEastAsia" w:hAnsiTheme="majorEastAsia" w:hint="eastAsia"/>
          <w:b w:val="0"/>
          <w:bCs/>
          <w:sz w:val="28"/>
          <w:szCs w:val="28"/>
        </w:rPr>
        <w:t>月</w:t>
      </w:r>
      <w:r w:rsidRPr="005133E9">
        <w:rPr>
          <w:rFonts w:asciiTheme="majorEastAsia" w:eastAsiaTheme="majorEastAsia" w:hAnsiTheme="majorEastAsia"/>
          <w:b w:val="0"/>
          <w:bCs/>
          <w:sz w:val="28"/>
          <w:szCs w:val="28"/>
        </w:rPr>
        <w:t>27</w:t>
      </w:r>
      <w:r w:rsidRPr="005133E9">
        <w:rPr>
          <w:rFonts w:asciiTheme="majorEastAsia" w:eastAsiaTheme="majorEastAsia" w:hAnsiTheme="majorEastAsia" w:hint="eastAsia"/>
          <w:b w:val="0"/>
          <w:bCs/>
          <w:sz w:val="28"/>
          <w:szCs w:val="28"/>
        </w:rPr>
        <w:t>日）</w:t>
      </w:r>
    </w:p>
    <w:p w14:paraId="20BACEC9"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这次全会通过的《中国共产党党内监督条例》，是新形势下加强党内监督的顶层设计，是规范当前和今后一个时期党内监督的基本法规，必须抓好贯彻执行，使其成为规范各级党组织和广大党员、干部行为的硬约束。</w:t>
      </w:r>
    </w:p>
    <w:p w14:paraId="399BBF93"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早在延安时期，毛泽东同志就提出跳出“历史周期率”的课题，党的八大规定任何党员和党的组织都必须受到自上而下的和自下而上的监督，现在我们不断完善党内监督体系，目的都是形成科学管用的防错纠错机制，不断增强党自我净化、自我完善、自我革新、自我提高能力。</w:t>
      </w:r>
    </w:p>
    <w:p w14:paraId="271139FA"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长期以来，党内存在的一个突出问题，就是不愿监督、不敢监督、抵制监督等现象不同程度存在，监督下级怕丢“选票”，监督同级怕伤“和气”，监督上级怕穿“小鞋”。在不少地方和部门，党内监督被高高举起、轻轻放下，成了一句口号。党内监督缺位，必然导致党的领导弱化、党的建设缺失、全面从严治党不力。全党要深刻认识到，党内监督是永葆党的肌体健康的生命之源，要不断增强向体内病灶开刀的自觉性，使积极开展监督、主动接受监督成为全党的自觉行动。</w:t>
      </w:r>
    </w:p>
    <w:p w14:paraId="5AEA01E9"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党内监督是全党的任务，党委（党组）负主体责任，书记是第一责任人，党委常委会委员（党组成员）和党委委员在职责范围内履行监督职责。党的各级领导干部一定要把责任扛在肩上，做到知责、尽责、负责，敢抓敢管，勇于监督。党内监督要坚持惩前毖后、治病救人，立足于小、立足于早，开展批评和自我批评，及时进行约谈函询、诫勉谈话，及时发现问题、纠正偏差。分析这些年来查处的典型腐败案件，都有一个量变到质变、小节到大错的过程。如果在刚发现问题时组织就及时拉一把，一些干部也不至于在错误的道路上越滑越远。党组织要多了解党员、干部日常的思想、工作、作风、生活状况，多注意干部群众的反映，抓早抓小，防微杜渐。要把党内监督体现在时时处处事事上，敦促党员、干部按本色做人、按角色办事。全党同志要习惯于在同志间相互提醒和督促中修正错误、共同进步。</w:t>
      </w:r>
    </w:p>
    <w:p w14:paraId="5E583C88"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各级纪委是党内监督专责机关，履行监督执纪问责职责。要把维护政治纪律和政治规矩放在首位，加强对所辖范围内遵守党章党规党纪情况的监督，检查党的路线方针政策和决议的执行情况。要落实纪律检查工作双重领导体制，强化上级纪委对下级纪委的领导；加强对派驻纪检组工作的领导，督促被监督单位党组织和派驻纪检组落实管党治党责任。党的工作部门是党委（党组）主体责任在不同领域的载体和抓手，也要做好职责范围内的党内监督工作，既加强对本机关本单位的内部监督，又强化对本系统的日常监督。出现问题要及时了解处置，不能都等着党委、纪委去处理。只要我们把上上下下、条条块块都抓起来，就能织密党内监督之网。</w:t>
      </w:r>
    </w:p>
    <w:p w14:paraId="7A171507"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党员民主监督是党内监督的基本方式。党员的民主监督不仅是权利，更是不容推卸的义务，是对党应尽的责任。基层党组织和党员要加强对党的领导干部的监督，督促其正常参加组织生活、履行党员义务。在党的会议上，党员要勇于对</w:t>
      </w:r>
      <w:r w:rsidRPr="005133E9">
        <w:rPr>
          <w:rFonts w:cs="宋体" w:hint="eastAsia"/>
          <w:sz w:val="24"/>
          <w:szCs w:val="24"/>
        </w:rPr>
        <w:lastRenderedPageBreak/>
        <w:t>违反党章党规的行为提出意见，有根据地批评党的任何组织和任何党员，负责地向党反映党的任何组织和党员违纪违法的事实。各级党组织要保障党员知情权和监督权，鼓励和支持党员在党内监督中发挥积极作用，对干扰妨碍监督、打击报复监督的人要依纪严肃处理。</w:t>
      </w:r>
    </w:p>
    <w:p w14:paraId="628EB5C3" w14:textId="77777777" w:rsidR="005133E9" w:rsidRPr="005133E9" w:rsidRDefault="005133E9" w:rsidP="005133E9">
      <w:pPr>
        <w:pStyle w:val="-4-1"/>
        <w:spacing w:line="240" w:lineRule="auto"/>
        <w:ind w:firstLine="480"/>
        <w:rPr>
          <w:rFonts w:cs="宋体"/>
          <w:sz w:val="24"/>
          <w:szCs w:val="24"/>
        </w:rPr>
      </w:pPr>
      <w:r w:rsidRPr="005133E9">
        <w:rPr>
          <w:rFonts w:cs="宋体" w:hint="eastAsia"/>
          <w:sz w:val="24"/>
          <w:szCs w:val="24"/>
        </w:rPr>
        <w:t>党内监督在党和国家各种监督形式中是最根本的、第一位的，但如果不同有关国家机关监督、民主党派监督、群众监督、舆论监督等结合起来，就不能形成监督合力。各级领导干部要主动接受各方面监督，这既是一种胸怀，也是一种自信。要支持人民政协依照章程进行民主监督，重视民主党派和无党派人士提出的意见、批评、建议，鼓励党外人士讲真话、进诤言。要自觉接受群众监督，畅通信访举报渠道，对违规违纪典型问题严肃处理，及时回应人民群众关切。要加强舆论监督，通过对典型案例进行曝光剖析，发挥警示作用，为全面从严治党营造良好舆论氛围。</w:t>
      </w:r>
    </w:p>
    <w:p w14:paraId="17DFDC60" w14:textId="77777777" w:rsidR="005133E9" w:rsidRPr="005133E9" w:rsidRDefault="005133E9" w:rsidP="005133E9">
      <w:pPr>
        <w:pStyle w:val="-4-1"/>
        <w:spacing w:line="240" w:lineRule="auto"/>
        <w:ind w:firstLine="480"/>
        <w:rPr>
          <w:rFonts w:cs="宋体"/>
          <w:sz w:val="24"/>
          <w:szCs w:val="24"/>
        </w:rPr>
      </w:pPr>
      <w:r w:rsidRPr="005133E9">
        <w:rPr>
          <w:rFonts w:cs="宋体"/>
          <w:sz w:val="24"/>
          <w:szCs w:val="24"/>
        </w:rPr>
        <w:pict w14:anchorId="2FEA03C2">
          <v:rect id="_x0000_i1043" style="width:415.3pt;height:2pt" o:hralign="center" o:hrstd="t" o:hr="t" fillcolor="#aaa" stroked="f"/>
        </w:pict>
      </w:r>
    </w:p>
    <w:p w14:paraId="0215FCE3" w14:textId="69DBAAF3" w:rsidR="005133E9" w:rsidRPr="005133E9" w:rsidRDefault="005133E9" w:rsidP="005133E9">
      <w:pPr>
        <w:pStyle w:val="-4-1"/>
        <w:spacing w:line="240" w:lineRule="auto"/>
        <w:ind w:firstLine="480"/>
        <w:rPr>
          <w:rFonts w:cs="宋体"/>
          <w:sz w:val="24"/>
          <w:szCs w:val="24"/>
        </w:rPr>
      </w:pPr>
      <w:hyperlink r:id="rId11" w:anchor="footnote-067-backlink" w:history="1">
        <w:r w:rsidRPr="005133E9">
          <w:rPr>
            <w:rFonts w:cs="宋体"/>
            <w:sz w:val="24"/>
            <w:szCs w:val="24"/>
          </w:rPr>
          <w:t>*</w:t>
        </w:r>
      </w:hyperlink>
      <w:r w:rsidRPr="005133E9">
        <w:rPr>
          <w:rFonts w:cs="宋体"/>
          <w:sz w:val="24"/>
          <w:szCs w:val="24"/>
        </w:rPr>
        <w:tab/>
      </w:r>
      <w:r w:rsidRPr="005133E9">
        <w:rPr>
          <w:rFonts w:cs="宋体" w:hint="eastAsia"/>
          <w:sz w:val="24"/>
          <w:szCs w:val="24"/>
        </w:rPr>
        <w:t>这是习近平在中共十八届六中全会第二次全体会议上讲话的一部分。</w:t>
      </w:r>
    </w:p>
    <w:p w14:paraId="1C8C4288" w14:textId="209331CF" w:rsidR="00EB0812" w:rsidRDefault="005133E9" w:rsidP="005133E9">
      <w:pPr>
        <w:pStyle w:val="-4-1"/>
        <w:spacing w:line="240" w:lineRule="auto"/>
        <w:ind w:firstLine="480"/>
        <w:rPr>
          <w:rFonts w:cs="宋体"/>
          <w:sz w:val="24"/>
        </w:rPr>
      </w:pPr>
      <w:r w:rsidRPr="005133E9">
        <w:rPr>
          <w:rFonts w:cs="宋体"/>
          <w:sz w:val="24"/>
          <w:szCs w:val="24"/>
        </w:rPr>
        <w:br w:type="page"/>
      </w:r>
    </w:p>
    <w:p w14:paraId="5EB8A1D3" w14:textId="48F0E9D3" w:rsidR="00B00C4B" w:rsidRDefault="00B00C4B" w:rsidP="00B00C4B">
      <w:pPr>
        <w:spacing w:line="360" w:lineRule="auto"/>
        <w:rPr>
          <w:rFonts w:ascii="宋体" w:eastAsia="宋体" w:hAnsi="宋体" w:cs="宋体"/>
          <w:b/>
          <w:bCs/>
          <w:sz w:val="24"/>
        </w:rPr>
      </w:pPr>
      <w:r>
        <w:rPr>
          <w:rFonts w:ascii="宋体" w:eastAsia="宋体" w:hAnsi="宋体" w:cs="宋体" w:hint="eastAsia"/>
          <w:b/>
          <w:bCs/>
          <w:sz w:val="24"/>
        </w:rPr>
        <w:lastRenderedPageBreak/>
        <w:t>原著文章5《</w:t>
      </w:r>
      <w:r w:rsidRPr="00887FE2">
        <w:rPr>
          <w:rFonts w:ascii="宋体" w:eastAsia="宋体" w:hAnsi="宋体" w:cs="宋体" w:hint="eastAsia"/>
          <w:b/>
          <w:bCs/>
          <w:sz w:val="24"/>
        </w:rPr>
        <w:t>走得再远都不能忘记来时的路</w:t>
      </w:r>
      <w:r>
        <w:rPr>
          <w:rFonts w:ascii="宋体" w:eastAsia="宋体" w:hAnsi="宋体" w:cs="宋体" w:hint="eastAsia"/>
          <w:b/>
          <w:bCs/>
          <w:sz w:val="24"/>
        </w:rPr>
        <w:t>》</w:t>
      </w:r>
      <w:r>
        <w:rPr>
          <w:rFonts w:ascii="宋体" w:eastAsia="宋体" w:hAnsi="宋体" w:cs="宋体" w:hint="eastAsia"/>
          <w:b/>
          <w:bCs/>
          <w:sz w:val="24"/>
        </w:rPr>
        <w:t>(</w:t>
      </w:r>
      <w:r>
        <w:rPr>
          <w:rFonts w:ascii="宋体" w:eastAsia="宋体" w:hAnsi="宋体" w:cs="宋体"/>
          <w:b/>
          <w:bCs/>
          <w:sz w:val="24"/>
        </w:rPr>
        <w:t>2017</w:t>
      </w:r>
      <w:r>
        <w:rPr>
          <w:rFonts w:ascii="宋体" w:eastAsia="宋体" w:hAnsi="宋体" w:cs="宋体" w:hint="eastAsia"/>
          <w:b/>
          <w:bCs/>
          <w:sz w:val="24"/>
        </w:rPr>
        <w:t>年1</w:t>
      </w:r>
      <w:r>
        <w:rPr>
          <w:rFonts w:ascii="宋体" w:eastAsia="宋体" w:hAnsi="宋体" w:cs="宋体"/>
          <w:b/>
          <w:bCs/>
          <w:sz w:val="24"/>
        </w:rPr>
        <w:t>0</w:t>
      </w:r>
      <w:r>
        <w:rPr>
          <w:rFonts w:ascii="宋体" w:eastAsia="宋体" w:hAnsi="宋体" w:cs="宋体" w:hint="eastAsia"/>
          <w:b/>
          <w:bCs/>
          <w:sz w:val="24"/>
        </w:rPr>
        <w:t>月</w:t>
      </w:r>
      <w:r>
        <w:rPr>
          <w:rFonts w:ascii="宋体" w:eastAsia="宋体" w:hAnsi="宋体" w:cs="宋体"/>
          <w:b/>
          <w:bCs/>
          <w:sz w:val="24"/>
        </w:rPr>
        <w:t>31</w:t>
      </w:r>
      <w:r>
        <w:rPr>
          <w:rFonts w:ascii="宋体" w:eastAsia="宋体" w:hAnsi="宋体" w:cs="宋体" w:hint="eastAsia"/>
          <w:b/>
          <w:bCs/>
          <w:sz w:val="24"/>
        </w:rPr>
        <w:t>日</w:t>
      </w:r>
      <w:r>
        <w:rPr>
          <w:rFonts w:ascii="宋体" w:eastAsia="宋体" w:hAnsi="宋体" w:cs="宋体"/>
          <w:b/>
          <w:bCs/>
          <w:sz w:val="24"/>
        </w:rPr>
        <w:t>),</w:t>
      </w:r>
      <w:bookmarkStart w:id="1" w:name="_Hlk118472520"/>
      <w:r>
        <w:rPr>
          <w:rFonts w:ascii="宋体" w:eastAsia="宋体" w:hAnsi="宋体" w:cs="宋体" w:hint="eastAsia"/>
          <w:b/>
          <w:bCs/>
          <w:sz w:val="24"/>
        </w:rPr>
        <w:t>《习近平谈治国理政 第</w:t>
      </w:r>
      <w:r>
        <w:rPr>
          <w:rFonts w:ascii="宋体" w:eastAsia="宋体" w:hAnsi="宋体" w:cs="宋体" w:hint="eastAsia"/>
          <w:b/>
          <w:bCs/>
          <w:sz w:val="24"/>
        </w:rPr>
        <w:t>三</w:t>
      </w:r>
      <w:r>
        <w:rPr>
          <w:rFonts w:ascii="宋体" w:eastAsia="宋体" w:hAnsi="宋体" w:cs="宋体" w:hint="eastAsia"/>
          <w:b/>
          <w:bCs/>
          <w:sz w:val="24"/>
        </w:rPr>
        <w:t>卷》</w:t>
      </w:r>
      <w:r>
        <w:rPr>
          <w:rFonts w:ascii="宋体" w:eastAsia="宋体" w:hAnsi="宋体" w:cs="宋体"/>
          <w:b/>
          <w:bCs/>
          <w:sz w:val="24"/>
        </w:rPr>
        <w:t>388</w:t>
      </w:r>
      <w:r>
        <w:rPr>
          <w:rFonts w:ascii="宋体" w:eastAsia="宋体" w:hAnsi="宋体" w:cs="宋体" w:hint="eastAsia"/>
          <w:b/>
          <w:bCs/>
          <w:sz w:val="24"/>
        </w:rPr>
        <w:t>页</w:t>
      </w:r>
    </w:p>
    <w:p w14:paraId="2D231851" w14:textId="77777777" w:rsidR="00B00C4B" w:rsidRPr="00B00C4B" w:rsidRDefault="00B00C4B" w:rsidP="00B00C4B">
      <w:pPr>
        <w:jc w:val="center"/>
        <w:rPr>
          <w:rFonts w:asciiTheme="majorEastAsia" w:eastAsiaTheme="majorEastAsia" w:hAnsiTheme="majorEastAsia"/>
          <w:b/>
          <w:bCs/>
          <w:sz w:val="28"/>
          <w:szCs w:val="28"/>
        </w:rPr>
      </w:pPr>
      <w:r w:rsidRPr="00B00C4B">
        <w:rPr>
          <w:rFonts w:asciiTheme="majorEastAsia" w:eastAsiaTheme="majorEastAsia" w:hAnsiTheme="majorEastAsia" w:hint="eastAsia"/>
          <w:b/>
          <w:bCs/>
          <w:sz w:val="28"/>
          <w:szCs w:val="28"/>
        </w:rPr>
        <w:t>走得再远都不能忘记来时的路</w:t>
      </w:r>
    </w:p>
    <w:p w14:paraId="06793801" w14:textId="1C1357FC" w:rsidR="00B00C4B" w:rsidRPr="00B00C4B" w:rsidRDefault="00B00C4B" w:rsidP="00B00C4B">
      <w:pPr>
        <w:jc w:val="center"/>
        <w:rPr>
          <w:rFonts w:asciiTheme="majorEastAsia" w:eastAsiaTheme="majorEastAsia" w:hAnsiTheme="majorEastAsia"/>
          <w:sz w:val="28"/>
          <w:szCs w:val="28"/>
        </w:rPr>
      </w:pPr>
      <w:r w:rsidRPr="00B00C4B">
        <w:rPr>
          <w:rFonts w:asciiTheme="majorEastAsia" w:eastAsiaTheme="majorEastAsia" w:hAnsiTheme="majorEastAsia" w:hint="eastAsia"/>
          <w:sz w:val="28"/>
          <w:szCs w:val="28"/>
        </w:rPr>
        <w:t>（</w:t>
      </w:r>
      <w:r w:rsidRPr="00B00C4B">
        <w:rPr>
          <w:rFonts w:asciiTheme="majorEastAsia" w:eastAsiaTheme="majorEastAsia" w:hAnsiTheme="majorEastAsia"/>
          <w:sz w:val="28"/>
          <w:szCs w:val="28"/>
        </w:rPr>
        <w:t>2017</w:t>
      </w:r>
      <w:r w:rsidRPr="00B00C4B">
        <w:rPr>
          <w:rFonts w:asciiTheme="majorEastAsia" w:eastAsiaTheme="majorEastAsia" w:hAnsiTheme="majorEastAsia" w:hint="eastAsia"/>
          <w:sz w:val="28"/>
          <w:szCs w:val="28"/>
        </w:rPr>
        <w:t>年</w:t>
      </w:r>
      <w:r w:rsidRPr="00B00C4B">
        <w:rPr>
          <w:rFonts w:asciiTheme="majorEastAsia" w:eastAsiaTheme="majorEastAsia" w:hAnsiTheme="majorEastAsia"/>
          <w:sz w:val="28"/>
          <w:szCs w:val="28"/>
        </w:rPr>
        <w:t>10</w:t>
      </w:r>
      <w:r w:rsidRPr="00B00C4B">
        <w:rPr>
          <w:rFonts w:asciiTheme="majorEastAsia" w:eastAsiaTheme="majorEastAsia" w:hAnsiTheme="majorEastAsia" w:hint="eastAsia"/>
          <w:sz w:val="28"/>
          <w:szCs w:val="28"/>
        </w:rPr>
        <w:t>月</w:t>
      </w:r>
      <w:r w:rsidRPr="00B00C4B">
        <w:rPr>
          <w:rFonts w:asciiTheme="majorEastAsia" w:eastAsiaTheme="majorEastAsia" w:hAnsiTheme="majorEastAsia"/>
          <w:sz w:val="28"/>
          <w:szCs w:val="28"/>
        </w:rPr>
        <w:t>31</w:t>
      </w:r>
      <w:r w:rsidRPr="00B00C4B">
        <w:rPr>
          <w:rFonts w:asciiTheme="majorEastAsia" w:eastAsiaTheme="majorEastAsia" w:hAnsiTheme="majorEastAsia" w:hint="eastAsia"/>
          <w:sz w:val="28"/>
          <w:szCs w:val="28"/>
        </w:rPr>
        <w:t>日）</w:t>
      </w:r>
    </w:p>
    <w:p w14:paraId="73662B78" w14:textId="77777777" w:rsidR="00B00C4B" w:rsidRPr="00B00C4B" w:rsidRDefault="00B00C4B" w:rsidP="00B00C4B">
      <w:pPr>
        <w:ind w:firstLineChars="100" w:firstLine="240"/>
        <w:rPr>
          <w:rFonts w:ascii="宋体" w:eastAsia="宋体" w:hAnsi="宋体" w:cs="宋体"/>
          <w:sz w:val="24"/>
        </w:rPr>
      </w:pPr>
      <w:r w:rsidRPr="00B00C4B">
        <w:rPr>
          <w:rFonts w:ascii="宋体" w:eastAsia="宋体" w:hAnsi="宋体" w:cs="宋体"/>
          <w:sz w:val="24"/>
        </w:rPr>
        <w:t>10</w:t>
      </w:r>
      <w:r w:rsidRPr="00B00C4B">
        <w:rPr>
          <w:rFonts w:ascii="宋体" w:eastAsia="宋体" w:hAnsi="宋体" w:cs="宋体" w:hint="eastAsia"/>
          <w:sz w:val="24"/>
        </w:rPr>
        <w:t>月</w:t>
      </w:r>
      <w:r w:rsidRPr="00B00C4B">
        <w:rPr>
          <w:rFonts w:ascii="宋体" w:eastAsia="宋体" w:hAnsi="宋体" w:cs="宋体"/>
          <w:sz w:val="24"/>
        </w:rPr>
        <w:t>31</w:t>
      </w:r>
      <w:r w:rsidRPr="00B00C4B">
        <w:rPr>
          <w:rFonts w:ascii="宋体" w:eastAsia="宋体" w:hAnsi="宋体" w:cs="宋体" w:hint="eastAsia"/>
          <w:sz w:val="24"/>
        </w:rPr>
        <w:t>日上午，党的十九大闭幕仅一周，习近平和李克强、栗战书、汪洋、王沪宁、赵乐际、韩正，从北京乘专机来到上海，到兴业路</w:t>
      </w:r>
      <w:r w:rsidRPr="00B00C4B">
        <w:rPr>
          <w:rFonts w:ascii="宋体" w:eastAsia="宋体" w:hAnsi="宋体" w:cs="宋体"/>
          <w:sz w:val="24"/>
        </w:rPr>
        <w:t>76</w:t>
      </w:r>
      <w:r w:rsidRPr="00B00C4B">
        <w:rPr>
          <w:rFonts w:ascii="宋体" w:eastAsia="宋体" w:hAnsi="宋体" w:cs="宋体" w:hint="eastAsia"/>
          <w:sz w:val="24"/>
        </w:rPr>
        <w:t>号集体瞻仰中共一大会址。</w:t>
      </w:r>
    </w:p>
    <w:p w14:paraId="319E81C5" w14:textId="4F83F983" w:rsidR="00B00C4B" w:rsidRPr="00B00C4B" w:rsidRDefault="00B00C4B" w:rsidP="00B00C4B">
      <w:pPr>
        <w:ind w:firstLineChars="100" w:firstLine="240"/>
        <w:rPr>
          <w:rFonts w:ascii="宋体" w:eastAsia="宋体" w:hAnsi="宋体" w:cs="宋体"/>
          <w:sz w:val="24"/>
        </w:rPr>
      </w:pPr>
      <w:r w:rsidRPr="00B00C4B">
        <w:rPr>
          <w:rFonts w:ascii="宋体" w:eastAsia="宋体" w:hAnsi="宋体" w:cs="宋体" w:hint="eastAsia"/>
          <w:sz w:val="24"/>
        </w:rPr>
        <w:t>党的十九大闭幕仅一周，中共中央总书记、国家主席、中央军委主席习近平带领中共中央政治局常委李克强、栗战书、汪洋、王沪宁、赵乐际、韩正，于</w:t>
      </w:r>
      <w:r w:rsidRPr="00B00C4B">
        <w:rPr>
          <w:rFonts w:ascii="宋体" w:eastAsia="宋体" w:hAnsi="宋体" w:cs="宋体"/>
          <w:sz w:val="24"/>
        </w:rPr>
        <w:t>31</w:t>
      </w:r>
      <w:r w:rsidRPr="00B00C4B">
        <w:rPr>
          <w:rFonts w:ascii="宋体" w:eastAsia="宋体" w:hAnsi="宋体" w:cs="宋体" w:hint="eastAsia"/>
          <w:sz w:val="24"/>
        </w:rPr>
        <w:t>日专程从北京前往上海和浙江嘉兴，瞻仰上海中共一大会址和浙江嘉兴南湖红船，回顾建党历史，重温入党誓词，宣示新一届党中央领导集体的坚定政治信念。习近平发表重要讲话强调，只有不忘初心、牢记使命、永远奋斗，才能让中国共产党永远年轻。只要全党全国各族人民团结一心、苦干实干，中华民族伟大复兴的巨轮就一定能够乘风破浪、胜利驶向光辉的彼岸。</w:t>
      </w:r>
    </w:p>
    <w:p w14:paraId="28E5410D" w14:textId="1507FD52" w:rsidR="00B00C4B" w:rsidRPr="00B00C4B" w:rsidRDefault="00B00C4B" w:rsidP="00B00C4B">
      <w:pPr>
        <w:ind w:firstLineChars="100" w:firstLine="240"/>
        <w:rPr>
          <w:rFonts w:ascii="宋体" w:eastAsia="宋体" w:hAnsi="宋体" w:cs="宋体"/>
          <w:sz w:val="24"/>
        </w:rPr>
      </w:pPr>
      <w:r w:rsidRPr="00B00C4B">
        <w:rPr>
          <w:rFonts w:ascii="宋体" w:eastAsia="宋体" w:hAnsi="宋体" w:cs="宋体"/>
          <w:sz w:val="24"/>
        </w:rPr>
        <w:t>31</w:t>
      </w:r>
      <w:r w:rsidRPr="00B00C4B">
        <w:rPr>
          <w:rFonts w:ascii="宋体" w:eastAsia="宋体" w:hAnsi="宋体" w:cs="宋体" w:hint="eastAsia"/>
          <w:sz w:val="24"/>
        </w:rPr>
        <w:t>日上午，习近平等一下飞机，就来到位于上海市兴业路</w:t>
      </w:r>
      <w:r w:rsidRPr="00B00C4B">
        <w:rPr>
          <w:rFonts w:ascii="宋体" w:eastAsia="宋体" w:hAnsi="宋体" w:cs="宋体"/>
          <w:sz w:val="24"/>
        </w:rPr>
        <w:t>76</w:t>
      </w:r>
      <w:r w:rsidRPr="00B00C4B">
        <w:rPr>
          <w:rFonts w:ascii="宋体" w:eastAsia="宋体" w:hAnsi="宋体" w:cs="宋体" w:hint="eastAsia"/>
          <w:sz w:val="24"/>
        </w:rPr>
        <w:t>号的中共一大会址。这座饱经沧桑的石库门建筑，</w:t>
      </w:r>
      <w:r w:rsidRPr="00B00C4B">
        <w:rPr>
          <w:rFonts w:ascii="宋体" w:eastAsia="宋体" w:hAnsi="宋体" w:cs="宋体"/>
          <w:sz w:val="24"/>
        </w:rPr>
        <w:t>1952</w:t>
      </w:r>
      <w:r w:rsidRPr="00B00C4B">
        <w:rPr>
          <w:rFonts w:ascii="宋体" w:eastAsia="宋体" w:hAnsi="宋体" w:cs="宋体" w:hint="eastAsia"/>
          <w:sz w:val="24"/>
        </w:rPr>
        <w:t>年</w:t>
      </w:r>
      <w:r w:rsidRPr="00B00C4B">
        <w:rPr>
          <w:rFonts w:ascii="宋体" w:eastAsia="宋体" w:hAnsi="宋体" w:cs="宋体"/>
          <w:sz w:val="24"/>
        </w:rPr>
        <w:t>9</w:t>
      </w:r>
      <w:r w:rsidRPr="00B00C4B">
        <w:rPr>
          <w:rFonts w:ascii="宋体" w:eastAsia="宋体" w:hAnsi="宋体" w:cs="宋体" w:hint="eastAsia"/>
          <w:sz w:val="24"/>
        </w:rPr>
        <w:t>月修复并对外开放，在繁华的现代化都市中庄严肃穆。</w:t>
      </w:r>
      <w:r w:rsidRPr="00B00C4B">
        <w:rPr>
          <w:rFonts w:ascii="宋体" w:eastAsia="宋体" w:hAnsi="宋体" w:cs="宋体"/>
          <w:sz w:val="24"/>
        </w:rPr>
        <w:t>96</w:t>
      </w:r>
      <w:r w:rsidRPr="00B00C4B">
        <w:rPr>
          <w:rFonts w:ascii="宋体" w:eastAsia="宋体" w:hAnsi="宋体" w:cs="宋体" w:hint="eastAsia"/>
          <w:sz w:val="24"/>
        </w:rPr>
        <w:t>年前，</w:t>
      </w:r>
      <w:r w:rsidRPr="00B00C4B">
        <w:rPr>
          <w:rFonts w:ascii="宋体" w:eastAsia="宋体" w:hAnsi="宋体" w:cs="宋体"/>
          <w:sz w:val="24"/>
        </w:rPr>
        <w:t>1921</w:t>
      </w:r>
      <w:r w:rsidRPr="00B00C4B">
        <w:rPr>
          <w:rFonts w:ascii="宋体" w:eastAsia="宋体" w:hAnsi="宋体" w:cs="宋体" w:hint="eastAsia"/>
          <w:sz w:val="24"/>
        </w:rPr>
        <w:t>年</w:t>
      </w:r>
      <w:r w:rsidRPr="00B00C4B">
        <w:rPr>
          <w:rFonts w:ascii="宋体" w:eastAsia="宋体" w:hAnsi="宋体" w:cs="宋体"/>
          <w:sz w:val="24"/>
        </w:rPr>
        <w:t>7</w:t>
      </w:r>
      <w:r w:rsidRPr="00B00C4B">
        <w:rPr>
          <w:rFonts w:ascii="宋体" w:eastAsia="宋体" w:hAnsi="宋体" w:cs="宋体" w:hint="eastAsia"/>
          <w:sz w:val="24"/>
        </w:rPr>
        <w:t>月，中国共产党第一次全国代表大会在这里举行，会议的主要议程是成立中国共产党。</w:t>
      </w:r>
    </w:p>
    <w:p w14:paraId="7DFD6B6E" w14:textId="61BF0C2E" w:rsidR="00B00C4B" w:rsidRPr="00B00C4B" w:rsidRDefault="00B00C4B" w:rsidP="00B00C4B">
      <w:pPr>
        <w:ind w:firstLineChars="100" w:firstLine="240"/>
        <w:rPr>
          <w:rFonts w:ascii="宋体" w:eastAsia="宋体" w:hAnsi="宋体" w:cs="宋体"/>
          <w:sz w:val="24"/>
        </w:rPr>
      </w:pPr>
      <w:r w:rsidRPr="00B00C4B">
        <w:rPr>
          <w:rFonts w:ascii="宋体" w:eastAsia="宋体" w:hAnsi="宋体" w:cs="宋体" w:hint="eastAsia"/>
          <w:sz w:val="24"/>
        </w:rPr>
        <w:t>习近平等在兴业路下车后，步行来到中共一大会址纪念馆。习近平在上海工作期间曾</w:t>
      </w:r>
      <w:r w:rsidRPr="00B00C4B">
        <w:rPr>
          <w:rFonts w:ascii="宋体" w:eastAsia="宋体" w:hAnsi="宋体" w:cs="宋体"/>
          <w:sz w:val="24"/>
        </w:rPr>
        <w:t>3</w:t>
      </w:r>
      <w:r w:rsidRPr="00B00C4B">
        <w:rPr>
          <w:rFonts w:ascii="宋体" w:eastAsia="宋体" w:hAnsi="宋体" w:cs="宋体" w:hint="eastAsia"/>
          <w:sz w:val="24"/>
        </w:rPr>
        <w:t>次到这里。在这里，习近平首先瞻仰了中共一大会议室原址。这个</w:t>
      </w:r>
      <w:r w:rsidRPr="00B00C4B">
        <w:rPr>
          <w:rFonts w:ascii="宋体" w:eastAsia="宋体" w:hAnsi="宋体" w:cs="宋体"/>
          <w:sz w:val="24"/>
        </w:rPr>
        <w:t>18</w:t>
      </w:r>
      <w:r w:rsidRPr="00B00C4B">
        <w:rPr>
          <w:rFonts w:ascii="宋体" w:eastAsia="宋体" w:hAnsi="宋体" w:cs="宋体" w:hint="eastAsia"/>
          <w:sz w:val="24"/>
        </w:rPr>
        <w:t>平方米的房间按照当年会议场景复原布置。习近平久久凝视，叮嘱一定要把会址保护好、利用好。习近平动情地说，毛泽东同志称这里是中国共产党的“产床”，这个比喻很形象，我看这里也是我们中国共产党人的精神家园。</w:t>
      </w:r>
    </w:p>
    <w:p w14:paraId="7E0F67BF" w14:textId="794335D2" w:rsidR="00B00C4B" w:rsidRPr="00B00C4B" w:rsidRDefault="00B00C4B" w:rsidP="00B00C4B">
      <w:pPr>
        <w:ind w:firstLineChars="100" w:firstLine="240"/>
        <w:rPr>
          <w:rFonts w:ascii="宋体" w:eastAsia="宋体" w:hAnsi="宋体" w:cs="宋体"/>
          <w:sz w:val="24"/>
        </w:rPr>
      </w:pPr>
      <w:r w:rsidRPr="00B00C4B">
        <w:rPr>
          <w:rFonts w:ascii="宋体" w:eastAsia="宋体" w:hAnsi="宋体" w:cs="宋体" w:hint="eastAsia"/>
          <w:sz w:val="24"/>
        </w:rPr>
        <w:t>随后，习近平等瞻仰了中共一大代表群像浮雕，参观了《伟大开端</w:t>
      </w:r>
      <w:r w:rsidRPr="00B00C4B">
        <w:rPr>
          <w:rFonts w:ascii="宋体" w:eastAsia="宋体" w:hAnsi="宋体" w:cs="宋体"/>
          <w:sz w:val="24"/>
        </w:rPr>
        <w:t>——</w:t>
      </w:r>
      <w:r w:rsidRPr="00B00C4B">
        <w:rPr>
          <w:rFonts w:ascii="宋体" w:eastAsia="宋体" w:hAnsi="宋体" w:cs="宋体" w:hint="eastAsia"/>
          <w:sz w:val="24"/>
        </w:rPr>
        <w:t>中国共产党创建历史陈列》。“前赴后继、救亡图存”、“风云际会、相约建党”、“群英汇聚、开天辟地”等专题展区，陈列着大量实物和图片，有的还有雕塑和沙盘，习近平一边听取介绍，一边询问细节。他对着浮雕一一列数中共一大</w:t>
      </w:r>
      <w:r w:rsidRPr="00B00C4B">
        <w:rPr>
          <w:rFonts w:ascii="宋体" w:eastAsia="宋体" w:hAnsi="宋体" w:cs="宋体"/>
          <w:sz w:val="24"/>
        </w:rPr>
        <w:t>13</w:t>
      </w:r>
      <w:r w:rsidRPr="00B00C4B">
        <w:rPr>
          <w:rFonts w:ascii="宋体" w:eastAsia="宋体" w:hAnsi="宋体" w:cs="宋体" w:hint="eastAsia"/>
          <w:sz w:val="24"/>
        </w:rPr>
        <w:t>名代表的姓名，感叹英雄辈出，也感叹大浪淘沙。习近平指出，建党时的每件文物都十分珍贵、每个情景都耐人寻味，我们要经常回忆、深入思索，从中解读我们党的初心。</w:t>
      </w:r>
    </w:p>
    <w:p w14:paraId="300C1647" w14:textId="2274B5D2" w:rsidR="00B00C4B" w:rsidRPr="00B00C4B" w:rsidRDefault="00B00C4B" w:rsidP="00B00C4B">
      <w:pPr>
        <w:ind w:firstLineChars="100" w:firstLine="240"/>
        <w:rPr>
          <w:rFonts w:ascii="宋体" w:eastAsia="宋体" w:hAnsi="宋体" w:cs="宋体"/>
          <w:sz w:val="24"/>
        </w:rPr>
      </w:pPr>
      <w:r w:rsidRPr="00B00C4B">
        <w:rPr>
          <w:rFonts w:ascii="宋体" w:eastAsia="宋体" w:hAnsi="宋体" w:cs="宋体" w:hint="eastAsia"/>
          <w:sz w:val="24"/>
        </w:rPr>
        <w:t>题为《追梦》的视频短片，浓缩了我们党波澜壮阔的奋斗历程，习近平等驻足观看。习近平表示，我们党的全部历史都是从中共一大开启的，我们走得再远都不能忘记来时的路。</w:t>
      </w:r>
    </w:p>
    <w:p w14:paraId="5ABF806D" w14:textId="72700EEE" w:rsidR="00B00C4B" w:rsidRPr="00B00C4B" w:rsidRDefault="00B00C4B" w:rsidP="00B00C4B">
      <w:pPr>
        <w:ind w:firstLineChars="100" w:firstLine="240"/>
        <w:rPr>
          <w:rFonts w:ascii="宋体" w:eastAsia="宋体" w:hAnsi="宋体" w:cs="宋体"/>
          <w:sz w:val="24"/>
        </w:rPr>
      </w:pPr>
      <w:r w:rsidRPr="00B00C4B">
        <w:rPr>
          <w:rFonts w:ascii="宋体" w:eastAsia="宋体" w:hAnsi="宋体" w:cs="宋体" w:hint="eastAsia"/>
          <w:sz w:val="24"/>
        </w:rPr>
        <w:t>纪念馆宣誓厅，悬挂着巨幅中国共产党党旗。面对党旗，习近平带领其他中共中央政治局常委同志一起重温入党誓词。在习近平领誓下，铿锵有力的宣誓声响彻大厅，让现场所有人都深受感染，仿佛回到了那个风雨如磐的年代。习近平强调，入党誓词字数不多，记住并不难，难的是终身坚守。每个党员要牢记入党誓词，经常加以对照，坚定不移，终生不渝。</w:t>
      </w:r>
    </w:p>
    <w:p w14:paraId="7FAEBF3E" w14:textId="4FF9B1E7" w:rsidR="00B00C4B" w:rsidRPr="00B00C4B" w:rsidRDefault="00B00C4B" w:rsidP="00B00C4B">
      <w:pPr>
        <w:ind w:firstLineChars="100" w:firstLine="240"/>
        <w:rPr>
          <w:rFonts w:ascii="宋体" w:eastAsia="宋体" w:hAnsi="宋体" w:cs="宋体"/>
          <w:sz w:val="24"/>
        </w:rPr>
      </w:pPr>
      <w:r w:rsidRPr="00B00C4B">
        <w:rPr>
          <w:rFonts w:ascii="宋体" w:eastAsia="宋体" w:hAnsi="宋体" w:cs="宋体" w:hint="eastAsia"/>
          <w:sz w:val="24"/>
        </w:rPr>
        <w:t>当天下午，习近平等从上海乘火车来到浙江嘉兴市，继续追寻中共一大足迹。当时，正在上海召开的中共一大因遭到上海法租界巡捕袭扰，紧急转移到浙江嘉兴南湖一条小船上继续进行，在船上完成了大会全部议程。红船由此得名并名扬</w:t>
      </w:r>
      <w:r w:rsidRPr="00B00C4B">
        <w:rPr>
          <w:rFonts w:ascii="宋体" w:eastAsia="宋体" w:hAnsi="宋体" w:cs="宋体" w:hint="eastAsia"/>
          <w:sz w:val="24"/>
        </w:rPr>
        <w:lastRenderedPageBreak/>
        <w:t>天下。</w:t>
      </w:r>
    </w:p>
    <w:p w14:paraId="6DEBB212" w14:textId="392AC50F" w:rsidR="00B00C4B" w:rsidRPr="00B00C4B" w:rsidRDefault="00B00C4B" w:rsidP="00B00C4B">
      <w:pPr>
        <w:ind w:firstLineChars="100" w:firstLine="240"/>
        <w:rPr>
          <w:rFonts w:ascii="宋体" w:eastAsia="宋体" w:hAnsi="宋体" w:cs="宋体"/>
          <w:sz w:val="24"/>
        </w:rPr>
      </w:pPr>
      <w:r w:rsidRPr="00B00C4B">
        <w:rPr>
          <w:rFonts w:ascii="宋体" w:eastAsia="宋体" w:hAnsi="宋体" w:cs="宋体" w:hint="eastAsia"/>
          <w:sz w:val="24"/>
        </w:rPr>
        <w:t>微风习习、清波荡漾的南湖，下午</w:t>
      </w:r>
      <w:r w:rsidRPr="00B00C4B">
        <w:rPr>
          <w:rFonts w:ascii="宋体" w:eastAsia="宋体" w:hAnsi="宋体" w:cs="宋体"/>
          <w:sz w:val="24"/>
        </w:rPr>
        <w:t>4</w:t>
      </w:r>
      <w:r w:rsidRPr="00B00C4B">
        <w:rPr>
          <w:rFonts w:ascii="宋体" w:eastAsia="宋体" w:hAnsi="宋体" w:cs="宋体" w:hint="eastAsia"/>
          <w:sz w:val="24"/>
        </w:rPr>
        <w:t>时</w:t>
      </w:r>
      <w:r w:rsidRPr="00B00C4B">
        <w:rPr>
          <w:rFonts w:ascii="宋体" w:eastAsia="宋体" w:hAnsi="宋体" w:cs="宋体"/>
          <w:sz w:val="24"/>
        </w:rPr>
        <w:t>40</w:t>
      </w:r>
      <w:r w:rsidRPr="00B00C4B">
        <w:rPr>
          <w:rFonts w:ascii="宋体" w:eastAsia="宋体" w:hAnsi="宋体" w:cs="宋体" w:hint="eastAsia"/>
          <w:sz w:val="24"/>
        </w:rPr>
        <w:t>分许迎来了习近平一行。习近平等走到湖边，瞻仰红船，详细了解利用红船开展爱国主义教育等情况。习近平指出，小小红船承载千钧，播下了中国革命的火种，开启了中国共产党的跨世纪航程。</w:t>
      </w:r>
    </w:p>
    <w:p w14:paraId="061B42D2" w14:textId="38D697A2" w:rsidR="00B00C4B" w:rsidRPr="00B00C4B" w:rsidRDefault="00B00C4B" w:rsidP="00B00C4B">
      <w:pPr>
        <w:ind w:firstLineChars="100" w:firstLine="240"/>
        <w:rPr>
          <w:rFonts w:ascii="宋体" w:eastAsia="宋体" w:hAnsi="宋体" w:cs="宋体"/>
          <w:sz w:val="24"/>
        </w:rPr>
      </w:pPr>
      <w:r w:rsidRPr="00B00C4B">
        <w:rPr>
          <w:rFonts w:ascii="宋体" w:eastAsia="宋体" w:hAnsi="宋体" w:cs="宋体" w:hint="eastAsia"/>
          <w:sz w:val="24"/>
        </w:rPr>
        <w:t>离开南湖，习近平等前往南湖革命纪念馆参观。这座纪念馆</w:t>
      </w:r>
      <w:r w:rsidRPr="00B00C4B">
        <w:rPr>
          <w:rFonts w:ascii="宋体" w:eastAsia="宋体" w:hAnsi="宋体" w:cs="宋体"/>
          <w:sz w:val="24"/>
        </w:rPr>
        <w:t>2006</w:t>
      </w:r>
      <w:r w:rsidRPr="00B00C4B">
        <w:rPr>
          <w:rFonts w:ascii="宋体" w:eastAsia="宋体" w:hAnsi="宋体" w:cs="宋体" w:hint="eastAsia"/>
          <w:sz w:val="24"/>
        </w:rPr>
        <w:t>年</w:t>
      </w:r>
      <w:r w:rsidRPr="00B00C4B">
        <w:rPr>
          <w:rFonts w:ascii="宋体" w:eastAsia="宋体" w:hAnsi="宋体" w:cs="宋体"/>
          <w:sz w:val="24"/>
        </w:rPr>
        <w:t>6</w:t>
      </w:r>
      <w:r w:rsidRPr="00B00C4B">
        <w:rPr>
          <w:rFonts w:ascii="宋体" w:eastAsia="宋体" w:hAnsi="宋体" w:cs="宋体" w:hint="eastAsia"/>
          <w:sz w:val="24"/>
        </w:rPr>
        <w:t>月</w:t>
      </w:r>
      <w:r w:rsidRPr="00B00C4B">
        <w:rPr>
          <w:rFonts w:ascii="宋体" w:eastAsia="宋体" w:hAnsi="宋体" w:cs="宋体"/>
          <w:sz w:val="24"/>
        </w:rPr>
        <w:t>28</w:t>
      </w:r>
      <w:r w:rsidRPr="00B00C4B">
        <w:rPr>
          <w:rFonts w:ascii="宋体" w:eastAsia="宋体" w:hAnsi="宋体" w:cs="宋体" w:hint="eastAsia"/>
          <w:sz w:val="24"/>
        </w:rPr>
        <w:t>日由时任浙江省委书记习近平亲自奠基，</w:t>
      </w:r>
      <w:r w:rsidRPr="00B00C4B">
        <w:rPr>
          <w:rFonts w:ascii="宋体" w:eastAsia="宋体" w:hAnsi="宋体" w:cs="宋体"/>
          <w:sz w:val="24"/>
        </w:rPr>
        <w:t>2011</w:t>
      </w:r>
      <w:r w:rsidRPr="00B00C4B">
        <w:rPr>
          <w:rFonts w:ascii="宋体" w:eastAsia="宋体" w:hAnsi="宋体" w:cs="宋体" w:hint="eastAsia"/>
          <w:sz w:val="24"/>
        </w:rPr>
        <w:t>年纪念建党</w:t>
      </w:r>
      <w:r w:rsidRPr="00B00C4B">
        <w:rPr>
          <w:rFonts w:ascii="宋体" w:eastAsia="宋体" w:hAnsi="宋体" w:cs="宋体"/>
          <w:sz w:val="24"/>
        </w:rPr>
        <w:t>90</w:t>
      </w:r>
      <w:r w:rsidRPr="00B00C4B">
        <w:rPr>
          <w:rFonts w:ascii="宋体" w:eastAsia="宋体" w:hAnsi="宋体" w:cs="宋体" w:hint="eastAsia"/>
          <w:sz w:val="24"/>
        </w:rPr>
        <w:t>周年前夕落成开放。</w:t>
      </w:r>
    </w:p>
    <w:p w14:paraId="5EDF2384" w14:textId="1B83EAC2" w:rsidR="00B00C4B" w:rsidRPr="00B00C4B" w:rsidRDefault="00B00C4B" w:rsidP="00B00C4B">
      <w:pPr>
        <w:ind w:firstLineChars="100" w:firstLine="240"/>
        <w:rPr>
          <w:rFonts w:ascii="宋体" w:eastAsia="宋体" w:hAnsi="宋体" w:cs="宋体"/>
          <w:sz w:val="24"/>
        </w:rPr>
      </w:pPr>
      <w:r w:rsidRPr="00B00C4B">
        <w:rPr>
          <w:rFonts w:ascii="宋体" w:eastAsia="宋体" w:hAnsi="宋体" w:cs="宋体" w:hint="eastAsia"/>
          <w:sz w:val="24"/>
        </w:rPr>
        <w:t>纪念馆圆形序厅里，精美的红船雕塑栩栩如生，硕大的镰刀锤头图案鲜艳夺目，二者交相辉映，寓意中国共产党领航中国号巨轮破浪前行。习近平等由此进入以“开天辟地”为主题的展厅，先后参观了“探索救亡图存道路”、“中国共产党成立”等专题展览。这里展出的实物和图片，同上海中共一大会址的展览互为印证，详实记录了中国共产党诞生的历史全貌。习近平不时同其他常委同志交流。习近平表示，从纪念馆奠基那一刻起，我就一直想着落成后要来看一看，今天如愿以偿了，确实深受教育和鼓舞。在浙江工作期间，我曾经把“红船精神”概括为开天辟地、敢为人先的首创精神，坚定理想、百折不挠的奋斗精神，立党为公、忠诚为民的奉献精神。我们要结合时代特点大力弘扬“红船精神”。</w:t>
      </w:r>
    </w:p>
    <w:p w14:paraId="316265C2" w14:textId="2ED1E434" w:rsidR="00B00C4B" w:rsidRPr="00B00C4B" w:rsidRDefault="00B00C4B" w:rsidP="00B00C4B">
      <w:pPr>
        <w:ind w:firstLineChars="100" w:firstLine="240"/>
        <w:rPr>
          <w:rFonts w:ascii="宋体" w:eastAsia="宋体" w:hAnsi="宋体" w:cs="宋体"/>
          <w:sz w:val="24"/>
        </w:rPr>
      </w:pPr>
      <w:r w:rsidRPr="00B00C4B">
        <w:rPr>
          <w:rFonts w:ascii="宋体" w:eastAsia="宋体" w:hAnsi="宋体" w:cs="宋体" w:hint="eastAsia"/>
          <w:sz w:val="24"/>
        </w:rPr>
        <w:t>参观结束时，习近平发表了重要讲话。他表示，我们全体中央政治局常委同志这次集体出行，目的是回顾我们党的光辉历程特别是建党时的历史，进行革命传统教育，学习革命先辈的崇高精神，明确肩负的重大责任，增强为实现党的十九大提出的目标任务而奋斗的责任感和使命感。</w:t>
      </w:r>
    </w:p>
    <w:p w14:paraId="26E67F0C" w14:textId="3ED9C9A0" w:rsidR="00B00C4B" w:rsidRPr="00B00C4B" w:rsidRDefault="00B00C4B" w:rsidP="00B00C4B">
      <w:pPr>
        <w:ind w:firstLineChars="100" w:firstLine="240"/>
        <w:rPr>
          <w:rFonts w:ascii="宋体" w:eastAsia="宋体" w:hAnsi="宋体" w:cs="宋体"/>
          <w:sz w:val="24"/>
        </w:rPr>
      </w:pPr>
      <w:r w:rsidRPr="00B00C4B">
        <w:rPr>
          <w:rFonts w:ascii="宋体" w:eastAsia="宋体" w:hAnsi="宋体" w:cs="宋体" w:hint="eastAsia"/>
          <w:sz w:val="24"/>
        </w:rPr>
        <w:t>习近平指出，上海党的一大会址、嘉兴南湖红船是我们党梦想起航的地方。我</w:t>
      </w:r>
      <w:r>
        <w:rPr>
          <w:rFonts w:ascii="宋体" w:eastAsia="宋体" w:hAnsi="宋体" w:cs="宋体" w:hint="eastAsia"/>
          <w:sz w:val="24"/>
        </w:rPr>
        <w:t xml:space="preserve"> </w:t>
      </w:r>
    </w:p>
    <w:p w14:paraId="73A4B258" w14:textId="51E7A03B" w:rsidR="00B00C4B" w:rsidRPr="00B00C4B" w:rsidRDefault="00B00C4B" w:rsidP="00B00C4B">
      <w:pPr>
        <w:rPr>
          <w:rFonts w:ascii="宋体" w:eastAsia="宋体" w:hAnsi="宋体" w:cs="宋体"/>
          <w:sz w:val="24"/>
        </w:rPr>
      </w:pPr>
      <w:r w:rsidRPr="00B00C4B">
        <w:rPr>
          <w:rFonts w:ascii="宋体" w:eastAsia="宋体" w:hAnsi="宋体" w:cs="宋体" w:hint="eastAsia"/>
          <w:sz w:val="24"/>
        </w:rPr>
        <w:t>习近平强调，“其作始也简，其将毕也必巨。”</w:t>
      </w:r>
      <w:r w:rsidRPr="00B00C4B">
        <w:rPr>
          <w:rFonts w:ascii="宋体" w:eastAsia="宋体" w:hAnsi="宋体" w:cs="宋体"/>
          <w:sz w:val="24"/>
        </w:rPr>
        <w:t>96</w:t>
      </w:r>
      <w:r w:rsidRPr="00B00C4B">
        <w:rPr>
          <w:rFonts w:ascii="宋体" w:eastAsia="宋体" w:hAnsi="宋体" w:cs="宋体" w:hint="eastAsia"/>
          <w:sz w:val="24"/>
        </w:rPr>
        <w:t>年来，我们党团结带领人民取得了举世瞩目的伟大成就，这值得我们骄傲和自豪。同时，事业发展永无止境，共产党人的初心永远不能改变。唯有不忘初心，方可告慰历史、告慰先辈，方可赢得民心、赢得时代，方可善作善成、一往无前。</w:t>
      </w:r>
    </w:p>
    <w:p w14:paraId="105AC2A6" w14:textId="4418C94E" w:rsidR="00B00C4B" w:rsidRPr="00B00C4B" w:rsidRDefault="00B00C4B" w:rsidP="00B00C4B">
      <w:pPr>
        <w:ind w:firstLineChars="100" w:firstLine="240"/>
        <w:rPr>
          <w:rFonts w:ascii="宋体" w:eastAsia="宋体" w:hAnsi="宋体" w:cs="宋体"/>
          <w:sz w:val="24"/>
        </w:rPr>
      </w:pPr>
      <w:r w:rsidRPr="00B00C4B">
        <w:rPr>
          <w:rFonts w:ascii="宋体" w:eastAsia="宋体" w:hAnsi="宋体" w:cs="宋体" w:hint="eastAsia"/>
          <w:sz w:val="24"/>
        </w:rPr>
        <w:t>习近平指出，党的十九大擘画了党和国家事业发展的目标和任务，全党同志必须坚持全心全意为人民服务的根本宗旨，不断带领人民创造更加幸福美好的生活；牢记共产主义远大理想，坚定中国特色社会主义共同理想，一步一个脚印向着美好未来和最高理想前进；始终保持谦虚谨慎、不骄不躁的作风，不畏艰难、不怕牺牲，为实现“两个一百年”奋斗目标、实现中华民族伟大复兴的中国梦而不懈奋斗。</w:t>
      </w:r>
    </w:p>
    <w:p w14:paraId="04EA0458" w14:textId="05EF886F" w:rsidR="00B00C4B" w:rsidRPr="00B00C4B" w:rsidRDefault="00B00C4B" w:rsidP="00B00C4B">
      <w:pPr>
        <w:ind w:firstLineChars="100" w:firstLine="240"/>
        <w:rPr>
          <w:rFonts w:ascii="宋体" w:eastAsia="宋体" w:hAnsi="宋体" w:cs="宋体"/>
          <w:sz w:val="24"/>
        </w:rPr>
      </w:pPr>
      <w:r w:rsidRPr="00B00C4B">
        <w:rPr>
          <w:rFonts w:ascii="宋体" w:eastAsia="宋体" w:hAnsi="宋体" w:cs="宋体" w:hint="eastAsia"/>
          <w:sz w:val="24"/>
        </w:rPr>
        <w:t>临行时，习近平同纪念馆工作人员亲切握手，勉励大家从党的光辉历史中汲取奋进的力量，在为党和人民事业不断做出贡献的同时书写好自己的人生篇章。大家报以长时间热烈的掌声。</w:t>
      </w:r>
    </w:p>
    <w:p w14:paraId="20B553A0" w14:textId="5151CEA8" w:rsidR="00B00C4B" w:rsidRPr="00B00C4B" w:rsidRDefault="00B00C4B" w:rsidP="00B00C4B">
      <w:pPr>
        <w:ind w:firstLineChars="100" w:firstLine="240"/>
        <w:rPr>
          <w:rFonts w:ascii="宋体" w:eastAsia="宋体" w:hAnsi="宋体" w:cs="宋体"/>
          <w:sz w:val="24"/>
        </w:rPr>
      </w:pPr>
      <w:r w:rsidRPr="00B00C4B">
        <w:rPr>
          <w:rFonts w:ascii="宋体" w:eastAsia="宋体" w:hAnsi="宋体" w:cs="宋体" w:hint="eastAsia"/>
          <w:sz w:val="24"/>
        </w:rPr>
        <w:t>中共中央政治局委员丁薛祥、李强、陈希和中央有关部门负责同志，上海市、浙江省有关负责同志参加上述活动。</w:t>
      </w:r>
    </w:p>
    <w:p w14:paraId="5D47243C" w14:textId="77777777" w:rsidR="00B00C4B" w:rsidRPr="00B00C4B" w:rsidRDefault="00B00C4B" w:rsidP="00B00C4B">
      <w:pPr>
        <w:spacing w:line="360" w:lineRule="auto"/>
        <w:rPr>
          <w:rFonts w:ascii="宋体" w:eastAsia="宋体" w:hAnsi="宋体" w:cs="宋体" w:hint="eastAsia"/>
          <w:sz w:val="24"/>
        </w:rPr>
      </w:pPr>
    </w:p>
    <w:bookmarkEnd w:id="1"/>
    <w:p w14:paraId="1896CBFB" w14:textId="6C24FDF5" w:rsidR="00B00C4B" w:rsidRPr="00B00C4B" w:rsidRDefault="00B00C4B" w:rsidP="00B00C4B">
      <w:pPr>
        <w:spacing w:line="360" w:lineRule="auto"/>
        <w:rPr>
          <w:rFonts w:ascii="宋体" w:eastAsia="宋体" w:hAnsi="宋体" w:cs="宋体"/>
          <w:b/>
          <w:bCs/>
          <w:sz w:val="24"/>
        </w:rPr>
      </w:pPr>
    </w:p>
    <w:p w14:paraId="10F8FD3C" w14:textId="77777777" w:rsidR="00B00C4B" w:rsidRDefault="00B00C4B" w:rsidP="00B00C4B">
      <w:pPr>
        <w:spacing w:line="360" w:lineRule="auto"/>
        <w:rPr>
          <w:rFonts w:ascii="宋体" w:eastAsia="宋体" w:hAnsi="宋体" w:cs="宋体"/>
          <w:b/>
          <w:bCs/>
          <w:sz w:val="24"/>
        </w:rPr>
      </w:pPr>
    </w:p>
    <w:p w14:paraId="12EB0817" w14:textId="77777777" w:rsidR="00B00C4B" w:rsidRDefault="00B00C4B" w:rsidP="00B00C4B">
      <w:pPr>
        <w:spacing w:line="360" w:lineRule="auto"/>
        <w:rPr>
          <w:rFonts w:ascii="宋体" w:eastAsia="宋体" w:hAnsi="宋体" w:cs="宋体"/>
          <w:b/>
          <w:bCs/>
          <w:sz w:val="24"/>
        </w:rPr>
      </w:pPr>
    </w:p>
    <w:p w14:paraId="2BC30405" w14:textId="77777777" w:rsidR="00B00C4B" w:rsidRDefault="00B00C4B" w:rsidP="00B00C4B">
      <w:pPr>
        <w:spacing w:line="360" w:lineRule="auto"/>
        <w:rPr>
          <w:rFonts w:ascii="宋体" w:eastAsia="宋体" w:hAnsi="宋体" w:cs="宋体"/>
          <w:b/>
          <w:bCs/>
          <w:sz w:val="24"/>
        </w:rPr>
      </w:pPr>
    </w:p>
    <w:p w14:paraId="438312DD" w14:textId="77777777" w:rsidR="00B00C4B" w:rsidRDefault="00B00C4B" w:rsidP="00B00C4B">
      <w:pPr>
        <w:spacing w:line="360" w:lineRule="auto"/>
        <w:rPr>
          <w:rFonts w:ascii="宋体" w:eastAsia="宋体" w:hAnsi="宋体" w:cs="宋体"/>
          <w:b/>
          <w:bCs/>
          <w:sz w:val="24"/>
        </w:rPr>
      </w:pPr>
    </w:p>
    <w:p w14:paraId="66F00393" w14:textId="737DFDEB" w:rsidR="00B00C4B" w:rsidRDefault="00B00C4B" w:rsidP="00B00C4B">
      <w:pPr>
        <w:spacing w:line="360" w:lineRule="auto"/>
        <w:rPr>
          <w:rFonts w:ascii="宋体" w:eastAsia="宋体" w:hAnsi="宋体" w:cs="宋体"/>
          <w:b/>
          <w:bCs/>
          <w:sz w:val="24"/>
        </w:rPr>
      </w:pPr>
      <w:r>
        <w:rPr>
          <w:rFonts w:ascii="宋体" w:eastAsia="宋体" w:hAnsi="宋体" w:cs="宋体" w:hint="eastAsia"/>
          <w:b/>
          <w:bCs/>
          <w:sz w:val="24"/>
        </w:rPr>
        <w:lastRenderedPageBreak/>
        <w:t>原著文章6《</w:t>
      </w:r>
      <w:r w:rsidRPr="00887FE2">
        <w:rPr>
          <w:rFonts w:ascii="宋体" w:eastAsia="宋体" w:hAnsi="宋体" w:cs="宋体" w:hint="eastAsia"/>
          <w:b/>
          <w:bCs/>
          <w:sz w:val="24"/>
        </w:rPr>
        <w:t>重整行装再出发，以永远在路上的执着把全面从严治党引向深入</w:t>
      </w:r>
      <w:r>
        <w:rPr>
          <w:rFonts w:ascii="宋体" w:eastAsia="宋体" w:hAnsi="宋体" w:cs="宋体" w:hint="eastAsia"/>
          <w:b/>
          <w:bCs/>
          <w:sz w:val="24"/>
        </w:rPr>
        <w:t>》</w:t>
      </w:r>
      <w:r>
        <w:rPr>
          <w:rFonts w:ascii="宋体" w:eastAsia="宋体" w:hAnsi="宋体" w:cs="宋体" w:hint="eastAsia"/>
          <w:b/>
          <w:bCs/>
          <w:sz w:val="24"/>
        </w:rPr>
        <w:t>(</w:t>
      </w:r>
      <w:r>
        <w:rPr>
          <w:rFonts w:ascii="宋体" w:eastAsia="宋体" w:hAnsi="宋体" w:cs="宋体"/>
          <w:b/>
          <w:bCs/>
          <w:sz w:val="24"/>
        </w:rPr>
        <w:t>2018</w:t>
      </w:r>
      <w:r>
        <w:rPr>
          <w:rFonts w:ascii="宋体" w:eastAsia="宋体" w:hAnsi="宋体" w:cs="宋体" w:hint="eastAsia"/>
          <w:b/>
          <w:bCs/>
          <w:sz w:val="24"/>
        </w:rPr>
        <w:t>年1月1</w:t>
      </w:r>
      <w:r>
        <w:rPr>
          <w:rFonts w:ascii="宋体" w:eastAsia="宋体" w:hAnsi="宋体" w:cs="宋体"/>
          <w:b/>
          <w:bCs/>
          <w:sz w:val="24"/>
        </w:rPr>
        <w:t>1</w:t>
      </w:r>
      <w:r>
        <w:rPr>
          <w:rFonts w:ascii="宋体" w:eastAsia="宋体" w:hAnsi="宋体" w:cs="宋体" w:hint="eastAsia"/>
          <w:b/>
          <w:bCs/>
          <w:sz w:val="24"/>
        </w:rPr>
        <w:t>日</w:t>
      </w:r>
      <w:r>
        <w:rPr>
          <w:rFonts w:ascii="宋体" w:eastAsia="宋体" w:hAnsi="宋体" w:cs="宋体"/>
          <w:b/>
          <w:bCs/>
          <w:sz w:val="24"/>
        </w:rPr>
        <w:t>),</w:t>
      </w:r>
      <w:r>
        <w:rPr>
          <w:rFonts w:ascii="宋体" w:eastAsia="宋体" w:hAnsi="宋体" w:cs="宋体" w:hint="eastAsia"/>
          <w:b/>
          <w:bCs/>
          <w:sz w:val="24"/>
        </w:rPr>
        <w:t>《习近平谈治国理政 第三卷》</w:t>
      </w:r>
      <w:r>
        <w:rPr>
          <w:rFonts w:ascii="宋体" w:eastAsia="宋体" w:hAnsi="宋体" w:cs="宋体"/>
          <w:b/>
          <w:bCs/>
          <w:sz w:val="24"/>
        </w:rPr>
        <w:t>403</w:t>
      </w:r>
      <w:r>
        <w:rPr>
          <w:rFonts w:ascii="宋体" w:eastAsia="宋体" w:hAnsi="宋体" w:cs="宋体" w:hint="eastAsia"/>
          <w:b/>
          <w:bCs/>
          <w:sz w:val="24"/>
        </w:rPr>
        <w:t>页</w:t>
      </w:r>
    </w:p>
    <w:p w14:paraId="23122801" w14:textId="77777777" w:rsidR="00B00C4B" w:rsidRPr="00B00C4B" w:rsidRDefault="00B00C4B" w:rsidP="00B00C4B">
      <w:pPr>
        <w:pStyle w:val="2"/>
        <w:jc w:val="center"/>
        <w:rPr>
          <w:b w:val="0"/>
          <w:bCs/>
          <w:sz w:val="28"/>
          <w:szCs w:val="28"/>
        </w:rPr>
      </w:pPr>
      <w:r w:rsidRPr="00B00C4B">
        <w:rPr>
          <w:rFonts w:hint="eastAsia"/>
          <w:sz w:val="28"/>
          <w:szCs w:val="28"/>
        </w:rPr>
        <w:t>重整行装再出发，以永远在路上的执着把全面从严治党引向深入</w:t>
      </w:r>
      <w:r>
        <w:t xml:space="preserve"> </w:t>
      </w:r>
      <w:r w:rsidRPr="00B00C4B">
        <w:rPr>
          <w:rFonts w:hint="eastAsia"/>
          <w:b w:val="0"/>
          <w:bCs/>
          <w:sz w:val="28"/>
          <w:szCs w:val="28"/>
        </w:rPr>
        <w:t>（</w:t>
      </w:r>
      <w:r w:rsidRPr="00B00C4B">
        <w:rPr>
          <w:b w:val="0"/>
          <w:bCs/>
          <w:sz w:val="28"/>
          <w:szCs w:val="28"/>
        </w:rPr>
        <w:t>2018</w:t>
      </w:r>
      <w:r w:rsidRPr="00B00C4B">
        <w:rPr>
          <w:rFonts w:hint="eastAsia"/>
          <w:b w:val="0"/>
          <w:bCs/>
          <w:sz w:val="28"/>
          <w:szCs w:val="28"/>
        </w:rPr>
        <w:t>年</w:t>
      </w:r>
      <w:r w:rsidRPr="00B00C4B">
        <w:rPr>
          <w:b w:val="0"/>
          <w:bCs/>
          <w:sz w:val="28"/>
          <w:szCs w:val="28"/>
        </w:rPr>
        <w:t>1</w:t>
      </w:r>
      <w:r w:rsidRPr="00B00C4B">
        <w:rPr>
          <w:rFonts w:hint="eastAsia"/>
          <w:b w:val="0"/>
          <w:bCs/>
          <w:sz w:val="28"/>
          <w:szCs w:val="28"/>
        </w:rPr>
        <w:t>月</w:t>
      </w:r>
      <w:r w:rsidRPr="00B00C4B">
        <w:rPr>
          <w:b w:val="0"/>
          <w:bCs/>
          <w:sz w:val="28"/>
          <w:szCs w:val="28"/>
        </w:rPr>
        <w:t>11</w:t>
      </w:r>
      <w:r w:rsidRPr="00B00C4B">
        <w:rPr>
          <w:rFonts w:hint="eastAsia"/>
          <w:b w:val="0"/>
          <w:bCs/>
          <w:sz w:val="28"/>
          <w:szCs w:val="28"/>
        </w:rPr>
        <w:t>日）</w:t>
      </w:r>
    </w:p>
    <w:p w14:paraId="0A9568F6" w14:textId="77777777" w:rsidR="00B00C4B" w:rsidRPr="00B00C4B" w:rsidRDefault="00B00C4B" w:rsidP="00B00C4B">
      <w:pPr>
        <w:jc w:val="center"/>
        <w:rPr>
          <w:rFonts w:ascii="宋体" w:eastAsia="宋体" w:hAnsi="宋体" w:cs="宋体"/>
          <w:sz w:val="24"/>
        </w:rPr>
      </w:pPr>
      <w:r w:rsidRPr="00B00C4B">
        <w:rPr>
          <w:rFonts w:ascii="宋体" w:eastAsia="宋体" w:hAnsi="宋体" w:cs="宋体" w:hint="eastAsia"/>
          <w:sz w:val="24"/>
        </w:rPr>
        <w:t>习近平在十九届中央纪委二次全会上发表重要讲话强调</w:t>
      </w:r>
    </w:p>
    <w:p w14:paraId="20E85A7E" w14:textId="77777777" w:rsidR="00B00C4B" w:rsidRPr="00B00C4B" w:rsidRDefault="00B00C4B" w:rsidP="00B00C4B">
      <w:pPr>
        <w:jc w:val="center"/>
        <w:rPr>
          <w:rFonts w:ascii="宋体" w:eastAsia="宋体" w:hAnsi="宋体" w:cs="宋体"/>
          <w:sz w:val="24"/>
        </w:rPr>
      </w:pPr>
      <w:r w:rsidRPr="00B00C4B">
        <w:rPr>
          <w:rFonts w:ascii="宋体" w:eastAsia="宋体" w:hAnsi="宋体" w:cs="宋体" w:hint="eastAsia"/>
          <w:sz w:val="24"/>
        </w:rPr>
        <w:t>全面贯彻落实党的十九大精神</w:t>
      </w:r>
    </w:p>
    <w:p w14:paraId="0CE4654D" w14:textId="77777777" w:rsidR="00B00C4B" w:rsidRPr="00B00C4B" w:rsidRDefault="00B00C4B" w:rsidP="00B00C4B">
      <w:pPr>
        <w:jc w:val="center"/>
        <w:rPr>
          <w:rFonts w:ascii="宋体" w:eastAsia="宋体" w:hAnsi="宋体" w:cs="宋体"/>
          <w:sz w:val="24"/>
        </w:rPr>
      </w:pPr>
      <w:r w:rsidRPr="00B00C4B">
        <w:rPr>
          <w:rFonts w:ascii="宋体" w:eastAsia="宋体" w:hAnsi="宋体" w:cs="宋体" w:hint="eastAsia"/>
          <w:sz w:val="24"/>
        </w:rPr>
        <w:t>以永远在路上的执着把从严治党引向深入</w:t>
      </w:r>
    </w:p>
    <w:p w14:paraId="310EE010" w14:textId="5DEB590D" w:rsidR="00B00C4B" w:rsidRPr="00B00C4B" w:rsidRDefault="00B00C4B" w:rsidP="00B00C4B">
      <w:pPr>
        <w:jc w:val="center"/>
        <w:rPr>
          <w:rFonts w:ascii="宋体" w:eastAsia="宋体" w:hAnsi="宋体" w:cs="宋体"/>
          <w:sz w:val="24"/>
        </w:rPr>
      </w:pPr>
      <w:r w:rsidRPr="00B00C4B">
        <w:rPr>
          <w:rFonts w:ascii="宋体" w:eastAsia="宋体" w:hAnsi="宋体" w:cs="宋体" w:hint="eastAsia"/>
          <w:sz w:val="24"/>
        </w:rPr>
        <w:t>栗战书汪洋王沪宁韩正出席会议</w:t>
      </w:r>
      <w:r>
        <w:rPr>
          <w:rFonts w:ascii="宋体" w:eastAsia="宋体" w:hAnsi="宋体" w:cs="宋体" w:hint="eastAsia"/>
          <w:sz w:val="24"/>
        </w:rPr>
        <w:t xml:space="preserve"> </w:t>
      </w:r>
      <w:r w:rsidRPr="00B00C4B">
        <w:rPr>
          <w:rFonts w:ascii="宋体" w:eastAsia="宋体" w:hAnsi="宋体" w:cs="宋体" w:hint="eastAsia"/>
          <w:sz w:val="24"/>
        </w:rPr>
        <w:t>赵乐际主持会议</w:t>
      </w:r>
    </w:p>
    <w:p w14:paraId="22B69C48" w14:textId="4F9EAD0D"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sz w:val="24"/>
        </w:rPr>
        <w:t>1</w:t>
      </w:r>
      <w:r w:rsidRPr="00B00C4B">
        <w:rPr>
          <w:rFonts w:ascii="宋体" w:eastAsia="宋体" w:hAnsi="宋体" w:cs="宋体" w:hint="eastAsia"/>
          <w:sz w:val="24"/>
        </w:rPr>
        <w:t>月</w:t>
      </w:r>
      <w:r w:rsidRPr="00B00C4B">
        <w:rPr>
          <w:rFonts w:ascii="宋体" w:eastAsia="宋体" w:hAnsi="宋体" w:cs="宋体"/>
          <w:sz w:val="24"/>
        </w:rPr>
        <w:t>11</w:t>
      </w:r>
      <w:r w:rsidRPr="00B00C4B">
        <w:rPr>
          <w:rFonts w:ascii="宋体" w:eastAsia="宋体" w:hAnsi="宋体" w:cs="宋体" w:hint="eastAsia"/>
          <w:sz w:val="24"/>
        </w:rPr>
        <w:t>日，中共中央总书记、国家主席、中央军委主席习近平在中国共产党第十九届中央纪律检查委员会第二次全体会议上发表重要讲话。</w:t>
      </w:r>
    </w:p>
    <w:p w14:paraId="52964129" w14:textId="77777777" w:rsidR="00B00C4B" w:rsidRPr="00B00C4B" w:rsidRDefault="00B00C4B" w:rsidP="00B00C4B">
      <w:pPr>
        <w:jc w:val="left"/>
        <w:rPr>
          <w:rFonts w:ascii="宋体" w:eastAsia="宋体" w:hAnsi="宋体" w:cs="宋体"/>
          <w:sz w:val="24"/>
        </w:rPr>
      </w:pPr>
      <w:r w:rsidRPr="00B00C4B">
        <w:rPr>
          <w:rFonts w:ascii="宋体" w:eastAsia="宋体" w:hAnsi="宋体" w:cs="宋体" w:hint="eastAsia"/>
          <w:sz w:val="24"/>
        </w:rPr>
        <w:t>点击观看视频</w:t>
      </w:r>
    </w:p>
    <w:p w14:paraId="694E94EA" w14:textId="28C43CB0"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中共中央总书记、国家主席、中央军委主席习近平</w:t>
      </w:r>
      <w:r w:rsidRPr="00B00C4B">
        <w:rPr>
          <w:rFonts w:ascii="宋体" w:eastAsia="宋体" w:hAnsi="宋体" w:cs="宋体"/>
          <w:sz w:val="24"/>
        </w:rPr>
        <w:t>11</w:t>
      </w:r>
      <w:r w:rsidRPr="00B00C4B">
        <w:rPr>
          <w:rFonts w:ascii="宋体" w:eastAsia="宋体" w:hAnsi="宋体" w:cs="宋体" w:hint="eastAsia"/>
          <w:sz w:val="24"/>
        </w:rPr>
        <w:t>日上午在中国共产党第十九届中央纪律检查委员会第二次全体会议上发表重要讲话。他强调，在中国特色社会主义新时代，完成伟大事业必须靠党的领导，党一定要有新气象新作为。要全面贯彻党的十九大精神，重整行装再出发，以永远在路上的执着把全面从严治党引向深入，开创全面从严治党新局面。</w:t>
      </w:r>
    </w:p>
    <w:p w14:paraId="06B3B8BE" w14:textId="0B58F42C"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指出，深入推进全面从严治党，要全面贯彻党的十九大精神，以新时代中国特色社会主义思想为指导，增强“四个意识”，坚定“四个自信”，紧紧围绕坚持和加强党的全面领导，紧紧围绕维护党中央权威和集中统一领导，全面推进党的政治建设、思想建设、组织建设、作风建设、纪律建设，把制度建设贯穿其中，深入推进反腐败斗争，在坚持中深化、在深化中发展，实现党内政治生态根本好转，不断增强党的创造力、凝聚力、战斗力，为决胜全面建成小康社会、全面建设社会主义现代化国家提供坚强保证。</w:t>
      </w:r>
    </w:p>
    <w:p w14:paraId="37C2FB6F" w14:textId="6E9BF35B"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中共中央政治局常委栗战书、汪洋、王沪宁、韩正出席会议。中共中央政治局常委、中央纪律检查委员会书记赵乐际主持会议。</w:t>
      </w:r>
    </w:p>
    <w:p w14:paraId="4E34A3D2" w14:textId="6FD3CCD0"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强调，党的建设新的伟大工程，是引领伟大斗争、伟大事业、最终实现伟大梦想的根本保证。全面从严治党，必须坚持和加强党的全面领导。坚持党的领导，最根本的是坚持党中央权威和集中统一领导。我们要乘势而上，牢牢把握加强党的长期执政能力建设、先进性和纯洁性建设这条主线，发挥标本兼治综合效应，确保党成为始终走在时代前列、人民衷心拥护、勇于自我革命、经得起各种风浪考验、朝气蓬勃的马克思主义执政党。</w:t>
      </w:r>
    </w:p>
    <w:p w14:paraId="547D889A" w14:textId="2B6530FD"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指出，党的十八大后，我们紧紧盯住全面从严治党不力这个症结，坚持发扬我们党历史上行之有效的好经验好做法，深化对管党治党规律的认识、创造新的经验，全面从严治党成效卓著。成绩来之不易，经验弥足珍贵，需要我们长期坚持、不断深化。一要坚持思想建党和制度治党相统一，既要解决思想问题，也要解决制度问题，把坚定理想信念作为根本任务，把制度建设贯穿到党的各项建设之中。二要坚持使命引领和问题导向相统一，既要立足当前、直面问题，在解决人民群众最不满意的问题上下功夫；又要着眼未来、登高望远，在加强统筹谋划、强化顶层设计上着力。三要坚持抓“关键少数”和管</w:t>
      </w:r>
      <w:r w:rsidRPr="00B00C4B">
        <w:rPr>
          <w:rFonts w:ascii="宋体" w:eastAsia="宋体" w:hAnsi="宋体" w:cs="宋体" w:hint="eastAsia"/>
          <w:sz w:val="24"/>
        </w:rPr>
        <w:lastRenderedPageBreak/>
        <w:t>“绝大多数”相统一，既对广大党员提出普遍性要求，又对“关键少数”特别是高级干部提出更高更严的标准，进行更严的管理和监督。四要坚持行使权力和担当责任相统一，真正把落实管党治党政治责任作为最根本的政治担当，紧紧咬住“责任”二字，抓住“问责”这个要害。五要坚持严格管理和关心信任相统一，坚持真管真严、敢管敢严、长管长严，贯彻惩前毖后、治病救人的一贯方针，抓早抓小、防微杜渐，最大限度防止干部出问题，最大限度激发干部积极性。六要坚持党内监督和群众监督相统一，以党内监督带动其他监督，积极畅通人民群众建言献策和批评监督渠道，充分发挥群众监督、舆论监督作用。</w:t>
      </w:r>
    </w:p>
    <w:p w14:paraId="6EEE6990" w14:textId="64152343"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强调，全面从严治党必须持之以恒、毫不动摇。受国际国内环境各种因素的影响，我们党面临的执政环境仍然是复杂的，影响党的先进性、弱化党的纯洁性的因素也是复杂的。党的队伍和自身状况发生重大而深刻的变化，迫切要求提高党的建设质量、增强党组织的政治功能和组织功能。我们要坚持问题导向，保持战略定力，以“越是艰险越向前”的英雄气概和“狭路相逢勇者胜”的斗争精神，坚定不移抓下去。</w:t>
      </w:r>
    </w:p>
    <w:p w14:paraId="4B54AF8D" w14:textId="19F6BAE0"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指出，要坚持以党的政治建设为统领，坚决维护党中央权威和集中统一领导。党中央作出的决策部署，所有党组织都要不折不扣贯彻落实，始终在政治立场、政治方向、政治原则、政治道路上同党中央保持高度一致。任何时候任何情况下，党的领导干部在政治上都要站得稳、靠得住，对党忠诚老实、与党中央同心同德，听党指挥、为党尽责。要深刻认识共产主义远大理想和中国特色社会主义共同理想的辩证关系，既不能离开发展中国特色社会主义事业、实现民族复兴的现实工作而空谈远大理想，也不能因为实现共产主义是一个漫长的历史过程就讳言甚至丢掉远大理想。</w:t>
      </w:r>
    </w:p>
    <w:p w14:paraId="0ADF7FFB" w14:textId="296BEEAE"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强调，要锲而不舍落实中央八项规定精神，保持党同人民群众的血肉联系。要继续在常和长、严和实、深和细上下功夫，密切关注享乐主义、奢靡之风新动向新表现，坚决防止回潮复燃。纠正形式主义、官僚主义，一把手要负总责。要靠深入调查研究下功夫解难题，靠贴近实际和贴近群众的务实举措抓落实，确保党中央决策部署落地生根。加强作风建设必须紧扣保持党同人民群众血肉联系这个关键。领导干部要坚决反对特权思想、特权现象，保持对人民的赤子之心，坚持工作重心下移，扑下身子深入群众，面对面、心贴心、实打实做好群众工作，着力解决群众反映强烈的突出问题。</w:t>
      </w:r>
    </w:p>
    <w:p w14:paraId="3B3D65CC" w14:textId="2CB051BE"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指出，要全面加强纪律建设，用严明的纪律管全党治全党。要加强纪律教育，使铁的纪律转化为党员、干部的日常习惯和自觉遵循。要完善纪律规章，实现制度与时俱进。各级党委（党组）就要敢抓敢管、严格执纪，把全面从严治党政治责任担负起来。</w:t>
      </w:r>
    </w:p>
    <w:p w14:paraId="3D7723FE" w14:textId="033CB946"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强调，要深化标本兼治，夺取反腐败斗争压倒性胜利。标本兼治，既要夯实治本的基础，又要敢于用治标的利器。要坚持无禁区、全覆盖、零容忍，坚持重遏制、强高压、长震慑，坚持受贿行贿一起查，坚决减存量、重点遏增量。“老虎”要露头就打，“苍蝇”乱飞也要拍。要推动全面从严治党向基层延伸，严厉整治发生在群众身边的腐败问题。要把扫黑除恶同反腐败结合起来，既抓涉黑组织，也抓后面的“保护伞”。要加强反腐败综合执法国际协作，强化对腐败犯罪分子的震慑。要强化不敢腐的震慑，扎牢不能腐的笼子，增强不想腐的自觉。要通过改革和制度创新切断利益输送链条，加强对权力运行的制约和监督，形成有效管用的体制机制。</w:t>
      </w:r>
    </w:p>
    <w:p w14:paraId="1EAC9BCB" w14:textId="4B9C5E56"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lastRenderedPageBreak/>
        <w:t>习近平指出，党的十八大以来，中央纪委和各级纪检监察机关坚决贯彻党中央决策部署，忠诚履职尽责，做到了无私无畏、敢于担当，向党和人民交上了优异答卷。纪检机关必须坚守职责定位，强化监督、铁面执纪、严肃问责。执纪者必先守纪，律人者必先律己。各级纪检监察机关要以更高的标准、更严的纪律要求自己，提高自身免疫力。广大纪检监察干部要做到忠诚坚定、担当尽责、遵纪守法、清正廉洁，确保党和人民赋予的权力不被滥用、惩恶扬善的利剑永不蒙尘。</w:t>
      </w:r>
    </w:p>
    <w:p w14:paraId="5EE19063" w14:textId="48DBF404"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赵乐际在主持会议时指出，习近平总书记的重要讲话，高举中国特色社会主义伟大旗帜，站在新时代党和国家事业发展全局的高度，深刻阐述了党的十九大关于全面从严治党的战略部署，进一步总结了党的十八大以来全面从严治党的重要经验，深入分析了党面临的风险和挑战，明确提出了当前和今后一个时期全面从严治党的总体要求和主要任务，强调要一以贯之、坚定不移，坚持问题导向，保持战略定力，排除错误思想干扰，重整行装再出发，不断把全面从严治党引向深入。各级党组织要深入学习领会、把握精神实质、统一思想认识、强化责任担当，同实际工作和职能职责结合起来，提高政治站位和政治能力，切实增强全面从严治党的系统性、创造性、实效性。</w:t>
      </w:r>
    </w:p>
    <w:p w14:paraId="0E6D1769" w14:textId="22AA247C"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中共中央政治局委员、中央书记处书记，是十九届中央委员的其他党和国家领</w:t>
      </w:r>
      <w:r>
        <w:rPr>
          <w:rFonts w:ascii="宋体" w:eastAsia="宋体" w:hAnsi="宋体" w:cs="宋体" w:hint="eastAsia"/>
          <w:sz w:val="24"/>
        </w:rPr>
        <w:t xml:space="preserve"> </w:t>
      </w:r>
      <w:r>
        <w:rPr>
          <w:rFonts w:ascii="宋体" w:eastAsia="宋体" w:hAnsi="宋体" w:cs="宋体"/>
          <w:sz w:val="24"/>
        </w:rPr>
        <w:t xml:space="preserve"> </w:t>
      </w:r>
    </w:p>
    <w:p w14:paraId="0A27CAC6" w14:textId="14674CF4" w:rsidR="00B00C4B" w:rsidRPr="00B00C4B" w:rsidRDefault="00B00C4B" w:rsidP="00B00C4B">
      <w:pPr>
        <w:jc w:val="left"/>
        <w:rPr>
          <w:rFonts w:ascii="宋体" w:eastAsia="宋体" w:hAnsi="宋体" w:cs="宋体"/>
          <w:sz w:val="24"/>
        </w:rPr>
      </w:pPr>
      <w:r w:rsidRPr="00B00C4B">
        <w:rPr>
          <w:rFonts w:ascii="宋体" w:eastAsia="宋体" w:hAnsi="宋体" w:cs="宋体" w:hint="eastAsia"/>
          <w:sz w:val="24"/>
        </w:rPr>
        <w:t>中央纪律检查委员会委员，中央和国家机关各部门主要负责同志，军队各大单位、中央军委机关各部门主要负责同志等参加会议。会议以电视电话会议形式举行，各省、自治区、直辖市和新疆生产建设兵团以及军队有关单位设分会场。</w:t>
      </w:r>
    </w:p>
    <w:p w14:paraId="339AC72D" w14:textId="7446612A"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中国共产党第十九届中央纪律检查委员会第二次全体会议于</w:t>
      </w:r>
      <w:r w:rsidRPr="00B00C4B">
        <w:rPr>
          <w:rFonts w:ascii="宋体" w:eastAsia="宋体" w:hAnsi="宋体" w:cs="宋体"/>
          <w:sz w:val="24"/>
        </w:rPr>
        <w:t>1</w:t>
      </w:r>
      <w:r w:rsidRPr="00B00C4B">
        <w:rPr>
          <w:rFonts w:ascii="宋体" w:eastAsia="宋体" w:hAnsi="宋体" w:cs="宋体" w:hint="eastAsia"/>
          <w:sz w:val="24"/>
        </w:rPr>
        <w:t>月</w:t>
      </w:r>
      <w:r w:rsidRPr="00B00C4B">
        <w:rPr>
          <w:rFonts w:ascii="宋体" w:eastAsia="宋体" w:hAnsi="宋体" w:cs="宋体"/>
          <w:sz w:val="24"/>
        </w:rPr>
        <w:t>11</w:t>
      </w:r>
      <w:r w:rsidRPr="00B00C4B">
        <w:rPr>
          <w:rFonts w:ascii="宋体" w:eastAsia="宋体" w:hAnsi="宋体" w:cs="宋体" w:hint="eastAsia"/>
          <w:sz w:val="24"/>
        </w:rPr>
        <w:t>日在北京开幕。中央纪律检查委员会常务委员会主持会议。</w:t>
      </w:r>
      <w:r w:rsidRPr="00B00C4B">
        <w:rPr>
          <w:rFonts w:ascii="宋体" w:eastAsia="宋体" w:hAnsi="宋体" w:cs="宋体"/>
          <w:sz w:val="24"/>
        </w:rPr>
        <w:t>11</w:t>
      </w:r>
      <w:r w:rsidRPr="00B00C4B">
        <w:rPr>
          <w:rFonts w:ascii="宋体" w:eastAsia="宋体" w:hAnsi="宋体" w:cs="宋体" w:hint="eastAsia"/>
          <w:sz w:val="24"/>
        </w:rPr>
        <w:t>日下午赵乐际代表中央纪律检查委员会常务委员会作题为《以习近平新时代中国特色社会主义思想为指导　坚定不移落实党的十九大全面从严治党战略部署》的工作报告。</w:t>
      </w:r>
    </w:p>
    <w:p w14:paraId="6C1C26F6" w14:textId="20C60B0D" w:rsidR="00B00C4B" w:rsidRPr="00B00C4B" w:rsidRDefault="00B00C4B" w:rsidP="00B00C4B">
      <w:pPr>
        <w:jc w:val="left"/>
        <w:rPr>
          <w:rFonts w:ascii="宋体" w:eastAsia="宋体" w:hAnsi="宋体" w:cs="宋体"/>
          <w:sz w:val="24"/>
        </w:rPr>
      </w:pPr>
    </w:p>
    <w:p w14:paraId="6E69C54E" w14:textId="77777777" w:rsidR="00B00C4B" w:rsidRDefault="00B00C4B" w:rsidP="00B00C4B">
      <w:pPr>
        <w:spacing w:line="360" w:lineRule="auto"/>
        <w:rPr>
          <w:rFonts w:ascii="宋体" w:eastAsia="宋体" w:hAnsi="宋体" w:cs="宋体"/>
          <w:b/>
          <w:bCs/>
          <w:sz w:val="24"/>
        </w:rPr>
      </w:pPr>
    </w:p>
    <w:p w14:paraId="5BB3EB1F" w14:textId="77777777" w:rsidR="00B00C4B" w:rsidRDefault="00B00C4B" w:rsidP="00B00C4B">
      <w:pPr>
        <w:spacing w:line="360" w:lineRule="auto"/>
        <w:rPr>
          <w:rFonts w:ascii="宋体" w:eastAsia="宋体" w:hAnsi="宋体" w:cs="宋体"/>
          <w:b/>
          <w:bCs/>
          <w:sz w:val="24"/>
        </w:rPr>
      </w:pPr>
    </w:p>
    <w:p w14:paraId="37104EB1" w14:textId="77777777" w:rsidR="00B00C4B" w:rsidRDefault="00B00C4B" w:rsidP="00B00C4B">
      <w:pPr>
        <w:spacing w:line="360" w:lineRule="auto"/>
        <w:rPr>
          <w:rFonts w:ascii="宋体" w:eastAsia="宋体" w:hAnsi="宋体" w:cs="宋体"/>
          <w:b/>
          <w:bCs/>
          <w:sz w:val="24"/>
        </w:rPr>
      </w:pPr>
    </w:p>
    <w:p w14:paraId="44B35AE7" w14:textId="77777777" w:rsidR="00B00C4B" w:rsidRDefault="00B00C4B" w:rsidP="00B00C4B">
      <w:pPr>
        <w:spacing w:line="360" w:lineRule="auto"/>
        <w:rPr>
          <w:rFonts w:ascii="宋体" w:eastAsia="宋体" w:hAnsi="宋体" w:cs="宋体"/>
          <w:b/>
          <w:bCs/>
          <w:sz w:val="24"/>
        </w:rPr>
      </w:pPr>
    </w:p>
    <w:p w14:paraId="057B7E7E" w14:textId="77777777" w:rsidR="00B00C4B" w:rsidRDefault="00B00C4B" w:rsidP="00B00C4B">
      <w:pPr>
        <w:spacing w:line="360" w:lineRule="auto"/>
        <w:rPr>
          <w:rFonts w:ascii="宋体" w:eastAsia="宋体" w:hAnsi="宋体" w:cs="宋体"/>
          <w:b/>
          <w:bCs/>
          <w:sz w:val="24"/>
        </w:rPr>
      </w:pPr>
    </w:p>
    <w:p w14:paraId="2002EAEF" w14:textId="77777777" w:rsidR="00B00C4B" w:rsidRDefault="00B00C4B" w:rsidP="00B00C4B">
      <w:pPr>
        <w:spacing w:line="360" w:lineRule="auto"/>
        <w:rPr>
          <w:rFonts w:ascii="宋体" w:eastAsia="宋体" w:hAnsi="宋体" w:cs="宋体"/>
          <w:b/>
          <w:bCs/>
          <w:sz w:val="24"/>
        </w:rPr>
      </w:pPr>
    </w:p>
    <w:p w14:paraId="12D9D5EB" w14:textId="77777777" w:rsidR="00B00C4B" w:rsidRDefault="00B00C4B" w:rsidP="00B00C4B">
      <w:pPr>
        <w:spacing w:line="360" w:lineRule="auto"/>
        <w:rPr>
          <w:rFonts w:ascii="宋体" w:eastAsia="宋体" w:hAnsi="宋体" w:cs="宋体"/>
          <w:b/>
          <w:bCs/>
          <w:sz w:val="24"/>
        </w:rPr>
      </w:pPr>
    </w:p>
    <w:p w14:paraId="22B75436" w14:textId="77777777" w:rsidR="00B00C4B" w:rsidRDefault="00B00C4B" w:rsidP="00B00C4B">
      <w:pPr>
        <w:spacing w:line="360" w:lineRule="auto"/>
        <w:rPr>
          <w:rFonts w:ascii="宋体" w:eastAsia="宋体" w:hAnsi="宋体" w:cs="宋体"/>
          <w:b/>
          <w:bCs/>
          <w:sz w:val="24"/>
        </w:rPr>
      </w:pPr>
    </w:p>
    <w:p w14:paraId="53F660DD" w14:textId="77777777" w:rsidR="00B00C4B" w:rsidRDefault="00B00C4B" w:rsidP="00B00C4B">
      <w:pPr>
        <w:spacing w:line="360" w:lineRule="auto"/>
        <w:rPr>
          <w:rFonts w:ascii="宋体" w:eastAsia="宋体" w:hAnsi="宋体" w:cs="宋体"/>
          <w:b/>
          <w:bCs/>
          <w:sz w:val="24"/>
        </w:rPr>
      </w:pPr>
    </w:p>
    <w:p w14:paraId="4307E5B4" w14:textId="77777777" w:rsidR="00B00C4B" w:rsidRDefault="00B00C4B" w:rsidP="00B00C4B">
      <w:pPr>
        <w:spacing w:line="360" w:lineRule="auto"/>
        <w:rPr>
          <w:rFonts w:ascii="宋体" w:eastAsia="宋体" w:hAnsi="宋体" w:cs="宋体"/>
          <w:b/>
          <w:bCs/>
          <w:sz w:val="24"/>
        </w:rPr>
      </w:pPr>
    </w:p>
    <w:p w14:paraId="34C3BED8" w14:textId="77777777" w:rsidR="00B00C4B" w:rsidRDefault="00B00C4B" w:rsidP="00B00C4B">
      <w:pPr>
        <w:spacing w:line="360" w:lineRule="auto"/>
        <w:rPr>
          <w:rFonts w:ascii="宋体" w:eastAsia="宋体" w:hAnsi="宋体" w:cs="宋体"/>
          <w:b/>
          <w:bCs/>
          <w:sz w:val="24"/>
        </w:rPr>
      </w:pPr>
    </w:p>
    <w:p w14:paraId="62F1B833" w14:textId="77777777" w:rsidR="00B00C4B" w:rsidRDefault="00B00C4B" w:rsidP="00B00C4B">
      <w:pPr>
        <w:spacing w:line="360" w:lineRule="auto"/>
        <w:rPr>
          <w:rFonts w:ascii="宋体" w:eastAsia="宋体" w:hAnsi="宋体" w:cs="宋体"/>
          <w:b/>
          <w:bCs/>
          <w:sz w:val="24"/>
        </w:rPr>
      </w:pPr>
    </w:p>
    <w:p w14:paraId="69C25BBB" w14:textId="77777777" w:rsidR="00B00C4B" w:rsidRDefault="00B00C4B" w:rsidP="00B00C4B">
      <w:pPr>
        <w:spacing w:line="360" w:lineRule="auto"/>
        <w:rPr>
          <w:rFonts w:ascii="宋体" w:eastAsia="宋体" w:hAnsi="宋体" w:cs="宋体"/>
          <w:b/>
          <w:bCs/>
          <w:sz w:val="24"/>
        </w:rPr>
      </w:pPr>
    </w:p>
    <w:p w14:paraId="7966CB40" w14:textId="77777777" w:rsidR="00B00C4B" w:rsidRDefault="00B00C4B" w:rsidP="00B00C4B">
      <w:pPr>
        <w:spacing w:line="360" w:lineRule="auto"/>
        <w:rPr>
          <w:rFonts w:ascii="宋体" w:eastAsia="宋体" w:hAnsi="宋体" w:cs="宋体"/>
          <w:b/>
          <w:bCs/>
          <w:sz w:val="24"/>
        </w:rPr>
      </w:pPr>
    </w:p>
    <w:p w14:paraId="4C23FBC9" w14:textId="60460626" w:rsidR="00B00C4B" w:rsidRDefault="00B00C4B" w:rsidP="00B00C4B">
      <w:pPr>
        <w:spacing w:line="360" w:lineRule="auto"/>
        <w:rPr>
          <w:rFonts w:ascii="宋体" w:eastAsia="宋体" w:hAnsi="宋体" w:cs="宋体"/>
          <w:b/>
          <w:bCs/>
          <w:sz w:val="24"/>
        </w:rPr>
      </w:pPr>
      <w:r>
        <w:rPr>
          <w:rFonts w:ascii="宋体" w:eastAsia="宋体" w:hAnsi="宋体" w:cs="宋体" w:hint="eastAsia"/>
          <w:b/>
          <w:bCs/>
          <w:sz w:val="24"/>
        </w:rPr>
        <w:t>原著文章7《</w:t>
      </w:r>
      <w:r w:rsidRPr="00B00C4B">
        <w:rPr>
          <w:rFonts w:ascii="宋体" w:eastAsia="宋体" w:hAnsi="宋体" w:cs="宋体" w:hint="eastAsia"/>
          <w:b/>
          <w:bCs/>
          <w:sz w:val="24"/>
        </w:rPr>
        <w:t>一以贯之全面从严治党，强化对权力运行的制约和监督</w:t>
      </w:r>
      <w:r>
        <w:rPr>
          <w:rFonts w:ascii="宋体" w:eastAsia="宋体" w:hAnsi="宋体" w:cs="宋体" w:hint="eastAsia"/>
          <w:b/>
          <w:bCs/>
          <w:sz w:val="24"/>
        </w:rPr>
        <w:t>》</w:t>
      </w:r>
      <w:r>
        <w:rPr>
          <w:rFonts w:ascii="宋体" w:eastAsia="宋体" w:hAnsi="宋体" w:cs="宋体" w:hint="eastAsia"/>
          <w:b/>
          <w:bCs/>
          <w:sz w:val="24"/>
        </w:rPr>
        <w:t>(</w:t>
      </w:r>
      <w:r>
        <w:rPr>
          <w:rFonts w:ascii="宋体" w:eastAsia="宋体" w:hAnsi="宋体" w:cs="宋体"/>
          <w:b/>
          <w:bCs/>
          <w:sz w:val="24"/>
        </w:rPr>
        <w:t>2020</w:t>
      </w:r>
      <w:r>
        <w:rPr>
          <w:rFonts w:ascii="宋体" w:eastAsia="宋体" w:hAnsi="宋体" w:cs="宋体" w:hint="eastAsia"/>
          <w:b/>
          <w:bCs/>
          <w:sz w:val="24"/>
        </w:rPr>
        <w:t>年1月1</w:t>
      </w:r>
      <w:r>
        <w:rPr>
          <w:rFonts w:ascii="宋体" w:eastAsia="宋体" w:hAnsi="宋体" w:cs="宋体"/>
          <w:b/>
          <w:bCs/>
          <w:sz w:val="24"/>
        </w:rPr>
        <w:t>3</w:t>
      </w:r>
      <w:r>
        <w:rPr>
          <w:rFonts w:ascii="宋体" w:eastAsia="宋体" w:hAnsi="宋体" w:cs="宋体" w:hint="eastAsia"/>
          <w:b/>
          <w:bCs/>
          <w:sz w:val="24"/>
        </w:rPr>
        <w:t>日</w:t>
      </w:r>
      <w:r>
        <w:rPr>
          <w:rFonts w:ascii="宋体" w:eastAsia="宋体" w:hAnsi="宋体" w:cs="宋体"/>
          <w:b/>
          <w:bCs/>
          <w:sz w:val="24"/>
        </w:rPr>
        <w:t>),</w:t>
      </w:r>
      <w:r>
        <w:rPr>
          <w:rFonts w:ascii="宋体" w:eastAsia="宋体" w:hAnsi="宋体" w:cs="宋体" w:hint="eastAsia"/>
          <w:b/>
          <w:bCs/>
          <w:sz w:val="24"/>
        </w:rPr>
        <w:t>《习近平谈治国理政 第三卷》</w:t>
      </w:r>
      <w:r>
        <w:rPr>
          <w:rFonts w:ascii="宋体" w:eastAsia="宋体" w:hAnsi="宋体" w:cs="宋体"/>
          <w:b/>
          <w:bCs/>
          <w:sz w:val="24"/>
        </w:rPr>
        <w:t>424</w:t>
      </w:r>
      <w:r>
        <w:rPr>
          <w:rFonts w:ascii="宋体" w:eastAsia="宋体" w:hAnsi="宋体" w:cs="宋体" w:hint="eastAsia"/>
          <w:b/>
          <w:bCs/>
          <w:sz w:val="24"/>
        </w:rPr>
        <w:t>页</w:t>
      </w:r>
    </w:p>
    <w:p w14:paraId="3F7033F6" w14:textId="77777777" w:rsidR="00B00C4B" w:rsidRPr="00B00C4B" w:rsidRDefault="00B00C4B" w:rsidP="00B00C4B">
      <w:pPr>
        <w:pStyle w:val="2"/>
        <w:jc w:val="center"/>
        <w:rPr>
          <w:rFonts w:asciiTheme="majorEastAsia" w:eastAsiaTheme="majorEastAsia" w:hAnsiTheme="majorEastAsia"/>
          <w:b w:val="0"/>
          <w:bCs/>
          <w:sz w:val="28"/>
          <w:szCs w:val="28"/>
        </w:rPr>
      </w:pPr>
      <w:r w:rsidRPr="00B00C4B">
        <w:rPr>
          <w:rFonts w:asciiTheme="majorEastAsia" w:eastAsiaTheme="majorEastAsia" w:hAnsiTheme="majorEastAsia" w:hint="eastAsia"/>
          <w:sz w:val="28"/>
          <w:szCs w:val="28"/>
        </w:rPr>
        <w:t>广大干部特别是年轻干部要做到信念坚、政治强、本领高、作风硬</w:t>
      </w:r>
      <w:r w:rsidRPr="00B00C4B">
        <w:rPr>
          <w:rFonts w:asciiTheme="majorEastAsia" w:eastAsiaTheme="majorEastAsia" w:hAnsiTheme="majorEastAsia" w:hint="eastAsia"/>
          <w:b w:val="0"/>
          <w:bCs/>
          <w:sz w:val="28"/>
          <w:szCs w:val="28"/>
        </w:rPr>
        <w:t>（</w:t>
      </w:r>
      <w:r w:rsidRPr="00B00C4B">
        <w:rPr>
          <w:rFonts w:asciiTheme="majorEastAsia" w:eastAsiaTheme="majorEastAsia" w:hAnsiTheme="majorEastAsia"/>
          <w:b w:val="0"/>
          <w:bCs/>
          <w:sz w:val="28"/>
          <w:szCs w:val="28"/>
        </w:rPr>
        <w:t>2019</w:t>
      </w:r>
      <w:r w:rsidRPr="00B00C4B">
        <w:rPr>
          <w:rFonts w:asciiTheme="majorEastAsia" w:eastAsiaTheme="majorEastAsia" w:hAnsiTheme="majorEastAsia" w:hint="eastAsia"/>
          <w:b w:val="0"/>
          <w:bCs/>
          <w:sz w:val="28"/>
          <w:szCs w:val="28"/>
        </w:rPr>
        <w:t>年</w:t>
      </w:r>
      <w:r w:rsidRPr="00B00C4B">
        <w:rPr>
          <w:rFonts w:asciiTheme="majorEastAsia" w:eastAsiaTheme="majorEastAsia" w:hAnsiTheme="majorEastAsia"/>
          <w:b w:val="0"/>
          <w:bCs/>
          <w:sz w:val="28"/>
          <w:szCs w:val="28"/>
        </w:rPr>
        <w:t>3</w:t>
      </w:r>
      <w:r w:rsidRPr="00B00C4B">
        <w:rPr>
          <w:rFonts w:asciiTheme="majorEastAsia" w:eastAsiaTheme="majorEastAsia" w:hAnsiTheme="majorEastAsia" w:hint="eastAsia"/>
          <w:b w:val="0"/>
          <w:bCs/>
          <w:sz w:val="28"/>
          <w:szCs w:val="28"/>
        </w:rPr>
        <w:t>月</w:t>
      </w:r>
      <w:r w:rsidRPr="00B00C4B">
        <w:rPr>
          <w:rFonts w:asciiTheme="majorEastAsia" w:eastAsiaTheme="majorEastAsia" w:hAnsiTheme="majorEastAsia"/>
          <w:b w:val="0"/>
          <w:bCs/>
          <w:sz w:val="28"/>
          <w:szCs w:val="28"/>
        </w:rPr>
        <w:t>1</w:t>
      </w:r>
      <w:r w:rsidRPr="00B00C4B">
        <w:rPr>
          <w:rFonts w:asciiTheme="majorEastAsia" w:eastAsiaTheme="majorEastAsia" w:hAnsiTheme="majorEastAsia" w:hint="eastAsia"/>
          <w:b w:val="0"/>
          <w:bCs/>
          <w:sz w:val="28"/>
          <w:szCs w:val="28"/>
        </w:rPr>
        <w:t>日）</w:t>
      </w:r>
    </w:p>
    <w:p w14:paraId="1157AE8C" w14:textId="51665989" w:rsidR="00B00C4B" w:rsidRPr="00B00C4B" w:rsidRDefault="00B00C4B" w:rsidP="00B00C4B">
      <w:pPr>
        <w:ind w:firstLineChars="100" w:firstLine="240"/>
        <w:jc w:val="center"/>
        <w:rPr>
          <w:rFonts w:ascii="宋体" w:eastAsia="宋体" w:hAnsi="宋体" w:cs="宋体"/>
          <w:sz w:val="24"/>
        </w:rPr>
      </w:pPr>
      <w:r w:rsidRPr="00B00C4B">
        <w:rPr>
          <w:rFonts w:ascii="宋体" w:eastAsia="宋体" w:hAnsi="宋体" w:cs="宋体" w:hint="eastAsia"/>
          <w:sz w:val="24"/>
        </w:rPr>
        <w:t>习近平在中央党校（国家行政学院）中青年干部培训班开班式上发表重要讲话强调在常学常新中加强理论修养</w:t>
      </w:r>
      <w:r w:rsidRPr="00B00C4B">
        <w:rPr>
          <w:rFonts w:ascii="宋体" w:eastAsia="宋体" w:hAnsi="宋体" w:cs="宋体"/>
          <w:sz w:val="24"/>
        </w:rPr>
        <w:t xml:space="preserve"> </w:t>
      </w:r>
      <w:r w:rsidRPr="00B00C4B">
        <w:rPr>
          <w:rFonts w:ascii="宋体" w:eastAsia="宋体" w:hAnsi="宋体" w:cs="宋体" w:hint="eastAsia"/>
          <w:sz w:val="24"/>
        </w:rPr>
        <w:t>在知行合一中主动担当作为</w:t>
      </w:r>
    </w:p>
    <w:p w14:paraId="6BCFE72E" w14:textId="77777777" w:rsidR="00B00C4B" w:rsidRPr="00B00C4B" w:rsidRDefault="00B00C4B" w:rsidP="00B00C4B">
      <w:pPr>
        <w:ind w:firstLineChars="100" w:firstLine="240"/>
        <w:jc w:val="center"/>
        <w:rPr>
          <w:rFonts w:ascii="宋体" w:eastAsia="宋体" w:hAnsi="宋体" w:cs="宋体"/>
          <w:sz w:val="24"/>
        </w:rPr>
      </w:pPr>
      <w:r w:rsidRPr="00B00C4B">
        <w:rPr>
          <w:rFonts w:ascii="宋体" w:eastAsia="宋体" w:hAnsi="宋体" w:cs="宋体" w:hint="eastAsia"/>
          <w:sz w:val="24"/>
        </w:rPr>
        <w:t>王沪宁出席</w:t>
      </w:r>
    </w:p>
    <w:p w14:paraId="21E4C400" w14:textId="77777777"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sz w:val="24"/>
        </w:rPr>
        <w:t>3</w:t>
      </w:r>
      <w:r w:rsidRPr="00B00C4B">
        <w:rPr>
          <w:rFonts w:ascii="宋体" w:eastAsia="宋体" w:hAnsi="宋体" w:cs="宋体" w:hint="eastAsia"/>
          <w:sz w:val="24"/>
        </w:rPr>
        <w:t>月</w:t>
      </w:r>
      <w:r w:rsidRPr="00B00C4B">
        <w:rPr>
          <w:rFonts w:ascii="宋体" w:eastAsia="宋体" w:hAnsi="宋体" w:cs="宋体"/>
          <w:sz w:val="24"/>
        </w:rPr>
        <w:t>1</w:t>
      </w:r>
      <w:r w:rsidRPr="00B00C4B">
        <w:rPr>
          <w:rFonts w:ascii="宋体" w:eastAsia="宋体" w:hAnsi="宋体" w:cs="宋体" w:hint="eastAsia"/>
          <w:sz w:val="24"/>
        </w:rPr>
        <w:t>日，</w:t>
      </w:r>
      <w:r w:rsidRPr="00B00C4B">
        <w:rPr>
          <w:rFonts w:ascii="宋体" w:eastAsia="宋体" w:hAnsi="宋体" w:cs="宋体"/>
          <w:sz w:val="24"/>
        </w:rPr>
        <w:t>2019</w:t>
      </w:r>
      <w:r w:rsidRPr="00B00C4B">
        <w:rPr>
          <w:rFonts w:ascii="宋体" w:eastAsia="宋体" w:hAnsi="宋体" w:cs="宋体" w:hint="eastAsia"/>
          <w:sz w:val="24"/>
        </w:rPr>
        <w:t>年春季学期中央党校（国家行政学院）中青年干部培训班在中央党校开班。中共中央总书记、国家主席、中央军委主席习近平在开班式上发表重要讲话。</w:t>
      </w:r>
    </w:p>
    <w:p w14:paraId="60400A3E" w14:textId="5E85AD9E"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sz w:val="24"/>
        </w:rPr>
        <w:t>2019</w:t>
      </w:r>
      <w:r w:rsidRPr="00B00C4B">
        <w:rPr>
          <w:rFonts w:ascii="宋体" w:eastAsia="宋体" w:hAnsi="宋体" w:cs="宋体" w:hint="eastAsia"/>
          <w:sz w:val="24"/>
        </w:rPr>
        <w:t>年春季学期中央党校（国家行政学院）中青年干部培训班</w:t>
      </w:r>
      <w:r w:rsidRPr="00B00C4B">
        <w:rPr>
          <w:rFonts w:ascii="宋体" w:eastAsia="宋体" w:hAnsi="宋体" w:cs="宋体"/>
          <w:sz w:val="24"/>
        </w:rPr>
        <w:t>1</w:t>
      </w:r>
      <w:r w:rsidRPr="00B00C4B">
        <w:rPr>
          <w:rFonts w:ascii="宋体" w:eastAsia="宋体" w:hAnsi="宋体" w:cs="宋体" w:hint="eastAsia"/>
          <w:sz w:val="24"/>
        </w:rPr>
        <w:t>日上午在中央党校开班。中共中央总书记、国家主席、中央军委主席习近平在开班式上发表重要讲话强调，培养选拔优秀年轻干部是一件大事，关乎党的命运、国家的命运、民族的命运、人民的福祉，是百年大计。广大干部特别是年轻干部要在常学常新中加强理论修养，在真学真信中坚定理想信念，在学思践悟中牢记初心使命，在细照笃行中不断修炼自我，在知行合一中主动担当作为，保持对党的忠诚心、对人民的感恩心、对事业的进取心、对法纪的敬畏心，做到信念坚、政治强、本领高、作风硬。</w:t>
      </w:r>
    </w:p>
    <w:p w14:paraId="13D5C8FD" w14:textId="49625FDD"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中共中央政治局常委、中央书记处书记王沪宁出席开班式。</w:t>
      </w:r>
    </w:p>
    <w:p w14:paraId="0B8C4AEF" w14:textId="5E04767A"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习近平指出，政治上的坚定、党性上的坚定都离不开理论上的坚定。干部要成长起来，必须加强马克思主义理论武装。我们党在中国这样一个有着近</w:t>
      </w:r>
      <w:r w:rsidRPr="00B00C4B">
        <w:rPr>
          <w:rFonts w:ascii="宋体" w:eastAsia="宋体" w:hAnsi="宋体" w:cs="宋体"/>
          <w:sz w:val="24"/>
        </w:rPr>
        <w:t>14</w:t>
      </w:r>
      <w:r w:rsidRPr="00B00C4B">
        <w:rPr>
          <w:rFonts w:ascii="宋体" w:eastAsia="宋体" w:hAnsi="宋体" w:cs="宋体" w:hint="eastAsia"/>
          <w:sz w:val="24"/>
        </w:rPr>
        <w:t>亿人口的大国执政，面对十分复杂的国内外环境，肩负繁重的执政使命，如果缺乏理论思维，是难以战胜各种风险和困难的，也是难以不断前进的。这就要求我们加强理论学习，掌握和运用辩证唯物主义和历史唯物主义，掌握贯穿其中的马克思主义立场、观点、方法，深入认识共产党执政规律、社会主义建设规律、人类社会发展规律。</w:t>
      </w:r>
    </w:p>
    <w:p w14:paraId="20236F12" w14:textId="1CCD7394"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强调，在学习理论上，干部要舍得花精力，全面系统学，及时跟进学，深入思考学，联系实际学。学习新时代中国特色社会主义思想，要深刻认识和领会其时代意义、理论意义、实践意义、世界意义，深刻理解其核心要义、精神实质、丰富内涵、实践要求。要紧密结合新时代新实践，紧密结合思想和工作实际，有针对性地重点学习，多思多想、学深悟透，知其然又知其所以然。学习理论最有效的办法是读原著、学原文、悟原理，强读强记，常学常新，往深里走、往实里走、往心里走，把自己摆进去、把职责摆进去、把工作摆进去，做到学、思、用贯通，知、信、行统一。</w:t>
      </w:r>
    </w:p>
    <w:p w14:paraId="0A68BA84" w14:textId="10D7C8C3"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习近平指出，中国共产党人的理想信念建立在对马克思主义的深刻理解之</w:t>
      </w:r>
      <w:r w:rsidRPr="00B00C4B">
        <w:rPr>
          <w:rFonts w:ascii="宋体" w:eastAsia="宋体" w:hAnsi="宋体" w:cs="宋体" w:hint="eastAsia"/>
          <w:sz w:val="24"/>
        </w:rPr>
        <w:lastRenderedPageBreak/>
        <w:t>上，建立在对历史规律的深刻把握之上。历史和实践反复证明，一个政党有了远大理想和崇高追求，就会坚强有力，无坚不摧，无往不胜，就能经受一次次挫折而又一次次奋起；一名干部有了坚定的理想信念，站位就高了，心胸就开阔了，就能坚持正确政治方向，做到“风雨不动安如山”。信仰认定了就要信上一辈子，否则就会出大问题。</w:t>
      </w:r>
    </w:p>
    <w:p w14:paraId="6EC81D89" w14:textId="413DAC11"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强调，衡量干部是否有理想信念，关键看是否对党忠诚。领导干部要忠诚干净担当，忠诚始终是第一位的。对党忠诚，就要增强“四个意识”、坚定“四个自信”、做到“两个维护”，严守党的政治纪律和政治规矩，始终在政治立场、政治方向、政治原则、政治道路上同党中央保持高度一致。这种一致必须是发自内心、坚定不移的，任何时候任何情况下都要站得稳、靠得住。忠诚和信仰是具体的、实践的。要经常对照党章党规党纪，检视自己的理想信念和思想言行，不断掸去思想上的灰尘，永葆政治本色。</w:t>
      </w:r>
    </w:p>
    <w:p w14:paraId="0E220AD5" w14:textId="75FEF019"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习近平指出，不忘初心，方得始终。新中国成立</w:t>
      </w:r>
      <w:r w:rsidRPr="00B00C4B">
        <w:rPr>
          <w:rFonts w:ascii="宋体" w:eastAsia="宋体" w:hAnsi="宋体" w:cs="宋体"/>
          <w:sz w:val="24"/>
        </w:rPr>
        <w:t>70</w:t>
      </w:r>
      <w:r w:rsidRPr="00B00C4B">
        <w:rPr>
          <w:rFonts w:ascii="宋体" w:eastAsia="宋体" w:hAnsi="宋体" w:cs="宋体" w:hint="eastAsia"/>
          <w:sz w:val="24"/>
        </w:rPr>
        <w:t>周年，是进行“不忘初心，牢记使命”教育的最好时间节点。干部要把党的初心、党的使命铭刻于心，这样，人生奋斗才有更高的思想起点，才有不竭的精神动力。干部要把人民放在心中最高位置。同人民风雨同舟、血脉相通、生死与共，是我们党战胜一切困难和风险的根本保证。离开了人民，我们就会一事无成。要牢记群众是真正的英雄，任何时候都不能忘记为了谁、依靠谁、我是谁，真正同人民结合起来。</w:t>
      </w:r>
    </w:p>
    <w:p w14:paraId="4B063CCF" w14:textId="51253A71"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强调，为什么人、靠什么人的问题，是检验一个政党、一个政权性质的试金石。干部要坚持立党为公、执政为民，虚心向群众学习，真心对群众负责，热心为群众服务，诚心接受群众监督。要拜人民为师、向人民学习，放下架子、扑下身子，接地气、通下情，深入开展调查研究，解剖麻雀，发现典型，真正把群众面临的问题发现出来，把群众的意见反映上来，把群众创造的经验总结出来。干部要怀着强烈的爱民、忧民、为民、惠民之心，心里要始终装着父老乡亲，想问题、作决策、办事情都要想一想是不是站在人民的立场上，是不是有助于解决群众的难题，是不是有利于增进人民福祉，不断增强人民群众获得感、幸福感、安全感。干部要胸怀强烈的政治责任感、历史使命感，积极投身伟大斗争、伟大工程、伟大事业、伟大梦想的火热实践，把人生理想融入国家富强、民族振兴、人民幸福的伟业之中。</w:t>
      </w:r>
    </w:p>
    <w:p w14:paraId="4957AA37" w14:textId="1C3FF33E"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指出，为政之道，修身为本。干部的党性修养、道德水平，不会随着党龄工龄的增长而自然提高，也不会随着职务的升迁而自然提高，必须强化自我修炼、自我约束、自我改造。新时代中国特色社会主义思想，不仅包含着党治国理政的重要思想，也贯穿着中国共产党人的政治品格、价值追求、精神境界、作风操守的要求。要涵养政治定力，炼就政治慧眼，恪守政治规矩，自觉做政治上的明白人、老实人。</w:t>
      </w:r>
    </w:p>
    <w:p w14:paraId="4329D1BA" w14:textId="5C636478"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强调，人格是一个人精神修养的集中体现。光明磊落、坦荡无私，是共产党人的光辉品格，也是干部应该锤炼的品质修养。要坚守精神追求，见贤思齐，见不贤而内自省，处理好公和私、义和利、是和非、正和邪、苦和乐关系。要立志做大事，不要立志做大官，保持平和心态，看淡个人进退得失，心无旁骛努力工作，为党和人民做事。</w:t>
      </w:r>
    </w:p>
    <w:p w14:paraId="365FACEE" w14:textId="6C122C5A"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指出，干部要想行得端、走得正，就必须涵养道德操守，明礼诚信，怀德自重，保持严肃的生活作风、培养健康的生活情趣，特别是要增强自制力，做到慎独慎微。一个人廉洁自律不过关，做人就没有骨气。要牢记清廉是</w:t>
      </w:r>
      <w:r w:rsidRPr="00B00C4B">
        <w:rPr>
          <w:rFonts w:ascii="宋体" w:eastAsia="宋体" w:hAnsi="宋体" w:cs="宋体" w:hint="eastAsia"/>
          <w:sz w:val="24"/>
        </w:rPr>
        <w:lastRenderedPageBreak/>
        <w:t>福、贪欲是祸的道理，树立正确的权力观、地位观、利益观，任何时候都要稳得住心神、管得住行为、守得住清白。干部干事创业要树立正确政绩观，有功成不必在我的精神境界、功成必定有我的历史担当，发扬钉钉子精神，脚踏实地干。</w:t>
      </w:r>
    </w:p>
    <w:p w14:paraId="0F79F091" w14:textId="103C73F5"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强调，武装头脑、指导实践、推动工作，落脚点在指导实践、推动工作；学懂弄通做实，落脚点在做实。要牢记空谈误国、实干兴邦的道理，坚持知行合一、真抓实干，做实干家。干部要面对大是大非敢于亮剑，面对矛盾敢于迎难而上，面对危机敢于挺身而出，面对失误敢于承担责任，面对歪风邪气敢于坚决斗争，做疾风劲草、当烈火真金。干部成长无捷径可走，经风雨、见世面才能壮筋骨、长才干。要做起而行之的行动者、不做坐而论道的清谈客，当攻坚克难的奋斗者、不当怕见风雨的泥菩萨，在摸爬滚打中增长才干，在层层历练中积累经验。</w:t>
      </w:r>
    </w:p>
    <w:p w14:paraId="540EB6CD" w14:textId="7A3929D5"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习近平指出，能否敢于负责、勇于担当，最能看出一个干部的党性和作风。统筹推进“五位一体”总体布局、协调推进“四个全面”战略布局，贯彻落实新发展理念，打好三大攻坚战，做好稳增长、促改革、调结构、惠民生、防风险、保稳定工作，等等，都需要担当，都需要发扬斗争精神、提高斗争本领。要用知重负重、攻坚克难的实际行动，诠释对党的忠诚、对人民的赤诚。</w:t>
      </w:r>
    </w:p>
    <w:p w14:paraId="5387C54A" w14:textId="7E06DA8B"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陈希主持开班式并讲话。他指出，要把学习贯彻习近平新时代中国特色社会主义思想作为主题，全面系统学、及时跟进学、深入思考学、联系实际学，掌握贯穿其中的马克思主义立场观点方法，学出对党忠诚、坚定信念、自觉自信、责任担当、能力水平，为实现“两个一百年”奋斗目标、实现中华民族伟大复兴的中国梦作出应有贡献。</w:t>
      </w:r>
    </w:p>
    <w:p w14:paraId="1AA89A87" w14:textId="67FB0499"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hint="eastAsia"/>
          <w:sz w:val="24"/>
        </w:rPr>
        <w:t>丁薛祥、黄坤明出席开班式。</w:t>
      </w:r>
    </w:p>
    <w:p w14:paraId="513CDD12" w14:textId="23EC5666" w:rsidR="00B00C4B" w:rsidRPr="00B00C4B" w:rsidRDefault="00B00C4B" w:rsidP="00B00C4B">
      <w:pPr>
        <w:ind w:firstLineChars="100" w:firstLine="240"/>
        <w:jc w:val="left"/>
        <w:rPr>
          <w:rFonts w:ascii="宋体" w:eastAsia="宋体" w:hAnsi="宋体" w:cs="宋体"/>
          <w:sz w:val="24"/>
        </w:rPr>
      </w:pPr>
      <w:r w:rsidRPr="00B00C4B">
        <w:rPr>
          <w:rFonts w:ascii="宋体" w:eastAsia="宋体" w:hAnsi="宋体" w:cs="宋体"/>
          <w:sz w:val="24"/>
        </w:rPr>
        <w:t>2019</w:t>
      </w:r>
      <w:r w:rsidRPr="00B00C4B">
        <w:rPr>
          <w:rFonts w:ascii="宋体" w:eastAsia="宋体" w:hAnsi="宋体" w:cs="宋体" w:hint="eastAsia"/>
          <w:sz w:val="24"/>
        </w:rPr>
        <w:t>年春季学期中央党校（国家行政学院）中青年干部培训班学员参加开班式，中央有关部门负责同志列席开班式。</w:t>
      </w:r>
    </w:p>
    <w:p w14:paraId="180F9738" w14:textId="1B7F3A25" w:rsidR="00EB0812" w:rsidRPr="00B00C4B" w:rsidRDefault="00EB0812" w:rsidP="00B00C4B">
      <w:pPr>
        <w:ind w:firstLineChars="100" w:firstLine="240"/>
        <w:jc w:val="left"/>
        <w:rPr>
          <w:rFonts w:ascii="宋体" w:eastAsia="宋体" w:hAnsi="宋体" w:cs="宋体"/>
          <w:sz w:val="24"/>
        </w:rPr>
      </w:pPr>
    </w:p>
    <w:p w14:paraId="24C9DF03" w14:textId="77777777" w:rsidR="00EB0812" w:rsidRPr="00B00C4B" w:rsidRDefault="00EB0812" w:rsidP="00B00C4B">
      <w:pPr>
        <w:ind w:firstLineChars="100" w:firstLine="240"/>
        <w:jc w:val="left"/>
        <w:rPr>
          <w:rFonts w:ascii="宋体" w:eastAsia="宋体" w:hAnsi="宋体" w:cs="宋体"/>
          <w:sz w:val="24"/>
        </w:rPr>
      </w:pPr>
    </w:p>
    <w:p w14:paraId="6F7D400B" w14:textId="77777777" w:rsidR="00EB0812" w:rsidRDefault="00EB0812" w:rsidP="00B00C4B">
      <w:pPr>
        <w:ind w:firstLineChars="100" w:firstLine="240"/>
        <w:jc w:val="left"/>
        <w:rPr>
          <w:rFonts w:ascii="宋体" w:eastAsia="宋体" w:hAnsi="宋体" w:cs="宋体"/>
          <w:sz w:val="24"/>
        </w:rPr>
      </w:pPr>
    </w:p>
    <w:p w14:paraId="330ECA8D" w14:textId="77777777" w:rsidR="00EB0812" w:rsidRPr="00B00C4B" w:rsidRDefault="00EB0812" w:rsidP="00B00C4B">
      <w:pPr>
        <w:ind w:firstLineChars="100" w:firstLine="240"/>
        <w:jc w:val="left"/>
        <w:rPr>
          <w:rFonts w:ascii="宋体" w:eastAsia="宋体" w:hAnsi="宋体" w:cs="宋体"/>
          <w:sz w:val="24"/>
        </w:rPr>
      </w:pPr>
    </w:p>
    <w:p w14:paraId="597D5412" w14:textId="3CBB4159" w:rsidR="00EB0812" w:rsidRDefault="00EB0812" w:rsidP="00B00C4B">
      <w:pPr>
        <w:ind w:firstLineChars="100" w:firstLine="240"/>
        <w:jc w:val="left"/>
        <w:rPr>
          <w:rFonts w:ascii="宋体" w:eastAsia="宋体" w:hAnsi="宋体" w:cs="宋体"/>
          <w:sz w:val="24"/>
        </w:rPr>
      </w:pPr>
    </w:p>
    <w:p w14:paraId="76C6D94E" w14:textId="458B8DB5" w:rsidR="00B00C4B" w:rsidRDefault="00B00C4B" w:rsidP="00B00C4B">
      <w:pPr>
        <w:ind w:firstLineChars="100" w:firstLine="240"/>
        <w:jc w:val="left"/>
        <w:rPr>
          <w:rFonts w:ascii="宋体" w:eastAsia="宋体" w:hAnsi="宋体" w:cs="宋体"/>
          <w:sz w:val="24"/>
        </w:rPr>
      </w:pPr>
    </w:p>
    <w:p w14:paraId="15C822B6" w14:textId="39E85E4F" w:rsidR="00B00C4B" w:rsidRDefault="00B00C4B" w:rsidP="00B00C4B">
      <w:pPr>
        <w:ind w:firstLineChars="100" w:firstLine="240"/>
        <w:jc w:val="left"/>
        <w:rPr>
          <w:rFonts w:ascii="宋体" w:eastAsia="宋体" w:hAnsi="宋体" w:cs="宋体"/>
          <w:sz w:val="24"/>
        </w:rPr>
      </w:pPr>
    </w:p>
    <w:p w14:paraId="2276CD66" w14:textId="42B28D95" w:rsidR="00B00C4B" w:rsidRDefault="00B00C4B" w:rsidP="00B00C4B">
      <w:pPr>
        <w:ind w:firstLineChars="100" w:firstLine="240"/>
        <w:jc w:val="left"/>
        <w:rPr>
          <w:rFonts w:ascii="宋体" w:eastAsia="宋体" w:hAnsi="宋体" w:cs="宋体"/>
          <w:sz w:val="24"/>
        </w:rPr>
      </w:pPr>
    </w:p>
    <w:p w14:paraId="56EE6A90" w14:textId="137B0390" w:rsidR="00B00C4B" w:rsidRDefault="00B00C4B" w:rsidP="00B00C4B">
      <w:pPr>
        <w:ind w:firstLineChars="100" w:firstLine="240"/>
        <w:jc w:val="left"/>
        <w:rPr>
          <w:rFonts w:ascii="宋体" w:eastAsia="宋体" w:hAnsi="宋体" w:cs="宋体"/>
          <w:sz w:val="24"/>
        </w:rPr>
      </w:pPr>
    </w:p>
    <w:p w14:paraId="71445857" w14:textId="65FE082D" w:rsidR="00B00C4B" w:rsidRDefault="00B00C4B" w:rsidP="00B00C4B">
      <w:pPr>
        <w:ind w:firstLineChars="100" w:firstLine="240"/>
        <w:jc w:val="left"/>
        <w:rPr>
          <w:rFonts w:ascii="宋体" w:eastAsia="宋体" w:hAnsi="宋体" w:cs="宋体"/>
          <w:sz w:val="24"/>
        </w:rPr>
      </w:pPr>
    </w:p>
    <w:p w14:paraId="5D8C88E0" w14:textId="736BF41B" w:rsidR="00B00C4B" w:rsidRDefault="00B00C4B" w:rsidP="00B00C4B">
      <w:pPr>
        <w:ind w:firstLineChars="100" w:firstLine="240"/>
        <w:jc w:val="left"/>
        <w:rPr>
          <w:rFonts w:ascii="宋体" w:eastAsia="宋体" w:hAnsi="宋体" w:cs="宋体"/>
          <w:sz w:val="24"/>
        </w:rPr>
      </w:pPr>
    </w:p>
    <w:p w14:paraId="0F809DE2" w14:textId="54359422" w:rsidR="00B00C4B" w:rsidRDefault="00B00C4B" w:rsidP="00B00C4B">
      <w:pPr>
        <w:ind w:firstLineChars="100" w:firstLine="240"/>
        <w:jc w:val="left"/>
        <w:rPr>
          <w:rFonts w:ascii="宋体" w:eastAsia="宋体" w:hAnsi="宋体" w:cs="宋体"/>
          <w:sz w:val="24"/>
        </w:rPr>
      </w:pPr>
    </w:p>
    <w:p w14:paraId="2680BC90" w14:textId="33CE9C7B" w:rsidR="00B00C4B" w:rsidRDefault="00B00C4B" w:rsidP="00B00C4B">
      <w:pPr>
        <w:ind w:firstLineChars="100" w:firstLine="240"/>
        <w:jc w:val="left"/>
        <w:rPr>
          <w:rFonts w:ascii="宋体" w:eastAsia="宋体" w:hAnsi="宋体" w:cs="宋体"/>
          <w:sz w:val="24"/>
        </w:rPr>
      </w:pPr>
    </w:p>
    <w:p w14:paraId="1855EF0E" w14:textId="33C0B3CB" w:rsidR="00B00C4B" w:rsidRDefault="00B00C4B" w:rsidP="00B00C4B">
      <w:pPr>
        <w:ind w:firstLineChars="100" w:firstLine="240"/>
        <w:jc w:val="left"/>
        <w:rPr>
          <w:rFonts w:ascii="宋体" w:eastAsia="宋体" w:hAnsi="宋体" w:cs="宋体"/>
          <w:sz w:val="24"/>
        </w:rPr>
      </w:pPr>
    </w:p>
    <w:p w14:paraId="02BE4612" w14:textId="5892D36A" w:rsidR="00B00C4B" w:rsidRDefault="00B00C4B" w:rsidP="00B00C4B">
      <w:pPr>
        <w:ind w:firstLineChars="100" w:firstLine="240"/>
        <w:jc w:val="left"/>
        <w:rPr>
          <w:rFonts w:ascii="宋体" w:eastAsia="宋体" w:hAnsi="宋体" w:cs="宋体"/>
          <w:sz w:val="24"/>
        </w:rPr>
      </w:pPr>
    </w:p>
    <w:p w14:paraId="13C5702A" w14:textId="186CBFE5" w:rsidR="00B00C4B" w:rsidRDefault="00B00C4B" w:rsidP="00B00C4B">
      <w:pPr>
        <w:ind w:firstLineChars="100" w:firstLine="240"/>
        <w:jc w:val="left"/>
        <w:rPr>
          <w:rFonts w:ascii="宋体" w:eastAsia="宋体" w:hAnsi="宋体" w:cs="宋体"/>
          <w:sz w:val="24"/>
        </w:rPr>
      </w:pPr>
    </w:p>
    <w:p w14:paraId="1F0A765B" w14:textId="6F6B4371" w:rsidR="00B00C4B" w:rsidRDefault="00B00C4B" w:rsidP="00B00C4B">
      <w:pPr>
        <w:ind w:firstLineChars="100" w:firstLine="240"/>
        <w:jc w:val="left"/>
        <w:rPr>
          <w:rFonts w:ascii="宋体" w:eastAsia="宋体" w:hAnsi="宋体" w:cs="宋体"/>
          <w:sz w:val="24"/>
        </w:rPr>
      </w:pPr>
    </w:p>
    <w:p w14:paraId="010743B6" w14:textId="0EBD41C3" w:rsidR="00B00C4B" w:rsidRDefault="00B00C4B" w:rsidP="00B00C4B">
      <w:pPr>
        <w:ind w:firstLineChars="100" w:firstLine="240"/>
        <w:jc w:val="left"/>
        <w:rPr>
          <w:rFonts w:ascii="宋体" w:eastAsia="宋体" w:hAnsi="宋体" w:cs="宋体"/>
          <w:sz w:val="24"/>
        </w:rPr>
      </w:pPr>
    </w:p>
    <w:p w14:paraId="380F1001" w14:textId="77777777" w:rsidR="00EB0812" w:rsidRDefault="00EB0812">
      <w:pPr>
        <w:spacing w:line="360" w:lineRule="auto"/>
        <w:rPr>
          <w:rFonts w:ascii="宋体" w:eastAsia="宋体" w:hAnsi="宋体" w:cs="宋体" w:hint="eastAsia"/>
          <w:b/>
          <w:bCs/>
          <w:sz w:val="24"/>
        </w:rPr>
      </w:pPr>
    </w:p>
    <w:p w14:paraId="34E5CB8F" w14:textId="77777777" w:rsidR="00EB0812" w:rsidRDefault="00000000">
      <w:pPr>
        <w:spacing w:line="360" w:lineRule="auto"/>
        <w:rPr>
          <w:rFonts w:ascii="宋体" w:eastAsia="宋体" w:hAnsi="宋体" w:cs="宋体"/>
          <w:b/>
          <w:bCs/>
          <w:sz w:val="24"/>
        </w:rPr>
      </w:pPr>
      <w:r>
        <w:rPr>
          <w:rFonts w:ascii="宋体" w:eastAsia="宋体" w:hAnsi="宋体" w:cs="宋体" w:hint="eastAsia"/>
          <w:b/>
          <w:bCs/>
          <w:sz w:val="24"/>
        </w:rPr>
        <w:lastRenderedPageBreak/>
        <w:t>思考题：</w:t>
      </w:r>
    </w:p>
    <w:p w14:paraId="6EBEF494" w14:textId="3ED9A778" w:rsidR="00EB0812" w:rsidRDefault="00B00C4B" w:rsidP="00B00C4B">
      <w:pPr>
        <w:spacing w:line="360" w:lineRule="auto"/>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w:t>
      </w:r>
      <w:r w:rsidR="00000000">
        <w:rPr>
          <w:rFonts w:ascii="宋体" w:eastAsia="宋体" w:hAnsi="宋体" w:cs="宋体" w:hint="eastAsia"/>
          <w:sz w:val="24"/>
        </w:rPr>
        <w:t>为什么</w:t>
      </w:r>
      <w:r>
        <w:rPr>
          <w:rFonts w:ascii="宋体" w:eastAsia="宋体" w:hAnsi="宋体" w:cs="宋体" w:hint="eastAsia"/>
          <w:sz w:val="24"/>
        </w:rPr>
        <w:t>要全面从严治党</w:t>
      </w:r>
      <w:r w:rsidR="00000000">
        <w:rPr>
          <w:rFonts w:ascii="宋体" w:eastAsia="宋体" w:hAnsi="宋体" w:cs="宋体" w:hint="eastAsia"/>
          <w:sz w:val="24"/>
        </w:rPr>
        <w:t>？</w:t>
      </w:r>
    </w:p>
    <w:p w14:paraId="3E4FA4C1" w14:textId="51CF85F1" w:rsidR="00D62367" w:rsidRDefault="00B00C4B" w:rsidP="00B00C4B">
      <w:pPr>
        <w:spacing w:line="360" w:lineRule="auto"/>
        <w:rPr>
          <w:rFonts w:ascii="宋体" w:eastAsia="宋体" w:hAnsi="宋体" w:cs="宋体"/>
          <w:sz w:val="24"/>
        </w:rPr>
      </w:pPr>
      <w:r>
        <w:rPr>
          <w:rFonts w:ascii="宋体" w:eastAsia="宋体" w:hAnsi="宋体" w:cs="宋体" w:hint="eastAsia"/>
          <w:sz w:val="24"/>
        </w:rPr>
        <w:t>2</w:t>
      </w:r>
      <w:r>
        <w:rPr>
          <w:rFonts w:ascii="宋体" w:eastAsia="宋体" w:hAnsi="宋体" w:cs="宋体"/>
          <w:sz w:val="24"/>
        </w:rPr>
        <w:t>.</w:t>
      </w:r>
      <w:r>
        <w:rPr>
          <w:rFonts w:ascii="宋体" w:eastAsia="宋体" w:hAnsi="宋体" w:cs="宋体" w:hint="eastAsia"/>
          <w:sz w:val="24"/>
        </w:rPr>
        <w:t>如何看待全面从严治党是马克思主义政党的政治优势</w:t>
      </w:r>
      <w:r w:rsidR="00D62367" w:rsidRPr="00D62367">
        <w:rPr>
          <w:rFonts w:ascii="宋体" w:eastAsia="宋体" w:hAnsi="宋体" w:cs="宋体" w:hint="eastAsia"/>
          <w:sz w:val="24"/>
        </w:rPr>
        <w:t>？</w:t>
      </w:r>
      <w:r w:rsidR="00D62367">
        <w:rPr>
          <w:rFonts w:ascii="宋体" w:eastAsia="宋体" w:hAnsi="宋体" w:cs="宋体"/>
          <w:sz w:val="24"/>
        </w:rPr>
        <w:t xml:space="preserve"> </w:t>
      </w:r>
    </w:p>
    <w:p w14:paraId="7B7A1524" w14:textId="77777777" w:rsidR="00B00C4B" w:rsidRDefault="00B00C4B" w:rsidP="00B00C4B">
      <w:pPr>
        <w:spacing w:line="360" w:lineRule="auto"/>
        <w:rPr>
          <w:rFonts w:ascii="宋体" w:eastAsia="宋体" w:hAnsi="宋体" w:cs="宋体"/>
          <w:sz w:val="24"/>
        </w:rPr>
      </w:pPr>
      <w:r>
        <w:rPr>
          <w:rFonts w:ascii="宋体" w:eastAsia="宋体" w:hAnsi="宋体" w:cs="宋体" w:hint="eastAsia"/>
          <w:sz w:val="24"/>
        </w:rPr>
        <w:t>3</w:t>
      </w:r>
      <w:r>
        <w:rPr>
          <w:rFonts w:ascii="宋体" w:eastAsia="宋体" w:hAnsi="宋体" w:cs="宋体"/>
          <w:sz w:val="24"/>
        </w:rPr>
        <w:t>.</w:t>
      </w:r>
      <w:r>
        <w:rPr>
          <w:rFonts w:ascii="宋体" w:eastAsia="宋体" w:hAnsi="宋体" w:cs="宋体" w:hint="eastAsia"/>
          <w:sz w:val="24"/>
        </w:rPr>
        <w:t>为什么要把党的政治建设摆在首位？</w:t>
      </w:r>
    </w:p>
    <w:p w14:paraId="5EB863F3" w14:textId="34861B56" w:rsidR="00EB0812" w:rsidRDefault="00B00C4B" w:rsidP="00B00C4B">
      <w:pPr>
        <w:spacing w:line="360" w:lineRule="auto"/>
        <w:rPr>
          <w:rFonts w:ascii="宋体" w:eastAsia="宋体" w:hAnsi="宋体" w:cs="宋体"/>
          <w:sz w:val="24"/>
        </w:rPr>
      </w:pPr>
      <w:r>
        <w:rPr>
          <w:rFonts w:ascii="宋体" w:eastAsia="宋体" w:hAnsi="宋体" w:cs="宋体" w:hint="eastAsia"/>
          <w:sz w:val="24"/>
        </w:rPr>
        <w:t>4</w:t>
      </w:r>
      <w:r>
        <w:rPr>
          <w:rFonts w:ascii="宋体" w:eastAsia="宋体" w:hAnsi="宋体" w:cs="宋体"/>
          <w:sz w:val="24"/>
        </w:rPr>
        <w:t>.</w:t>
      </w:r>
      <w:r>
        <w:rPr>
          <w:rFonts w:ascii="宋体" w:eastAsia="宋体" w:hAnsi="宋体" w:cs="宋体" w:hint="eastAsia"/>
          <w:sz w:val="24"/>
        </w:rPr>
        <w:t>如何补足共产党人精神上的钙</w:t>
      </w:r>
      <w:r w:rsidR="00000000">
        <w:rPr>
          <w:rFonts w:ascii="宋体" w:eastAsia="宋体" w:hAnsi="宋体" w:cs="宋体" w:hint="eastAsia"/>
          <w:sz w:val="24"/>
        </w:rPr>
        <w:t>？</w:t>
      </w:r>
    </w:p>
    <w:p w14:paraId="098B2FF4" w14:textId="77777777" w:rsidR="00B00C4B" w:rsidRDefault="00B00C4B" w:rsidP="00B00C4B">
      <w:pPr>
        <w:spacing w:line="360" w:lineRule="auto"/>
        <w:rPr>
          <w:rFonts w:ascii="宋体" w:eastAsia="宋体" w:hAnsi="宋体" w:cs="宋体"/>
          <w:sz w:val="24"/>
        </w:rPr>
      </w:pPr>
      <w:r>
        <w:rPr>
          <w:rFonts w:ascii="宋体" w:eastAsia="宋体" w:hAnsi="宋体" w:cs="宋体" w:hint="eastAsia"/>
          <w:sz w:val="24"/>
        </w:rPr>
        <w:t>5</w:t>
      </w:r>
      <w:r>
        <w:rPr>
          <w:rFonts w:ascii="宋体" w:eastAsia="宋体" w:hAnsi="宋体" w:cs="宋体"/>
          <w:sz w:val="24"/>
        </w:rPr>
        <w:t>.</w:t>
      </w:r>
      <w:r>
        <w:rPr>
          <w:rFonts w:ascii="宋体" w:eastAsia="宋体" w:hAnsi="宋体" w:cs="宋体" w:hint="eastAsia"/>
          <w:sz w:val="24"/>
        </w:rPr>
        <w:t>如何贯彻新时代党的组织路线？</w:t>
      </w:r>
    </w:p>
    <w:p w14:paraId="196F4890" w14:textId="4E8A967B" w:rsidR="00B00C4B" w:rsidRPr="00B00C4B" w:rsidRDefault="00B00C4B" w:rsidP="00B00C4B">
      <w:pPr>
        <w:rPr>
          <w:rFonts w:ascii="宋体" w:eastAsia="宋体" w:hAnsi="宋体" w:cs="宋体"/>
          <w:sz w:val="24"/>
        </w:rPr>
      </w:pPr>
      <w:r>
        <w:rPr>
          <w:rFonts w:ascii="宋体" w:eastAsia="宋体" w:hAnsi="宋体" w:cs="宋体" w:hint="eastAsia"/>
          <w:sz w:val="24"/>
        </w:rPr>
        <w:t>6</w:t>
      </w:r>
      <w:r>
        <w:rPr>
          <w:rFonts w:ascii="宋体" w:eastAsia="宋体" w:hAnsi="宋体" w:cs="宋体"/>
          <w:sz w:val="24"/>
        </w:rPr>
        <w:t>.</w:t>
      </w:r>
      <w:r w:rsidRPr="00B00C4B">
        <w:rPr>
          <w:rFonts w:ascii="宋体" w:eastAsia="宋体" w:hAnsi="宋体" w:cs="宋体" w:hint="eastAsia"/>
          <w:sz w:val="24"/>
        </w:rPr>
        <w:t>从明确提出“从严治党”，到提升为“全面从严治党”，谈谈你对此的理解。</w:t>
      </w:r>
    </w:p>
    <w:p w14:paraId="6CFE3AFE" w14:textId="35BBCBD8" w:rsidR="00EB0812" w:rsidRDefault="00EB0812" w:rsidP="00B00C4B">
      <w:pPr>
        <w:spacing w:line="360" w:lineRule="auto"/>
        <w:rPr>
          <w:rFonts w:ascii="宋体" w:eastAsia="宋体" w:hAnsi="宋体" w:cs="宋体" w:hint="eastAsia"/>
          <w:sz w:val="24"/>
        </w:rPr>
      </w:pPr>
    </w:p>
    <w:sectPr w:rsidR="00EB0812">
      <w:footerReference w:type="default" r:id="rId1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0D52F" w14:textId="77777777" w:rsidR="00476F52" w:rsidRDefault="00476F52">
      <w:r>
        <w:separator/>
      </w:r>
    </w:p>
  </w:endnote>
  <w:endnote w:type="continuationSeparator" w:id="0">
    <w:p w14:paraId="6E4B5E69" w14:textId="77777777" w:rsidR="00476F52" w:rsidRDefault="00476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16417" w14:textId="77777777" w:rsidR="00EB0812" w:rsidRDefault="00EB0812">
    <w:pPr>
      <w:pStyle w:val="a3"/>
    </w:pPr>
  </w:p>
  <w:p w14:paraId="2FE9B4A7" w14:textId="77777777" w:rsidR="00EB0812" w:rsidRDefault="00000000">
    <w:pPr>
      <w:pStyle w:val="a3"/>
    </w:pPr>
    <w:r>
      <w:rPr>
        <w:noProof/>
      </w:rPr>
      <mc:AlternateContent>
        <mc:Choice Requires="wps">
          <w:drawing>
            <wp:anchor distT="0" distB="0" distL="114300" distR="114300" simplePos="0" relativeHeight="251659264" behindDoc="0" locked="0" layoutInCell="1" allowOverlap="1" wp14:anchorId="307BF3EF" wp14:editId="1E49E142">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5354C1" w14:textId="77777777" w:rsidR="00EB0812" w:rsidRDefault="00000000">
                          <w:pPr>
                            <w:pStyle w:val="a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07BF3EF"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35354C1" w14:textId="77777777" w:rsidR="00EB0812" w:rsidRDefault="00000000">
                    <w:pPr>
                      <w:pStyle w:val="a3"/>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0B1F9" w14:textId="77777777" w:rsidR="00476F52" w:rsidRDefault="00476F52">
      <w:r>
        <w:separator/>
      </w:r>
    </w:p>
  </w:footnote>
  <w:footnote w:type="continuationSeparator" w:id="0">
    <w:p w14:paraId="22ACCA98" w14:textId="77777777" w:rsidR="00476F52" w:rsidRDefault="00476F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243D7"/>
    <w:multiLevelType w:val="singleLevel"/>
    <w:tmpl w:val="1B2243D7"/>
    <w:lvl w:ilvl="0">
      <w:start w:val="1"/>
      <w:numFmt w:val="decimal"/>
      <w:suff w:val="space"/>
      <w:lvlText w:val="%1."/>
      <w:lvlJc w:val="left"/>
    </w:lvl>
  </w:abstractNum>
  <w:num w:numId="1" w16cid:durableId="1098670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DZhZWFmZDdjYzI4MTEwMjIxMjcwMmZkOTI1ZWZhODgifQ=="/>
  </w:docVars>
  <w:rsids>
    <w:rsidRoot w:val="00EB0812"/>
    <w:rsid w:val="002B1E91"/>
    <w:rsid w:val="00476F52"/>
    <w:rsid w:val="00477284"/>
    <w:rsid w:val="005109FE"/>
    <w:rsid w:val="005133E9"/>
    <w:rsid w:val="00657515"/>
    <w:rsid w:val="00887FE2"/>
    <w:rsid w:val="00937AA6"/>
    <w:rsid w:val="00B00C4B"/>
    <w:rsid w:val="00D62367"/>
    <w:rsid w:val="00EB0812"/>
    <w:rsid w:val="00F16C7D"/>
    <w:rsid w:val="00F342DA"/>
    <w:rsid w:val="056A3A4A"/>
    <w:rsid w:val="074E6898"/>
    <w:rsid w:val="0B904F4B"/>
    <w:rsid w:val="106B76EB"/>
    <w:rsid w:val="143F60A1"/>
    <w:rsid w:val="15F335E7"/>
    <w:rsid w:val="1E0D0FBE"/>
    <w:rsid w:val="1EB904D1"/>
    <w:rsid w:val="222944D7"/>
    <w:rsid w:val="2AFA4E10"/>
    <w:rsid w:val="2D355E3C"/>
    <w:rsid w:val="32296CC9"/>
    <w:rsid w:val="35EE7913"/>
    <w:rsid w:val="3A524FE5"/>
    <w:rsid w:val="3C8C2BC5"/>
    <w:rsid w:val="41D96821"/>
    <w:rsid w:val="46F26E20"/>
    <w:rsid w:val="470B7EE1"/>
    <w:rsid w:val="49134A25"/>
    <w:rsid w:val="49B04D70"/>
    <w:rsid w:val="4AA90797"/>
    <w:rsid w:val="4E8A3DE2"/>
    <w:rsid w:val="567315FF"/>
    <w:rsid w:val="5BFD3E45"/>
    <w:rsid w:val="5FBF1411"/>
    <w:rsid w:val="693B482D"/>
    <w:rsid w:val="70FD2221"/>
    <w:rsid w:val="71D61C4C"/>
    <w:rsid w:val="79AB6836"/>
    <w:rsid w:val="7C1C6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5D2AC0"/>
  <w15:docId w15:val="{DA129D84-B8D4-46FC-B300-97AE4D78A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semiHidden="1" w:uiPriority="99" w:unhideWhenUsed="1"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00C4B"/>
    <w:pPr>
      <w:widowControl w:val="0"/>
      <w:jc w:val="both"/>
    </w:pPr>
    <w:rPr>
      <w:rFonts w:asciiTheme="minorHAnsi" w:eastAsiaTheme="minorEastAsia" w:hAnsiTheme="minorHAnsi" w:cstheme="minorBidi"/>
      <w:kern w:val="2"/>
      <w:sz w:val="21"/>
      <w:szCs w:val="24"/>
    </w:rPr>
  </w:style>
  <w:style w:type="paragraph" w:styleId="1">
    <w:name w:val="heading 1"/>
    <w:basedOn w:val="a"/>
    <w:next w:val="a"/>
    <w:uiPriority w:val="99"/>
    <w:qFormat/>
    <w:pPr>
      <w:spacing w:beforeAutospacing="1" w:afterAutospacing="1"/>
      <w:jc w:val="left"/>
      <w:outlineLvl w:val="0"/>
    </w:pPr>
    <w:rPr>
      <w:rFonts w:ascii="宋体" w:hAnsi="宋体"/>
      <w:b/>
      <w:kern w:val="44"/>
      <w:sz w:val="48"/>
      <w:szCs w:val="48"/>
    </w:rPr>
  </w:style>
  <w:style w:type="paragraph" w:styleId="2">
    <w:name w:val="heading 2"/>
    <w:basedOn w:val="a"/>
    <w:next w:val="a"/>
    <w:link w:val="20"/>
    <w:uiPriority w:val="99"/>
    <w:qFormat/>
    <w:pPr>
      <w:spacing w:beforeAutospacing="1" w:afterAutospacing="1"/>
      <w:jc w:val="left"/>
      <w:outlineLvl w:val="1"/>
    </w:pPr>
    <w:rPr>
      <w:rFonts w:ascii="宋体" w:hAnsi="宋体"/>
      <w:b/>
      <w:kern w:val="0"/>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FollowedHyperlink"/>
    <w:basedOn w:val="a0"/>
    <w:qFormat/>
    <w:rPr>
      <w:color w:val="954F72"/>
      <w:u w:val="single"/>
    </w:rPr>
  </w:style>
  <w:style w:type="character" w:styleId="a8">
    <w:name w:val="Hyperlink"/>
    <w:uiPriority w:val="99"/>
    <w:unhideWhenUsed/>
    <w:qFormat/>
    <w:rPr>
      <w:color w:val="0000FF"/>
      <w:u w:val="single"/>
    </w:rPr>
  </w:style>
  <w:style w:type="paragraph" w:customStyle="1" w:styleId="-4-1-">
    <w:name w:val="样式组-4_大标-1-"/>
    <w:basedOn w:val="-4-2"/>
    <w:qFormat/>
    <w:rPr>
      <w:sz w:val="36"/>
      <w:szCs w:val="36"/>
    </w:rPr>
  </w:style>
  <w:style w:type="paragraph" w:customStyle="1" w:styleId="-4-2">
    <w:name w:val="样式组-4_小标-2"/>
    <w:basedOn w:val="a"/>
    <w:qFormat/>
    <w:pPr>
      <w:ind w:left="850" w:hanging="850"/>
      <w:jc w:val="center"/>
    </w:pPr>
    <w:rPr>
      <w:b/>
      <w:sz w:val="32"/>
      <w:szCs w:val="32"/>
    </w:rPr>
  </w:style>
  <w:style w:type="character" w:customStyle="1" w:styleId="-0">
    <w:name w:val="-0"/>
    <w:basedOn w:val="a0"/>
    <w:qFormat/>
  </w:style>
  <w:style w:type="paragraph" w:customStyle="1" w:styleId="-4">
    <w:name w:val="样式组-4_日期"/>
    <w:basedOn w:val="a"/>
    <w:qFormat/>
    <w:pPr>
      <w:spacing w:before="100" w:beforeAutospacing="1" w:after="100" w:afterAutospacing="1"/>
      <w:jc w:val="center"/>
    </w:pPr>
    <w:rPr>
      <w:rFonts w:ascii="华文楷体" w:eastAsia="华文楷体" w:hAnsi="华文楷体"/>
      <w:sz w:val="30"/>
      <w:szCs w:val="30"/>
    </w:rPr>
  </w:style>
  <w:style w:type="paragraph" w:customStyle="1" w:styleId="-4-1">
    <w:name w:val="样式组-4_内文-1"/>
    <w:basedOn w:val="a"/>
    <w:qFormat/>
    <w:pPr>
      <w:spacing w:line="620" w:lineRule="exact"/>
      <w:ind w:firstLineChars="200" w:firstLine="560"/>
    </w:pPr>
    <w:rPr>
      <w:rFonts w:ascii="宋体" w:eastAsia="宋体" w:hAnsi="宋体"/>
      <w:sz w:val="28"/>
      <w:szCs w:val="28"/>
    </w:rPr>
  </w:style>
  <w:style w:type="paragraph" w:customStyle="1" w:styleId="-4--">
    <w:name w:val="样式组-4_注解--标"/>
    <w:basedOn w:val="a"/>
    <w:qFormat/>
    <w:pPr>
      <w:spacing w:before="100" w:beforeAutospacing="1" w:after="100" w:afterAutospacing="1"/>
    </w:pPr>
  </w:style>
  <w:style w:type="paragraph" w:customStyle="1" w:styleId="-40">
    <w:name w:val="样式组-4_章节后注解"/>
    <w:basedOn w:val="a"/>
    <w:qFormat/>
    <w:pPr>
      <w:spacing w:before="100" w:beforeAutospacing="1" w:after="100" w:afterAutospacing="1"/>
      <w:ind w:left="850" w:hangingChars="354" w:hanging="850"/>
    </w:pPr>
  </w:style>
  <w:style w:type="character" w:customStyle="1" w:styleId="-1">
    <w:name w:val="-1"/>
    <w:basedOn w:val="a0"/>
    <w:qFormat/>
  </w:style>
  <w:style w:type="character" w:customStyle="1" w:styleId="charoverride-10">
    <w:name w:val="charoverride-10"/>
    <w:basedOn w:val="a0"/>
    <w:qFormat/>
  </w:style>
  <w:style w:type="paragraph" w:customStyle="1" w:styleId="-4--0">
    <w:name w:val="样式组-4_章节后注释--双位数"/>
    <w:basedOn w:val="a"/>
    <w:qFormat/>
    <w:pPr>
      <w:spacing w:before="100" w:beforeAutospacing="1" w:after="100" w:afterAutospacing="1"/>
      <w:ind w:left="850" w:hangingChars="354" w:hanging="850"/>
    </w:pPr>
  </w:style>
  <w:style w:type="paragraph" w:customStyle="1" w:styleId="-41">
    <w:name w:val="样式组-4_注解"/>
    <w:basedOn w:val="a"/>
    <w:qFormat/>
    <w:pPr>
      <w:spacing w:before="100" w:beforeAutospacing="1" w:after="100" w:afterAutospacing="1"/>
      <w:ind w:left="425" w:hangingChars="177" w:hanging="425"/>
    </w:pPr>
  </w:style>
  <w:style w:type="paragraph" w:customStyle="1" w:styleId="-">
    <w:name w:val="篇章-标题"/>
    <w:basedOn w:val="a"/>
    <w:qFormat/>
    <w:pPr>
      <w:spacing w:before="100" w:beforeAutospacing="1" w:afterLines="200" w:after="480"/>
      <w:jc w:val="center"/>
      <w:outlineLvl w:val="0"/>
    </w:pPr>
    <w:rPr>
      <w:rFonts w:ascii="华文中宋" w:eastAsia="华文中宋" w:hAnsi="华文中宋"/>
      <w:b/>
      <w:color w:val="C00000"/>
      <w:sz w:val="44"/>
      <w:szCs w:val="44"/>
    </w:rPr>
  </w:style>
  <w:style w:type="character" w:customStyle="1" w:styleId="20">
    <w:name w:val="标题 2 字符"/>
    <w:basedOn w:val="a0"/>
    <w:link w:val="2"/>
    <w:uiPriority w:val="99"/>
    <w:qFormat/>
    <w:locked/>
    <w:rPr>
      <w:rFonts w:ascii="宋体" w:hAnsi="宋体"/>
      <w:b/>
      <w:kern w:val="0"/>
      <w:sz w:val="36"/>
      <w:szCs w:val="36"/>
    </w:rPr>
  </w:style>
  <w:style w:type="paragraph" w:customStyle="1" w:styleId="-42">
    <w:name w:val="样式组-4_楷体"/>
    <w:basedOn w:val="a"/>
    <w:qFormat/>
    <w:pPr>
      <w:spacing w:before="100" w:beforeAutospacing="1" w:after="100" w:afterAutospacing="1"/>
      <w:ind w:leftChars="1200" w:left="2880"/>
    </w:pPr>
    <w:rPr>
      <w:rFonts w:ascii="华文楷体" w:eastAsia="华文楷体" w:hAnsi="华文楷体"/>
    </w:rPr>
  </w:style>
  <w:style w:type="paragraph" w:customStyle="1" w:styleId="-4-20">
    <w:name w:val="样式组-4_ｍｌ-2"/>
    <w:basedOn w:val="a"/>
    <w:rsid w:val="00937AA6"/>
    <w:pPr>
      <w:widowControl/>
      <w:spacing w:before="100" w:beforeAutospacing="1" w:after="100" w:afterAutospacing="1"/>
      <w:jc w:val="left"/>
    </w:pPr>
    <w:rPr>
      <w:rFonts w:ascii="Times New Roman" w:eastAsia="等线" w:hAnsi="Times New Roman" w:cs="Times New Roman"/>
      <w:kern w:val="0"/>
      <w:sz w:val="24"/>
    </w:rPr>
  </w:style>
  <w:style w:type="paragraph" w:customStyle="1" w:styleId="-4ml-3">
    <w:name w:val="样式组-4_ml-3"/>
    <w:basedOn w:val="a"/>
    <w:rsid w:val="00937AA6"/>
    <w:pPr>
      <w:widowControl/>
      <w:spacing w:before="100" w:beforeAutospacing="1" w:after="100" w:afterAutospacing="1"/>
      <w:jc w:val="left"/>
    </w:pPr>
    <w:rPr>
      <w:rFonts w:ascii="Times New Roman" w:eastAsia="等线" w:hAnsi="Times New Roman"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4917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C:\Users\&#26757;&#26757;\AppData\Local\Temp\Rar$DIa12348.15511\1127.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26757;&#26757;\AppData\Local\Temp\Rar$DIa12348.15511\1127.html" TargetMode="External"/><Relationship Id="rId5" Type="http://schemas.openxmlformats.org/officeDocument/2006/relationships/webSettings" Target="webSettings.xml"/><Relationship Id="rId10" Type="http://schemas.openxmlformats.org/officeDocument/2006/relationships/hyperlink" Target="file:///C:\Users\&#26757;&#26757;\AppData\Local\Temp\Rar$DIa12348.15511\1127.html" TargetMode="External"/><Relationship Id="rId4" Type="http://schemas.openxmlformats.org/officeDocument/2006/relationships/settings" Target="settings.xml"/><Relationship Id="rId9" Type="http://schemas.openxmlformats.org/officeDocument/2006/relationships/hyperlink" Target="file:///C:\Users\&#26757;&#26757;\AppData\Local\Temp\Rar$DIa12348.15511\1127.html"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3080</Words>
  <Characters>17562</Characters>
  <Application>Microsoft Office Word</Application>
  <DocSecurity>0</DocSecurity>
  <Lines>146</Lines>
  <Paragraphs>41</Paragraphs>
  <ScaleCrop>false</ScaleCrop>
  <Company/>
  <LinksUpToDate>false</LinksUpToDate>
  <CharactersWithSpaces>20601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dc:creator>
  <cp:lastModifiedBy>hxm199446@outlook.com</cp:lastModifiedBy>
  <cp:revision>5</cp:revision>
  <dcterms:created xsi:type="dcterms:W3CDTF">2022-11-04T08:57:00Z</dcterms:created>
  <dcterms:modified xsi:type="dcterms:W3CDTF">2022-11-04T08:58:00Z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34815B99B9874EE794E89D7A3191C9A7</vt:lpwstr>
  </property>
</Properties>
</file>