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keepLines/>
        <w:spacing w:before="260" w:after="260" w:line="360" w:lineRule="auto"/>
        <w:jc w:val="both"/>
        <w:outlineLvl w:val="1"/>
        <w:rPr>
          <w:rFonts w:hint="eastAsia" w:ascii="宋体" w:hAnsi="宋体" w:eastAsia="宋体" w:cs="Times New Roman"/>
          <w:b/>
          <w:bCs/>
          <w:sz w:val="24"/>
          <w:szCs w:val="24"/>
        </w:rPr>
      </w:pPr>
      <w:bookmarkStart w:id="0" w:name="_Toc492401594"/>
      <w:bookmarkEnd w:id="0"/>
      <w:bookmarkStart w:id="1" w:name="_Toc492401595"/>
      <w:bookmarkEnd w:id="1"/>
    </w:p>
    <w:sdt>
      <w:sdtPr>
        <w:rPr>
          <w:rFonts w:hint="default" w:ascii="宋体" w:hAnsi="宋体" w:eastAsia="宋体" w:cstheme="minorBidi"/>
          <w:kern w:val="2"/>
          <w:sz w:val="21"/>
          <w:szCs w:val="22"/>
          <w:lang w:val="en-US" w:eastAsia="zh-CN" w:bidi="ar-SA"/>
        </w:rPr>
        <w:id w:val="147457342"/>
        <w15:color w:val="DBDBDB"/>
        <w:docPartObj>
          <w:docPartGallery w:val="Table of Contents"/>
          <w:docPartUnique/>
        </w:docPartObj>
      </w:sdtPr>
      <w:sdtContent>
        <w:p>
          <w:pPr>
            <w:keepNext w:val="0"/>
            <w:keepLines w:val="0"/>
            <w:pageBreakBefore w:val="0"/>
            <w:kinsoku/>
            <w:wordWrap/>
            <w:overflowPunct/>
            <w:topLinePunct w:val="0"/>
            <w:autoSpaceDE/>
            <w:autoSpaceDN/>
            <w:bidi w:val="0"/>
            <w:adjustRightInd/>
            <w:snapToGrid/>
            <w:spacing w:before="0" w:beforeLines="0" w:after="0" w:afterLines="0" w:line="360" w:lineRule="auto"/>
            <w:ind w:left="0" w:leftChars="0" w:right="0" w:rightChars="0" w:firstLine="0" w:firstLineChars="0"/>
            <w:jc w:val="center"/>
            <w:textAlignment w:val="auto"/>
            <w:rPr>
              <w:rFonts w:hint="eastAsia" w:ascii="宋体" w:hAnsi="宋体" w:eastAsia="宋体" w:cs="宋体"/>
              <w:b/>
              <w:bCs/>
              <w:kern w:val="2"/>
              <w:sz w:val="24"/>
              <w:szCs w:val="24"/>
              <w:lang w:val="en-US" w:eastAsia="zh-CN" w:bidi="ar-SA"/>
            </w:rPr>
          </w:pPr>
          <w:r>
            <w:rPr>
              <w:rFonts w:hint="eastAsia" w:ascii="宋体" w:hAnsi="宋体" w:eastAsia="宋体" w:cs="宋体"/>
              <w:b/>
              <w:bCs/>
              <w:kern w:val="2"/>
              <w:sz w:val="24"/>
              <w:szCs w:val="24"/>
              <w:lang w:val="en-US" w:eastAsia="zh-CN" w:bidi="ar-SA"/>
            </w:rPr>
            <w:t>第二讲 坚持和发展中国特色社会主义的总任务</w:t>
          </w:r>
        </w:p>
        <w:p>
          <w:pPr>
            <w:keepNext w:val="0"/>
            <w:keepLines w:val="0"/>
            <w:pageBreakBefore w:val="0"/>
            <w:kinsoku/>
            <w:wordWrap/>
            <w:overflowPunct/>
            <w:topLinePunct w:val="0"/>
            <w:autoSpaceDE/>
            <w:autoSpaceDN/>
            <w:bidi w:val="0"/>
            <w:adjustRightInd/>
            <w:snapToGrid/>
            <w:spacing w:before="0" w:beforeLines="0" w:after="0" w:afterLines="0" w:line="360" w:lineRule="auto"/>
            <w:ind w:left="0" w:leftChars="0" w:right="0" w:rightChars="0" w:firstLine="0" w:firstLineChars="0"/>
            <w:jc w:val="center"/>
            <w:textAlignment w:val="auto"/>
            <w:rPr>
              <w:rFonts w:hint="eastAsia" w:ascii="宋体" w:hAnsi="宋体" w:eastAsia="宋体" w:cs="宋体"/>
              <w:b/>
              <w:bCs/>
              <w:kern w:val="2"/>
              <w:sz w:val="24"/>
              <w:szCs w:val="24"/>
              <w:lang w:val="en-US" w:eastAsia="zh-CN" w:bidi="ar-SA"/>
            </w:rPr>
          </w:pPr>
        </w:p>
        <w:p>
          <w:pPr>
            <w:pStyle w:val="5"/>
            <w:keepNext w:val="0"/>
            <w:keepLines w:val="0"/>
            <w:pageBreakBefore w:val="0"/>
            <w:tabs>
              <w:tab w:val="right" w:leader="dot" w:pos="8306"/>
            </w:tabs>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\l _Toc19978 </w:instrText>
          </w:r>
          <w:r>
            <w:rPr>
              <w:rFonts w:hint="eastAsia" w:ascii="宋体" w:hAnsi="宋体" w:eastAsia="宋体" w:cs="宋体"/>
              <w:sz w:val="24"/>
              <w:szCs w:val="24"/>
            </w:rPr>
            <w:fldChar w:fldCharType="separate"/>
          </w:r>
          <w:r>
            <w:rPr>
              <w:rFonts w:hint="eastAsia" w:ascii="宋体" w:hAnsi="宋体" w:eastAsia="宋体" w:cs="宋体"/>
              <w:bCs/>
              <w:sz w:val="24"/>
              <w:szCs w:val="24"/>
            </w:rPr>
            <w:t>原著文章1：实现中华民族伟大复兴是中华民族近代以来最伟大的梦想</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_Toc19978 \h </w:instrText>
          </w:r>
          <w:r>
            <w:rPr>
              <w:rFonts w:hint="eastAsia" w:ascii="宋体" w:hAnsi="宋体" w:eastAsia="宋体" w:cs="宋体"/>
              <w:sz w:val="24"/>
              <w:szCs w:val="24"/>
            </w:rPr>
            <w:fldChar w:fldCharType="separate"/>
          </w:r>
          <w:r>
            <w:rPr>
              <w:rFonts w:hint="eastAsia" w:ascii="宋体" w:hAnsi="宋体" w:eastAsia="宋体" w:cs="宋体"/>
              <w:sz w:val="24"/>
              <w:szCs w:val="24"/>
            </w:rPr>
            <w:t>1</w:t>
          </w:r>
          <w:r>
            <w:rPr>
              <w:rFonts w:hint="eastAsia" w:ascii="宋体" w:hAnsi="宋体" w:eastAsia="宋体" w:cs="宋体"/>
              <w:sz w:val="24"/>
              <w:szCs w:val="24"/>
            </w:rPr>
            <w:fldChar w:fldCharType="end"/>
          </w:r>
          <w:r>
            <w:rPr>
              <w:rFonts w:hint="eastAsia" w:ascii="宋体" w:hAnsi="宋体" w:eastAsia="宋体" w:cs="宋体"/>
              <w:sz w:val="24"/>
              <w:szCs w:val="24"/>
            </w:rPr>
            <w:fldChar w:fldCharType="end"/>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TOC \o "1-3" \h \u </w:instrText>
          </w:r>
          <w:r>
            <w:rPr>
              <w:rFonts w:hint="eastAsia" w:ascii="宋体" w:hAnsi="宋体" w:eastAsia="宋体" w:cs="宋体"/>
              <w:sz w:val="24"/>
              <w:szCs w:val="24"/>
            </w:rPr>
            <w:fldChar w:fldCharType="separate"/>
          </w:r>
        </w:p>
        <w:p>
          <w:pPr>
            <w:pStyle w:val="4"/>
            <w:keepNext w:val="0"/>
            <w:keepLines w:val="0"/>
            <w:pageBreakBefore w:val="0"/>
            <w:tabs>
              <w:tab w:val="right" w:leader="dot" w:pos="8306"/>
            </w:tabs>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\l _Toc18199 </w:instrText>
          </w:r>
          <w:r>
            <w:rPr>
              <w:rFonts w:hint="eastAsia" w:ascii="宋体" w:hAnsi="宋体" w:eastAsia="宋体" w:cs="宋体"/>
              <w:sz w:val="24"/>
              <w:szCs w:val="24"/>
            </w:rPr>
            <w:fldChar w:fldCharType="separate"/>
          </w:r>
          <w:r>
            <w:rPr>
              <w:rFonts w:hint="eastAsia" w:ascii="宋体" w:hAnsi="宋体" w:eastAsia="宋体" w:cs="宋体"/>
              <w:bCs/>
              <w:sz w:val="24"/>
              <w:szCs w:val="24"/>
            </w:rPr>
            <w:t>原著文章2：实干才能梦想成真</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_Toc18199 \h </w:instrText>
          </w:r>
          <w:r>
            <w:rPr>
              <w:rFonts w:hint="eastAsia" w:ascii="宋体" w:hAnsi="宋体" w:eastAsia="宋体" w:cs="宋体"/>
              <w:sz w:val="24"/>
              <w:szCs w:val="24"/>
            </w:rPr>
            <w:fldChar w:fldCharType="separate"/>
          </w:r>
          <w:r>
            <w:rPr>
              <w:rFonts w:hint="eastAsia" w:ascii="宋体" w:hAnsi="宋体" w:eastAsia="宋体" w:cs="宋体"/>
              <w:sz w:val="24"/>
              <w:szCs w:val="24"/>
            </w:rPr>
            <w:t>3</w:t>
          </w:r>
          <w:r>
            <w:rPr>
              <w:rFonts w:hint="eastAsia" w:ascii="宋体" w:hAnsi="宋体" w:eastAsia="宋体" w:cs="宋体"/>
              <w:sz w:val="24"/>
              <w:szCs w:val="24"/>
            </w:rPr>
            <w:fldChar w:fldCharType="end"/>
          </w:r>
          <w:r>
            <w:rPr>
              <w:rFonts w:hint="eastAsia" w:ascii="宋体" w:hAnsi="宋体" w:eastAsia="宋体" w:cs="宋体"/>
              <w:sz w:val="24"/>
              <w:szCs w:val="24"/>
            </w:rPr>
            <w:fldChar w:fldCharType="end"/>
          </w:r>
        </w:p>
        <w:p>
          <w:pPr>
            <w:pStyle w:val="4"/>
            <w:keepNext w:val="0"/>
            <w:keepLines w:val="0"/>
            <w:pageBreakBefore w:val="0"/>
            <w:tabs>
              <w:tab w:val="right" w:leader="dot" w:pos="8306"/>
            </w:tabs>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\l _Toc23198 </w:instrText>
          </w:r>
          <w:r>
            <w:rPr>
              <w:rFonts w:hint="eastAsia" w:ascii="宋体" w:hAnsi="宋体" w:eastAsia="宋体" w:cs="宋体"/>
              <w:sz w:val="24"/>
              <w:szCs w:val="24"/>
            </w:rPr>
            <w:fldChar w:fldCharType="separate"/>
          </w:r>
          <w:r>
            <w:rPr>
              <w:rFonts w:hint="eastAsia" w:ascii="宋体" w:hAnsi="宋体" w:eastAsia="宋体" w:cs="宋体"/>
              <w:bCs/>
              <w:sz w:val="24"/>
              <w:szCs w:val="24"/>
            </w:rPr>
            <w:t>原著文章3：在实现中国梦的生动实践中放飞青春梦想*</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_Toc23198 \h </w:instrText>
          </w:r>
          <w:r>
            <w:rPr>
              <w:rFonts w:hint="eastAsia" w:ascii="宋体" w:hAnsi="宋体" w:eastAsia="宋体" w:cs="宋体"/>
              <w:sz w:val="24"/>
              <w:szCs w:val="24"/>
            </w:rPr>
            <w:fldChar w:fldCharType="separate"/>
          </w:r>
          <w:r>
            <w:rPr>
              <w:rFonts w:hint="eastAsia" w:ascii="宋体" w:hAnsi="宋体" w:eastAsia="宋体" w:cs="宋体"/>
              <w:sz w:val="24"/>
              <w:szCs w:val="24"/>
            </w:rPr>
            <w:t>7</w:t>
          </w:r>
          <w:r>
            <w:rPr>
              <w:rFonts w:hint="eastAsia" w:ascii="宋体" w:hAnsi="宋体" w:eastAsia="宋体" w:cs="宋体"/>
              <w:sz w:val="24"/>
              <w:szCs w:val="24"/>
            </w:rPr>
            <w:fldChar w:fldCharType="end"/>
          </w:r>
          <w:r>
            <w:rPr>
              <w:rFonts w:hint="eastAsia" w:ascii="宋体" w:hAnsi="宋体" w:eastAsia="宋体" w:cs="宋体"/>
              <w:sz w:val="24"/>
              <w:szCs w:val="24"/>
            </w:rPr>
            <w:fldChar w:fldCharType="end"/>
          </w:r>
        </w:p>
        <w:p>
          <w:pPr>
            <w:pStyle w:val="4"/>
            <w:keepNext w:val="0"/>
            <w:keepLines w:val="0"/>
            <w:pageBreakBefore w:val="0"/>
            <w:tabs>
              <w:tab w:val="right" w:leader="dot" w:pos="8306"/>
            </w:tabs>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\l _Toc9863 </w:instrText>
          </w:r>
          <w:r>
            <w:rPr>
              <w:rFonts w:hint="eastAsia" w:ascii="宋体" w:hAnsi="宋体" w:eastAsia="宋体" w:cs="宋体"/>
              <w:sz w:val="24"/>
              <w:szCs w:val="24"/>
            </w:rPr>
            <w:fldChar w:fldCharType="separate"/>
          </w:r>
          <w:r>
            <w:rPr>
              <w:rFonts w:hint="eastAsia" w:ascii="宋体" w:hAnsi="宋体" w:eastAsia="宋体" w:cs="宋体"/>
              <w:bCs/>
              <w:sz w:val="24"/>
              <w:szCs w:val="24"/>
            </w:rPr>
            <w:t>原著文章4：实现中国梦不仅造福中国人民，而且造福世界人民*</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_Toc9863 \h </w:instrText>
          </w:r>
          <w:r>
            <w:rPr>
              <w:rFonts w:hint="eastAsia" w:ascii="宋体" w:hAnsi="宋体" w:eastAsia="宋体" w:cs="宋体"/>
              <w:sz w:val="24"/>
              <w:szCs w:val="24"/>
            </w:rPr>
            <w:fldChar w:fldCharType="separate"/>
          </w:r>
          <w:r>
            <w:rPr>
              <w:rFonts w:hint="eastAsia" w:ascii="宋体" w:hAnsi="宋体" w:eastAsia="宋体" w:cs="宋体"/>
              <w:sz w:val="24"/>
              <w:szCs w:val="24"/>
            </w:rPr>
            <w:t>12</w:t>
          </w:r>
          <w:r>
            <w:rPr>
              <w:rFonts w:hint="eastAsia" w:ascii="宋体" w:hAnsi="宋体" w:eastAsia="宋体" w:cs="宋体"/>
              <w:sz w:val="24"/>
              <w:szCs w:val="24"/>
            </w:rPr>
            <w:fldChar w:fldCharType="end"/>
          </w:r>
          <w:r>
            <w:rPr>
              <w:rFonts w:hint="eastAsia" w:ascii="宋体" w:hAnsi="宋体" w:eastAsia="宋体" w:cs="宋体"/>
              <w:sz w:val="24"/>
              <w:szCs w:val="24"/>
            </w:rPr>
            <w:fldChar w:fldCharType="end"/>
          </w:r>
        </w:p>
        <w:p>
          <w:pPr>
            <w:pStyle w:val="4"/>
            <w:keepNext w:val="0"/>
            <w:keepLines w:val="0"/>
            <w:pageBreakBefore w:val="0"/>
            <w:tabs>
              <w:tab w:val="right" w:leader="dot" w:pos="8306"/>
            </w:tabs>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\l _Toc32131 </w:instrText>
          </w:r>
          <w:r>
            <w:rPr>
              <w:rFonts w:hint="eastAsia" w:ascii="宋体" w:hAnsi="宋体" w:eastAsia="宋体" w:cs="宋体"/>
              <w:sz w:val="24"/>
              <w:szCs w:val="24"/>
            </w:rPr>
            <w:fldChar w:fldCharType="separate"/>
          </w:r>
          <w:r>
            <w:rPr>
              <w:rFonts w:hint="eastAsia" w:ascii="宋体" w:hAnsi="宋体" w:eastAsia="宋体" w:cs="宋体"/>
              <w:bCs/>
              <w:sz w:val="24"/>
              <w:szCs w:val="24"/>
            </w:rPr>
            <w:t>原著文章5：创新正当其时，圆梦适得其势*</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_Toc32131 \h </w:instrText>
          </w:r>
          <w:r>
            <w:rPr>
              <w:rFonts w:hint="eastAsia" w:ascii="宋体" w:hAnsi="宋体" w:eastAsia="宋体" w:cs="宋体"/>
              <w:sz w:val="24"/>
              <w:szCs w:val="24"/>
            </w:rPr>
            <w:fldChar w:fldCharType="separate"/>
          </w:r>
          <w:r>
            <w:rPr>
              <w:rFonts w:hint="eastAsia" w:ascii="宋体" w:hAnsi="宋体" w:eastAsia="宋体" w:cs="宋体"/>
              <w:sz w:val="24"/>
              <w:szCs w:val="24"/>
            </w:rPr>
            <w:t>13</w:t>
          </w:r>
          <w:r>
            <w:rPr>
              <w:rFonts w:hint="eastAsia" w:ascii="宋体" w:hAnsi="宋体" w:eastAsia="宋体" w:cs="宋体"/>
              <w:sz w:val="24"/>
              <w:szCs w:val="24"/>
            </w:rPr>
            <w:fldChar w:fldCharType="end"/>
          </w:r>
          <w:r>
            <w:rPr>
              <w:rFonts w:hint="eastAsia" w:ascii="宋体" w:hAnsi="宋体" w:eastAsia="宋体" w:cs="宋体"/>
              <w:sz w:val="24"/>
              <w:szCs w:val="24"/>
            </w:rPr>
            <w:fldChar w:fldCharType="end"/>
          </w:r>
        </w:p>
        <w:p>
          <w:pPr>
            <w:pStyle w:val="4"/>
            <w:keepNext w:val="0"/>
            <w:keepLines w:val="0"/>
            <w:pageBreakBefore w:val="0"/>
            <w:tabs>
              <w:tab w:val="right" w:leader="dot" w:pos="8306"/>
            </w:tabs>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\l _Toc7641 </w:instrText>
          </w:r>
          <w:r>
            <w:rPr>
              <w:rFonts w:hint="eastAsia" w:ascii="宋体" w:hAnsi="宋体" w:eastAsia="宋体" w:cs="宋体"/>
              <w:sz w:val="24"/>
              <w:szCs w:val="24"/>
            </w:rPr>
            <w:fldChar w:fldCharType="separate"/>
          </w:r>
          <w:r>
            <w:rPr>
              <w:rFonts w:hint="eastAsia" w:ascii="宋体" w:hAnsi="宋体" w:eastAsia="宋体" w:cs="宋体"/>
              <w:bCs/>
              <w:sz w:val="24"/>
              <w:szCs w:val="24"/>
            </w:rPr>
            <w:t>原著文章6：实现中华民族伟大复兴是海内外中华儿女共同的梦</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_Toc7641 \h </w:instrText>
          </w:r>
          <w:r>
            <w:rPr>
              <w:rFonts w:hint="eastAsia" w:ascii="宋体" w:hAnsi="宋体" w:eastAsia="宋体" w:cs="宋体"/>
              <w:sz w:val="24"/>
              <w:szCs w:val="24"/>
            </w:rPr>
            <w:fldChar w:fldCharType="separate"/>
          </w:r>
          <w:r>
            <w:rPr>
              <w:rFonts w:hint="eastAsia" w:ascii="宋体" w:hAnsi="宋体" w:eastAsia="宋体" w:cs="宋体"/>
              <w:sz w:val="24"/>
              <w:szCs w:val="24"/>
            </w:rPr>
            <w:t>17</w:t>
          </w:r>
          <w:r>
            <w:rPr>
              <w:rFonts w:hint="eastAsia" w:ascii="宋体" w:hAnsi="宋体" w:eastAsia="宋体" w:cs="宋体"/>
              <w:sz w:val="24"/>
              <w:szCs w:val="24"/>
            </w:rPr>
            <w:fldChar w:fldCharType="end"/>
          </w:r>
          <w:r>
            <w:rPr>
              <w:rFonts w:hint="eastAsia" w:ascii="宋体" w:hAnsi="宋体" w:eastAsia="宋体" w:cs="宋体"/>
              <w:sz w:val="24"/>
              <w:szCs w:val="24"/>
            </w:rPr>
            <w:fldChar w:fldCharType="end"/>
          </w:r>
        </w:p>
        <w:p>
          <w:pPr>
            <w:pStyle w:val="4"/>
            <w:keepNext w:val="0"/>
            <w:keepLines w:val="0"/>
            <w:pageBreakBefore w:val="0"/>
            <w:tabs>
              <w:tab w:val="right" w:leader="dot" w:pos="8306"/>
            </w:tabs>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\l _Toc3234 </w:instrText>
          </w:r>
          <w:r>
            <w:rPr>
              <w:rFonts w:hint="eastAsia" w:ascii="宋体" w:hAnsi="宋体" w:eastAsia="宋体" w:cs="宋体"/>
              <w:sz w:val="24"/>
              <w:szCs w:val="24"/>
            </w:rPr>
            <w:fldChar w:fldCharType="separate"/>
          </w:r>
          <w:r>
            <w:rPr>
              <w:rFonts w:hint="eastAsia" w:ascii="宋体" w:hAnsi="宋体" w:eastAsia="宋体" w:cs="宋体"/>
              <w:bCs/>
              <w:sz w:val="24"/>
              <w:szCs w:val="24"/>
            </w:rPr>
            <w:t>原著文章7：</w:t>
          </w:r>
          <w:r>
            <w:rPr>
              <w:rFonts w:hint="eastAsia" w:ascii="宋体" w:hAnsi="宋体" w:eastAsia="宋体" w:cs="宋体"/>
              <w:kern w:val="0"/>
              <w:sz w:val="24"/>
              <w:szCs w:val="24"/>
            </w:rPr>
            <w:t>中国梦必须同人民对美好生活的向往结合起来才能取得成功</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_Toc3234 \h </w:instrText>
          </w:r>
          <w:r>
            <w:rPr>
              <w:rFonts w:hint="eastAsia" w:ascii="宋体" w:hAnsi="宋体" w:eastAsia="宋体" w:cs="宋体"/>
              <w:sz w:val="24"/>
              <w:szCs w:val="24"/>
            </w:rPr>
            <w:fldChar w:fldCharType="separate"/>
          </w:r>
          <w:r>
            <w:rPr>
              <w:rFonts w:hint="eastAsia" w:ascii="宋体" w:hAnsi="宋体" w:eastAsia="宋体" w:cs="宋体"/>
              <w:sz w:val="24"/>
              <w:szCs w:val="24"/>
            </w:rPr>
            <w:t>18</w:t>
          </w:r>
          <w:r>
            <w:rPr>
              <w:rFonts w:hint="eastAsia" w:ascii="宋体" w:hAnsi="宋体" w:eastAsia="宋体" w:cs="宋体"/>
              <w:sz w:val="24"/>
              <w:szCs w:val="24"/>
            </w:rPr>
            <w:fldChar w:fldCharType="end"/>
          </w:r>
          <w:r>
            <w:rPr>
              <w:rFonts w:hint="eastAsia" w:ascii="宋体" w:hAnsi="宋体" w:eastAsia="宋体" w:cs="宋体"/>
              <w:sz w:val="24"/>
              <w:szCs w:val="24"/>
            </w:rPr>
            <w:fldChar w:fldCharType="end"/>
          </w:r>
        </w:p>
        <w:p>
          <w:pPr>
            <w:pStyle w:val="4"/>
            <w:keepNext w:val="0"/>
            <w:keepLines w:val="0"/>
            <w:pageBreakBefore w:val="0"/>
            <w:tabs>
              <w:tab w:val="right" w:leader="dot" w:pos="8306"/>
            </w:tabs>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\l _Toc20949 </w:instrText>
          </w:r>
          <w:r>
            <w:rPr>
              <w:rFonts w:hint="eastAsia" w:ascii="宋体" w:hAnsi="宋体" w:eastAsia="宋体" w:cs="宋体"/>
              <w:sz w:val="24"/>
              <w:szCs w:val="24"/>
            </w:rPr>
            <w:fldChar w:fldCharType="separate"/>
          </w:r>
          <w:r>
            <w:rPr>
              <w:rFonts w:hint="eastAsia" w:ascii="宋体" w:hAnsi="宋体" w:eastAsia="宋体" w:cs="宋体"/>
              <w:bCs/>
              <w:sz w:val="24"/>
              <w:szCs w:val="24"/>
            </w:rPr>
            <w:t>原著文章8：</w:t>
          </w:r>
          <w:r>
            <w:rPr>
              <w:rFonts w:hint="eastAsia" w:ascii="宋体" w:hAnsi="宋体" w:eastAsia="宋体" w:cs="宋体"/>
              <w:kern w:val="0"/>
              <w:sz w:val="24"/>
              <w:szCs w:val="24"/>
            </w:rPr>
            <w:t>高举中国特色社会主义伟大旗帜，为决胜全面小康社会实现中国梦而奋斗*</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_Toc20949 \h </w:instrText>
          </w:r>
          <w:r>
            <w:rPr>
              <w:rFonts w:hint="eastAsia" w:ascii="宋体" w:hAnsi="宋体" w:eastAsia="宋体" w:cs="宋体"/>
              <w:sz w:val="24"/>
              <w:szCs w:val="24"/>
            </w:rPr>
            <w:fldChar w:fldCharType="separate"/>
          </w:r>
          <w:r>
            <w:rPr>
              <w:rFonts w:hint="eastAsia" w:ascii="宋体" w:hAnsi="宋体" w:eastAsia="宋体" w:cs="宋体"/>
              <w:sz w:val="24"/>
              <w:szCs w:val="24"/>
            </w:rPr>
            <w:t>20</w:t>
          </w:r>
          <w:r>
            <w:rPr>
              <w:rFonts w:hint="eastAsia" w:ascii="宋体" w:hAnsi="宋体" w:eastAsia="宋体" w:cs="宋体"/>
              <w:sz w:val="24"/>
              <w:szCs w:val="24"/>
            </w:rPr>
            <w:fldChar w:fldCharType="end"/>
          </w:r>
          <w:r>
            <w:rPr>
              <w:rFonts w:hint="eastAsia" w:ascii="宋体" w:hAnsi="宋体" w:eastAsia="宋体" w:cs="宋体"/>
              <w:sz w:val="24"/>
              <w:szCs w:val="24"/>
            </w:rPr>
            <w:fldChar w:fldCharType="end"/>
          </w:r>
        </w:p>
        <w:p>
          <w:pPr>
            <w:pStyle w:val="4"/>
            <w:keepNext w:val="0"/>
            <w:keepLines w:val="0"/>
            <w:pageBreakBefore w:val="0"/>
            <w:tabs>
              <w:tab w:val="right" w:leader="dot" w:pos="8306"/>
            </w:tabs>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\l _Toc2757 </w:instrText>
          </w:r>
          <w:r>
            <w:rPr>
              <w:rFonts w:hint="eastAsia" w:ascii="宋体" w:hAnsi="宋体" w:eastAsia="宋体" w:cs="宋体"/>
              <w:sz w:val="24"/>
              <w:szCs w:val="24"/>
            </w:rPr>
            <w:fldChar w:fldCharType="separate"/>
          </w:r>
          <w:r>
            <w:rPr>
              <w:rFonts w:hint="eastAsia" w:ascii="宋体" w:hAnsi="宋体" w:eastAsia="宋体" w:cs="宋体"/>
              <w:bCs/>
              <w:sz w:val="24"/>
              <w:szCs w:val="24"/>
            </w:rPr>
            <w:t>原著文章9：</w:t>
          </w:r>
          <w:r>
            <w:rPr>
              <w:rFonts w:hint="eastAsia" w:ascii="宋体" w:hAnsi="宋体" w:eastAsia="宋体" w:cs="宋体"/>
              <w:kern w:val="0"/>
              <w:sz w:val="24"/>
              <w:szCs w:val="24"/>
            </w:rPr>
            <w:t>深刻认识全面建成小康社会决胜阶段的形势*</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_Toc2757 \h </w:instrText>
          </w:r>
          <w:r>
            <w:rPr>
              <w:rFonts w:hint="eastAsia" w:ascii="宋体" w:hAnsi="宋体" w:eastAsia="宋体" w:cs="宋体"/>
              <w:sz w:val="24"/>
              <w:szCs w:val="24"/>
            </w:rPr>
            <w:fldChar w:fldCharType="separate"/>
          </w:r>
          <w:r>
            <w:rPr>
              <w:rFonts w:hint="eastAsia" w:ascii="宋体" w:hAnsi="宋体" w:eastAsia="宋体" w:cs="宋体"/>
              <w:sz w:val="24"/>
              <w:szCs w:val="24"/>
            </w:rPr>
            <w:t>24</w:t>
          </w:r>
          <w:r>
            <w:rPr>
              <w:rFonts w:hint="eastAsia" w:ascii="宋体" w:hAnsi="宋体" w:eastAsia="宋体" w:cs="宋体"/>
              <w:sz w:val="24"/>
              <w:szCs w:val="24"/>
            </w:rPr>
            <w:fldChar w:fldCharType="end"/>
          </w:r>
          <w:r>
            <w:rPr>
              <w:rFonts w:hint="eastAsia" w:ascii="宋体" w:hAnsi="宋体" w:eastAsia="宋体" w:cs="宋体"/>
              <w:sz w:val="24"/>
              <w:szCs w:val="24"/>
            </w:rPr>
            <w:fldChar w:fldCharType="end"/>
          </w:r>
        </w:p>
        <w:p>
          <w:pPr>
            <w:pStyle w:val="4"/>
            <w:keepNext w:val="0"/>
            <w:keepLines w:val="0"/>
            <w:pageBreakBefore w:val="0"/>
            <w:tabs>
              <w:tab w:val="right" w:leader="dot" w:pos="8306"/>
            </w:tabs>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\l _Toc20174 </w:instrText>
          </w:r>
          <w:r>
            <w:rPr>
              <w:rFonts w:hint="eastAsia" w:ascii="宋体" w:hAnsi="宋体" w:eastAsia="宋体" w:cs="宋体"/>
              <w:sz w:val="24"/>
              <w:szCs w:val="24"/>
            </w:rPr>
            <w:fldChar w:fldCharType="separate"/>
          </w:r>
          <w:r>
            <w:rPr>
              <w:rFonts w:hint="eastAsia" w:ascii="宋体" w:hAnsi="宋体" w:eastAsia="宋体" w:cs="宋体"/>
              <w:bCs/>
              <w:sz w:val="24"/>
              <w:szCs w:val="24"/>
            </w:rPr>
            <w:t>原著文章10：</w:t>
          </w:r>
          <w:r>
            <w:rPr>
              <w:rFonts w:hint="eastAsia" w:ascii="宋体" w:hAnsi="宋体" w:eastAsia="宋体" w:cs="宋体"/>
              <w:kern w:val="0"/>
              <w:sz w:val="24"/>
              <w:szCs w:val="24"/>
            </w:rPr>
            <w:t>下大气力破解制约如期全面建成小康社会的重点难点问题</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_Toc20174 \h </w:instrText>
          </w:r>
          <w:r>
            <w:rPr>
              <w:rFonts w:hint="eastAsia" w:ascii="宋体" w:hAnsi="宋体" w:eastAsia="宋体" w:cs="宋体"/>
              <w:sz w:val="24"/>
              <w:szCs w:val="24"/>
            </w:rPr>
            <w:fldChar w:fldCharType="separate"/>
          </w:r>
          <w:r>
            <w:rPr>
              <w:rFonts w:hint="eastAsia" w:ascii="宋体" w:hAnsi="宋体" w:eastAsia="宋体" w:cs="宋体"/>
              <w:sz w:val="24"/>
              <w:szCs w:val="24"/>
            </w:rPr>
            <w:t>27</w:t>
          </w:r>
          <w:r>
            <w:rPr>
              <w:rFonts w:hint="eastAsia" w:ascii="宋体" w:hAnsi="宋体" w:eastAsia="宋体" w:cs="宋体"/>
              <w:sz w:val="24"/>
              <w:szCs w:val="24"/>
            </w:rPr>
            <w:fldChar w:fldCharType="end"/>
          </w:r>
          <w:r>
            <w:rPr>
              <w:rFonts w:hint="eastAsia" w:ascii="宋体" w:hAnsi="宋体" w:eastAsia="宋体" w:cs="宋体"/>
              <w:sz w:val="24"/>
              <w:szCs w:val="24"/>
            </w:rPr>
            <w:fldChar w:fldCharType="end"/>
          </w:r>
        </w:p>
        <w:p>
          <w:pPr>
            <w:pStyle w:val="4"/>
            <w:keepNext w:val="0"/>
            <w:keepLines w:val="0"/>
            <w:pageBreakBefore w:val="0"/>
            <w:tabs>
              <w:tab w:val="right" w:leader="dot" w:pos="8306"/>
            </w:tabs>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\l _Toc23765 </w:instrText>
          </w:r>
          <w:r>
            <w:rPr>
              <w:rFonts w:hint="eastAsia" w:ascii="宋体" w:hAnsi="宋体" w:eastAsia="宋体" w:cs="宋体"/>
              <w:sz w:val="24"/>
              <w:szCs w:val="24"/>
            </w:rPr>
            <w:fldChar w:fldCharType="separate"/>
          </w:r>
          <w:r>
            <w:rPr>
              <w:rFonts w:hint="eastAsia" w:ascii="宋体" w:hAnsi="宋体" w:eastAsia="宋体" w:cs="宋体"/>
              <w:bCs/>
              <w:sz w:val="24"/>
              <w:szCs w:val="24"/>
            </w:rPr>
            <w:t>原著文章11：</w:t>
          </w:r>
          <w:r>
            <w:rPr>
              <w:rFonts w:hint="eastAsia" w:ascii="宋体" w:hAnsi="宋体" w:eastAsia="宋体" w:cs="宋体"/>
              <w:kern w:val="0"/>
              <w:sz w:val="24"/>
              <w:szCs w:val="24"/>
            </w:rPr>
            <w:t>全面完成决胜全面建成小康社会各项任务</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_Toc23765 \h </w:instrText>
          </w:r>
          <w:r>
            <w:rPr>
              <w:rFonts w:hint="eastAsia" w:ascii="宋体" w:hAnsi="宋体" w:eastAsia="宋体" w:cs="宋体"/>
              <w:sz w:val="24"/>
              <w:szCs w:val="24"/>
            </w:rPr>
            <w:fldChar w:fldCharType="separate"/>
          </w:r>
          <w:r>
            <w:rPr>
              <w:rFonts w:hint="eastAsia" w:ascii="宋体" w:hAnsi="宋体" w:eastAsia="宋体" w:cs="宋体"/>
              <w:sz w:val="24"/>
              <w:szCs w:val="24"/>
            </w:rPr>
            <w:t>33</w:t>
          </w:r>
          <w:r>
            <w:rPr>
              <w:rFonts w:hint="eastAsia" w:ascii="宋体" w:hAnsi="宋体" w:eastAsia="宋体" w:cs="宋体"/>
              <w:sz w:val="24"/>
              <w:szCs w:val="24"/>
            </w:rPr>
            <w:fldChar w:fldCharType="end"/>
          </w:r>
          <w:r>
            <w:rPr>
              <w:rFonts w:hint="eastAsia" w:ascii="宋体" w:hAnsi="宋体" w:eastAsia="宋体" w:cs="宋体"/>
              <w:sz w:val="24"/>
              <w:szCs w:val="24"/>
            </w:rPr>
            <w:fldChar w:fldCharType="end"/>
          </w:r>
        </w:p>
        <w:p>
          <w:pPr>
            <w:pStyle w:val="4"/>
            <w:keepNext w:val="0"/>
            <w:keepLines w:val="0"/>
            <w:pageBreakBefore w:val="0"/>
            <w:tabs>
              <w:tab w:val="right" w:leader="dot" w:pos="8306"/>
            </w:tabs>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\l _Toc28747 </w:instrText>
          </w:r>
          <w:r>
            <w:rPr>
              <w:rFonts w:hint="eastAsia" w:ascii="宋体" w:hAnsi="宋体" w:eastAsia="宋体" w:cs="宋体"/>
              <w:sz w:val="24"/>
              <w:szCs w:val="24"/>
            </w:rPr>
            <w:fldChar w:fldCharType="separate"/>
          </w:r>
          <w:r>
            <w:rPr>
              <w:rFonts w:hint="eastAsia" w:ascii="宋体" w:hAnsi="宋体" w:eastAsia="宋体" w:cs="宋体"/>
              <w:i w:val="0"/>
              <w:iCs w:val="0"/>
              <w:caps w:val="0"/>
              <w:spacing w:val="0"/>
              <w:sz w:val="24"/>
              <w:szCs w:val="24"/>
              <w:shd w:val="clear" w:fill="FFFFFF"/>
              <w:lang w:val="en-US" w:eastAsia="zh-CN"/>
            </w:rPr>
            <w:t>原著文章12：</w:t>
          </w:r>
          <w:r>
            <w:rPr>
              <w:rFonts w:hint="eastAsia" w:ascii="宋体" w:hAnsi="宋体" w:eastAsia="宋体" w:cs="宋体"/>
              <w:i w:val="0"/>
              <w:iCs w:val="0"/>
              <w:caps w:val="0"/>
              <w:spacing w:val="0"/>
              <w:sz w:val="24"/>
              <w:szCs w:val="24"/>
              <w:shd w:val="clear" w:fill="FFFFFF"/>
            </w:rPr>
            <w:t>关于《中共中央关于制定国民经济和社会发展第十四个五年规划和二〇三五年远景目标的建议》需要说明的几个重点问题</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_Toc28747 \h </w:instrText>
          </w:r>
          <w:r>
            <w:rPr>
              <w:rFonts w:hint="eastAsia" w:ascii="宋体" w:hAnsi="宋体" w:eastAsia="宋体" w:cs="宋体"/>
              <w:sz w:val="24"/>
              <w:szCs w:val="24"/>
            </w:rPr>
            <w:fldChar w:fldCharType="separate"/>
          </w:r>
          <w:r>
            <w:rPr>
              <w:rFonts w:hint="eastAsia" w:ascii="宋体" w:hAnsi="宋体" w:eastAsia="宋体" w:cs="宋体"/>
              <w:sz w:val="24"/>
              <w:szCs w:val="24"/>
            </w:rPr>
            <w:t>42</w:t>
          </w:r>
          <w:r>
            <w:rPr>
              <w:rFonts w:hint="eastAsia" w:ascii="宋体" w:hAnsi="宋体" w:eastAsia="宋体" w:cs="宋体"/>
              <w:sz w:val="24"/>
              <w:szCs w:val="24"/>
            </w:rPr>
            <w:fldChar w:fldCharType="end"/>
          </w:r>
          <w:r>
            <w:rPr>
              <w:rFonts w:hint="eastAsia" w:ascii="宋体" w:hAnsi="宋体" w:eastAsia="宋体" w:cs="宋体"/>
              <w:sz w:val="24"/>
              <w:szCs w:val="24"/>
            </w:rPr>
            <w:fldChar w:fldCharType="end"/>
          </w:r>
        </w:p>
        <w:p>
          <w:pPr>
            <w:pStyle w:val="4"/>
            <w:keepNext w:val="0"/>
            <w:keepLines w:val="0"/>
            <w:pageBreakBefore w:val="0"/>
            <w:tabs>
              <w:tab w:val="right" w:leader="dot" w:pos="8306"/>
            </w:tabs>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\l _Toc22908 </w:instrText>
          </w:r>
          <w:r>
            <w:rPr>
              <w:rFonts w:hint="eastAsia" w:ascii="宋体" w:hAnsi="宋体" w:eastAsia="宋体" w:cs="宋体"/>
              <w:sz w:val="24"/>
              <w:szCs w:val="24"/>
            </w:rPr>
            <w:fldChar w:fldCharType="separate"/>
          </w:r>
          <w:r>
            <w:rPr>
              <w:rFonts w:hint="eastAsia" w:ascii="宋体" w:hAnsi="宋体" w:eastAsia="宋体" w:cs="宋体"/>
              <w:i w:val="0"/>
              <w:iCs w:val="0"/>
              <w:caps w:val="0"/>
              <w:spacing w:val="0"/>
              <w:sz w:val="24"/>
              <w:szCs w:val="24"/>
              <w:shd w:val="clear" w:fill="FFFFFF"/>
              <w:lang w:val="en-US" w:eastAsia="zh-CN"/>
            </w:rPr>
            <w:t>原著文章13：</w:t>
          </w:r>
          <w:r>
            <w:rPr>
              <w:rFonts w:hint="eastAsia" w:ascii="宋体" w:hAnsi="宋体" w:eastAsia="宋体" w:cs="宋体"/>
              <w:i w:val="0"/>
              <w:iCs w:val="0"/>
              <w:caps w:val="0"/>
              <w:spacing w:val="0"/>
              <w:sz w:val="24"/>
              <w:szCs w:val="24"/>
              <w:shd w:val="clear" w:fill="FFFFFF"/>
            </w:rPr>
            <w:t>向第二个百年奋斗目标进军</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_Toc22908 \h </w:instrText>
          </w:r>
          <w:r>
            <w:rPr>
              <w:rFonts w:hint="eastAsia" w:ascii="宋体" w:hAnsi="宋体" w:eastAsia="宋体" w:cs="宋体"/>
              <w:sz w:val="24"/>
              <w:szCs w:val="24"/>
            </w:rPr>
            <w:fldChar w:fldCharType="separate"/>
          </w:r>
          <w:r>
            <w:rPr>
              <w:rFonts w:hint="eastAsia" w:ascii="宋体" w:hAnsi="宋体" w:eastAsia="宋体" w:cs="宋体"/>
              <w:sz w:val="24"/>
              <w:szCs w:val="24"/>
            </w:rPr>
            <w:t>46</w:t>
          </w:r>
          <w:r>
            <w:rPr>
              <w:rFonts w:hint="eastAsia" w:ascii="宋体" w:hAnsi="宋体" w:eastAsia="宋体" w:cs="宋体"/>
              <w:sz w:val="24"/>
              <w:szCs w:val="24"/>
            </w:rPr>
            <w:fldChar w:fldCharType="end"/>
          </w:r>
          <w:r>
            <w:rPr>
              <w:rFonts w:hint="eastAsia" w:ascii="宋体" w:hAnsi="宋体" w:eastAsia="宋体" w:cs="宋体"/>
              <w:sz w:val="24"/>
              <w:szCs w:val="24"/>
            </w:rPr>
            <w:fldChar w:fldCharType="end"/>
          </w:r>
        </w:p>
        <w:p>
          <w:pPr>
            <w:pStyle w:val="4"/>
            <w:keepNext w:val="0"/>
            <w:keepLines w:val="0"/>
            <w:pageBreakBefore w:val="0"/>
            <w:tabs>
              <w:tab w:val="right" w:leader="dot" w:pos="8306"/>
            </w:tabs>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\l _Toc24220 </w:instrText>
          </w:r>
          <w:r>
            <w:rPr>
              <w:rFonts w:hint="eastAsia" w:ascii="宋体" w:hAnsi="宋体" w:eastAsia="宋体" w:cs="宋体"/>
              <w:sz w:val="24"/>
              <w:szCs w:val="24"/>
            </w:rPr>
            <w:fldChar w:fldCharType="separate"/>
          </w:r>
          <w:r>
            <w:rPr>
              <w:rFonts w:hint="eastAsia" w:ascii="宋体" w:hAnsi="宋体" w:eastAsia="宋体" w:cs="宋体"/>
              <w:i w:val="0"/>
              <w:iCs w:val="0"/>
              <w:caps w:val="0"/>
              <w:spacing w:val="0"/>
              <w:sz w:val="24"/>
              <w:szCs w:val="24"/>
              <w:shd w:val="clear" w:fill="FFFFFF"/>
              <w:lang w:val="en-US" w:eastAsia="zh-CN"/>
            </w:rPr>
            <w:t>原著文章14：</w:t>
          </w:r>
          <w:r>
            <w:rPr>
              <w:rFonts w:hint="eastAsia" w:ascii="宋体" w:hAnsi="宋体" w:eastAsia="宋体" w:cs="宋体"/>
              <w:i w:val="0"/>
              <w:iCs w:val="0"/>
              <w:caps w:val="0"/>
              <w:spacing w:val="0"/>
              <w:sz w:val="24"/>
              <w:szCs w:val="24"/>
              <w:shd w:val="clear" w:fill="FFFFFF"/>
            </w:rPr>
            <w:t>坚定不移推进中国式现代化</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_Toc24220 \h </w:instrText>
          </w:r>
          <w:r>
            <w:rPr>
              <w:rFonts w:hint="eastAsia" w:ascii="宋体" w:hAnsi="宋体" w:eastAsia="宋体" w:cs="宋体"/>
              <w:sz w:val="24"/>
              <w:szCs w:val="24"/>
            </w:rPr>
            <w:fldChar w:fldCharType="separate"/>
          </w:r>
          <w:r>
            <w:rPr>
              <w:rFonts w:hint="eastAsia" w:ascii="宋体" w:hAnsi="宋体" w:eastAsia="宋体" w:cs="宋体"/>
              <w:sz w:val="24"/>
              <w:szCs w:val="24"/>
            </w:rPr>
            <w:t>49</w:t>
          </w:r>
          <w:r>
            <w:rPr>
              <w:rFonts w:hint="eastAsia" w:ascii="宋体" w:hAnsi="宋体" w:eastAsia="宋体" w:cs="宋体"/>
              <w:sz w:val="24"/>
              <w:szCs w:val="24"/>
            </w:rPr>
            <w:fldChar w:fldCharType="end"/>
          </w:r>
          <w:r>
            <w:rPr>
              <w:rFonts w:hint="eastAsia" w:ascii="宋体" w:hAnsi="宋体" w:eastAsia="宋体" w:cs="宋体"/>
              <w:sz w:val="24"/>
              <w:szCs w:val="24"/>
            </w:rPr>
            <w:fldChar w:fldCharType="end"/>
          </w:r>
        </w:p>
        <w:p>
          <w:pPr>
            <w:pStyle w:val="4"/>
            <w:keepNext w:val="0"/>
            <w:keepLines w:val="0"/>
            <w:pageBreakBefore w:val="0"/>
            <w:tabs>
              <w:tab w:val="right" w:leader="dot" w:pos="8306"/>
            </w:tabs>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\l _Toc19154 </w:instrText>
          </w:r>
          <w:r>
            <w:rPr>
              <w:rFonts w:hint="eastAsia" w:ascii="宋体" w:hAnsi="宋体" w:eastAsia="宋体" w:cs="宋体"/>
              <w:sz w:val="24"/>
              <w:szCs w:val="24"/>
            </w:rPr>
            <w:fldChar w:fldCharType="separate"/>
          </w:r>
          <w:r>
            <w:rPr>
              <w:rFonts w:hint="eastAsia" w:ascii="宋体" w:hAnsi="宋体" w:eastAsia="宋体" w:cs="宋体"/>
              <w:kern w:val="0"/>
              <w:sz w:val="24"/>
              <w:szCs w:val="24"/>
              <w:lang w:val="en-US" w:eastAsia="zh-CN"/>
            </w:rPr>
            <w:t>思考题</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_Toc19154 \h </w:instrText>
          </w:r>
          <w:r>
            <w:rPr>
              <w:rFonts w:hint="eastAsia" w:ascii="宋体" w:hAnsi="宋体" w:eastAsia="宋体" w:cs="宋体"/>
              <w:sz w:val="24"/>
              <w:szCs w:val="24"/>
            </w:rPr>
            <w:fldChar w:fldCharType="separate"/>
          </w:r>
          <w:r>
            <w:rPr>
              <w:rFonts w:hint="eastAsia" w:ascii="宋体" w:hAnsi="宋体" w:eastAsia="宋体" w:cs="宋体"/>
              <w:sz w:val="24"/>
              <w:szCs w:val="24"/>
            </w:rPr>
            <w:t>50</w:t>
          </w:r>
          <w:r>
            <w:rPr>
              <w:rFonts w:hint="eastAsia" w:ascii="宋体" w:hAnsi="宋体" w:eastAsia="宋体" w:cs="宋体"/>
              <w:sz w:val="24"/>
              <w:szCs w:val="24"/>
            </w:rPr>
            <w:fldChar w:fldCharType="end"/>
          </w:r>
          <w:r>
            <w:rPr>
              <w:rFonts w:hint="eastAsia" w:ascii="宋体" w:hAnsi="宋体" w:eastAsia="宋体" w:cs="宋体"/>
              <w:sz w:val="24"/>
              <w:szCs w:val="24"/>
            </w:rPr>
            <w:fldChar w:fldCharType="end"/>
          </w:r>
        </w:p>
        <w:p>
          <w:pPr>
            <w:pStyle w:val="4"/>
            <w:keepNext w:val="0"/>
            <w:keepLines w:val="0"/>
            <w:pageBreakBefore w:val="0"/>
            <w:tabs>
              <w:tab w:val="right" w:leader="dot" w:pos="8306"/>
            </w:tabs>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p>
        <w:p>
          <w:pPr>
            <w:keepNext w:val="0"/>
            <w:keepLines w:val="0"/>
            <w:pageBreakBefore w:val="0"/>
            <w:kinsoku/>
            <w:wordWrap/>
            <w:overflowPunct/>
            <w:topLinePunct w:val="0"/>
            <w:autoSpaceDE/>
            <w:autoSpaceDN/>
            <w:bidi w:val="0"/>
            <w:adjustRightInd/>
            <w:snapToGrid/>
            <w:spacing w:line="360" w:lineRule="auto"/>
            <w:textAlignment w:val="auto"/>
          </w:pPr>
          <w:r>
            <w:rPr>
              <w:rFonts w:hint="eastAsia" w:ascii="宋体" w:hAnsi="宋体" w:eastAsia="宋体" w:cs="宋体"/>
              <w:sz w:val="24"/>
              <w:szCs w:val="24"/>
            </w:rPr>
            <w:fldChar w:fldCharType="end"/>
          </w:r>
        </w:p>
        <w:p/>
        <w:p/>
        <w:p/>
        <w:p/>
        <w:p/>
        <w:p/>
        <w:p/>
        <w:p/>
        <w:p/>
        <w:p/>
      </w:sdtContent>
    </w:sdt>
    <w:p>
      <w:pPr>
        <w:keepNext/>
        <w:keepLines/>
        <w:pageBreakBefore w:val="0"/>
        <w:widowControl w:val="0"/>
        <w:kinsoku/>
        <w:wordWrap/>
        <w:overflowPunct/>
        <w:topLinePunct w:val="0"/>
        <w:autoSpaceDE/>
        <w:autoSpaceDN/>
        <w:bidi w:val="0"/>
        <w:adjustRightInd/>
        <w:snapToGrid/>
        <w:spacing w:before="260" w:after="260" w:line="360" w:lineRule="auto"/>
        <w:jc w:val="center"/>
        <w:textAlignment w:val="auto"/>
        <w:outlineLvl w:val="1"/>
        <w:rPr>
          <w:rFonts w:hint="eastAsia" w:ascii="宋体" w:hAnsi="宋体" w:eastAsia="宋体" w:cs="Times New Roman"/>
          <w:b/>
          <w:bCs/>
          <w:sz w:val="24"/>
          <w:szCs w:val="24"/>
        </w:rPr>
        <w:sectPr>
          <w:pgSz w:w="11906" w:h="16838"/>
          <w:pgMar w:top="1440" w:right="1800" w:bottom="1440" w:left="1800" w:header="851" w:footer="992" w:gutter="0"/>
          <w:pgNumType w:fmt="decimal" w:start="1"/>
          <w:cols w:space="425" w:num="1"/>
          <w:docGrid w:type="lines" w:linePitch="312" w:charSpace="0"/>
        </w:sectPr>
      </w:pPr>
      <w:bookmarkStart w:id="2" w:name="_Toc19978"/>
    </w:p>
    <w:p>
      <w:pPr>
        <w:keepNext/>
        <w:keepLines/>
        <w:pageBreakBefore w:val="0"/>
        <w:widowControl w:val="0"/>
        <w:kinsoku/>
        <w:wordWrap/>
        <w:overflowPunct/>
        <w:topLinePunct w:val="0"/>
        <w:autoSpaceDE/>
        <w:autoSpaceDN/>
        <w:bidi w:val="0"/>
        <w:adjustRightInd/>
        <w:snapToGrid/>
        <w:spacing w:before="260" w:after="260" w:line="360" w:lineRule="auto"/>
        <w:jc w:val="center"/>
        <w:textAlignment w:val="auto"/>
        <w:outlineLvl w:val="1"/>
        <w:rPr>
          <w:rFonts w:hint="eastAsia" w:ascii="宋体" w:hAnsi="宋体" w:eastAsia="宋体" w:cs="Times New Roman"/>
          <w:b/>
          <w:bCs/>
          <w:sz w:val="24"/>
          <w:szCs w:val="24"/>
        </w:rPr>
      </w:pPr>
      <w:r>
        <w:rPr>
          <w:rFonts w:hint="eastAsia" w:ascii="宋体" w:hAnsi="宋体" w:eastAsia="宋体" w:cs="Times New Roman"/>
          <w:b/>
          <w:bCs/>
          <w:sz w:val="24"/>
          <w:szCs w:val="24"/>
        </w:rPr>
        <w:t>原著文章1：实现中华民族伟大复兴是中华民族近代以来最伟大的梦想</w:t>
      </w:r>
      <w:bookmarkEnd w:id="2"/>
    </w:p>
    <w:p>
      <w:pPr>
        <w:keepNext/>
        <w:keepLines/>
        <w:spacing w:before="260" w:after="260" w:line="360" w:lineRule="auto"/>
        <w:jc w:val="center"/>
        <w:outlineLvl w:val="1"/>
        <w:rPr>
          <w:rFonts w:ascii="宋体" w:hAnsi="宋体" w:eastAsia="宋体" w:cs="Times New Roman"/>
          <w:sz w:val="24"/>
          <w:szCs w:val="24"/>
        </w:rPr>
      </w:pPr>
      <w:bookmarkStart w:id="3" w:name="_Toc11689"/>
      <w:r>
        <w:rPr>
          <w:rFonts w:hint="eastAsia" w:ascii="宋体" w:hAnsi="宋体" w:eastAsia="宋体" w:cs="Times New Roman"/>
          <w:sz w:val="24"/>
          <w:szCs w:val="24"/>
        </w:rPr>
        <w:t>（</w:t>
      </w:r>
      <w:r>
        <w:rPr>
          <w:rFonts w:ascii="宋体" w:hAnsi="宋体" w:eastAsia="宋体" w:cs="Times New Roman"/>
          <w:sz w:val="24"/>
          <w:szCs w:val="24"/>
        </w:rPr>
        <w:t>2012</w:t>
      </w:r>
      <w:r>
        <w:rPr>
          <w:rFonts w:hint="eastAsia" w:ascii="宋体" w:hAnsi="宋体" w:eastAsia="宋体" w:cs="Times New Roman"/>
          <w:sz w:val="24"/>
          <w:szCs w:val="24"/>
        </w:rPr>
        <w:t>年</w:t>
      </w:r>
      <w:r>
        <w:rPr>
          <w:rFonts w:ascii="宋体" w:hAnsi="宋体" w:eastAsia="宋体" w:cs="Times New Roman"/>
          <w:sz w:val="24"/>
          <w:szCs w:val="24"/>
        </w:rPr>
        <w:t>11</w:t>
      </w:r>
      <w:r>
        <w:rPr>
          <w:rFonts w:hint="eastAsia" w:ascii="宋体" w:hAnsi="宋体" w:eastAsia="宋体" w:cs="Times New Roman"/>
          <w:sz w:val="24"/>
          <w:szCs w:val="24"/>
        </w:rPr>
        <w:t>月</w:t>
      </w:r>
      <w:r>
        <w:rPr>
          <w:rFonts w:ascii="宋体" w:hAnsi="宋体" w:eastAsia="宋体" w:cs="Times New Roman"/>
          <w:sz w:val="24"/>
          <w:szCs w:val="24"/>
        </w:rPr>
        <w:t>29</w:t>
      </w:r>
      <w:r>
        <w:rPr>
          <w:rFonts w:hint="eastAsia" w:ascii="宋体" w:hAnsi="宋体" w:eastAsia="宋体" w:cs="Times New Roman"/>
          <w:sz w:val="24"/>
          <w:szCs w:val="24"/>
        </w:rPr>
        <w:t>日）</w:t>
      </w:r>
      <w:bookmarkEnd w:id="3"/>
    </w:p>
    <w:p>
      <w:pPr>
        <w:spacing w:line="360" w:lineRule="auto"/>
        <w:ind w:firstLine="480" w:firstLineChars="200"/>
        <w:jc w:val="left"/>
        <w:rPr>
          <w:rFonts w:hint="eastAsia" w:ascii="宋体" w:hAnsi="宋体" w:eastAsia="宋体" w:cs="Times New Roman"/>
          <w:sz w:val="24"/>
          <w:szCs w:val="24"/>
        </w:rPr>
      </w:pPr>
      <w:r>
        <w:rPr>
          <w:rFonts w:hint="eastAsia" w:ascii="宋体" w:hAnsi="宋体" w:eastAsia="宋体" w:cs="Times New Roman"/>
          <w:sz w:val="24"/>
          <w:szCs w:val="24"/>
        </w:rPr>
        <w:t>《复兴之路》这个展览，回顾了中华民族的昨天，展示了中华民族的今天，宣示了中华民族的明天，给人以深刻教育和启示。中华民族的昨天，可以说是“雄关漫道真如铁”[1]。近代以后，中华民族遭受的苦难之重、付出的牺牲之大，在世界历史上都是罕见的。但是，中国人民从不屈服，不断奋起抗争，终于掌握了自己的命运，开始了建设自己国家的伟大进程，充分展示了以爱国主义为核心的伟大民族精神。中华民族的今天，正可谓“人问正道是沧桑”[2]。改革开放以来，我们总结历史经验，不断艰辛探索，终于找到了实现中华民族伟大复兴的正确道路，取得了举世瞩目的成果。这条道路就是中国特色社会主义。中华民族的明天，可以说是“长风破浪会有时”[3]。经过鸦片战争[4]以来170多年的持续奋斗，中华民族伟大复兴展现出光明的前景。现在，我们比历史上任何时期都更接近中华民族伟大复兴的目标，比历史上任何时期都更有信心、有能力实现这个目标。</w:t>
      </w:r>
    </w:p>
    <w:p>
      <w:pPr>
        <w:spacing w:line="360" w:lineRule="auto"/>
        <w:ind w:firstLine="480" w:firstLineChars="200"/>
        <w:jc w:val="left"/>
        <w:rPr>
          <w:rFonts w:hint="eastAsia" w:ascii="宋体" w:hAnsi="宋体" w:eastAsia="宋体" w:cs="Times New Roman"/>
          <w:sz w:val="24"/>
          <w:szCs w:val="24"/>
        </w:rPr>
      </w:pPr>
      <w:r>
        <w:rPr>
          <w:rFonts w:hint="eastAsia" w:ascii="宋体" w:hAnsi="宋体" w:eastAsia="宋体" w:cs="Times New Roman"/>
          <w:sz w:val="24"/>
          <w:szCs w:val="24"/>
        </w:rPr>
        <w:t>回首过去，全党同志必须牢记，落后就要挨打，发展才能自强。审视现在，全党同志必须牢记，落后就要挨打，发展才能自强。审视现在，全党同志必须牢记，道路决定命运，找到一条正确的道路多么不容易，我们必须坚定不移走下去。展望未来，全党同志必须牢记，要把蓝图变为现实，还有很长的路要走．需要我们付出长期艰苦的努力。</w:t>
      </w:r>
    </w:p>
    <w:p>
      <w:pPr>
        <w:spacing w:line="360" w:lineRule="auto"/>
        <w:ind w:firstLine="480" w:firstLineChars="200"/>
        <w:jc w:val="left"/>
        <w:rPr>
          <w:rFonts w:hint="eastAsia" w:ascii="宋体" w:hAnsi="宋体" w:eastAsia="宋体" w:cs="Times New Roman"/>
          <w:sz w:val="24"/>
          <w:szCs w:val="24"/>
        </w:rPr>
      </w:pPr>
      <w:r>
        <w:rPr>
          <w:rFonts w:hint="eastAsia" w:ascii="宋体" w:hAnsi="宋体" w:eastAsia="宋体" w:cs="Times New Roman"/>
          <w:sz w:val="24"/>
          <w:szCs w:val="24"/>
        </w:rPr>
        <w:t>每个人都有理想和追求，都有自己的梦想。现在，大家都在讨论中国梦，我以为，实现中华民族伟大复兴，就是中华民族近代以来最伟大的梦想。这个梦想，凝聚了几代中国人的夙愿，体现了中华民族和中国人民的整体利益，是每一个中华儿女的共同期盼。历史告诉我们，每个人的前途命运都与国家和民族的前途命运紧密相连。国家好，民族好，大家才会好。实现中华民族伟大复兴是一项光荣而艰巨的事业，需要一代又一代中国人共同为之努力。空谈误国，实干兴邦。我们这一代共产党人一定要承前启后、继往开来，把我们的党建设好，把我们民族发展好，继续刺着中华民族伟大复兴的目标奋勇前进。</w:t>
      </w:r>
    </w:p>
    <w:p>
      <w:pPr>
        <w:spacing w:line="360" w:lineRule="auto"/>
        <w:ind w:firstLine="480" w:firstLineChars="200"/>
        <w:jc w:val="left"/>
        <w:rPr>
          <w:rFonts w:hint="eastAsia" w:ascii="宋体" w:hAnsi="宋体" w:eastAsia="宋体" w:cs="Times New Roman"/>
          <w:sz w:val="24"/>
          <w:szCs w:val="24"/>
        </w:rPr>
      </w:pPr>
      <w:r>
        <w:rPr>
          <w:rFonts w:hint="eastAsia" w:ascii="宋体" w:hAnsi="宋体" w:eastAsia="宋体" w:cs="Times New Roman"/>
          <w:sz w:val="24"/>
          <w:szCs w:val="24"/>
        </w:rPr>
        <w:t>我坚信，到中国共产党成立100年时全面建成小康社会的目标一定能实现，到新中国成立100年时建成富强民主文明和谐的社会主义现代化国家的目标一定能实现，中华民族伟大复兴的梦想一定能实现。</w:t>
      </w:r>
    </w:p>
    <w:p>
      <w:pPr>
        <w:spacing w:line="360" w:lineRule="auto"/>
        <w:ind w:firstLine="480" w:firstLineChars="200"/>
        <w:jc w:val="left"/>
        <w:rPr>
          <w:rFonts w:hint="eastAsia" w:ascii="宋体" w:hAnsi="宋体" w:eastAsia="宋体" w:cs="Times New Roman"/>
          <w:sz w:val="24"/>
          <w:szCs w:val="24"/>
        </w:rPr>
      </w:pPr>
      <w:r>
        <w:rPr>
          <w:rFonts w:hint="eastAsia" w:ascii="宋体" w:hAnsi="宋体" w:eastAsia="宋体" w:cs="Times New Roman"/>
          <w:sz w:val="24"/>
          <w:szCs w:val="24"/>
        </w:rPr>
        <w:t>注  释</w:t>
      </w:r>
    </w:p>
    <w:p>
      <w:pPr>
        <w:spacing w:line="360" w:lineRule="auto"/>
        <w:ind w:firstLine="480" w:firstLineChars="200"/>
        <w:jc w:val="left"/>
        <w:rPr>
          <w:rFonts w:hint="eastAsia" w:ascii="宋体" w:hAnsi="宋体" w:eastAsia="宋体" w:cs="Times New Roman"/>
          <w:sz w:val="24"/>
          <w:szCs w:val="24"/>
        </w:rPr>
      </w:pPr>
      <w:r>
        <w:rPr>
          <w:rFonts w:hint="eastAsia" w:ascii="宋体" w:hAnsi="宋体" w:eastAsia="宋体" w:cs="Times New Roman"/>
          <w:sz w:val="24"/>
          <w:szCs w:val="24"/>
        </w:rPr>
        <w:t>[I]见毛泽东《忆秦娥·娄山关》（《毛泽东诗词集》，中央文献出版社1996年版，第45页）。</w:t>
      </w:r>
    </w:p>
    <w:p>
      <w:pPr>
        <w:spacing w:line="360" w:lineRule="auto"/>
        <w:ind w:firstLine="480" w:firstLineChars="200"/>
        <w:jc w:val="left"/>
        <w:rPr>
          <w:rFonts w:hint="eastAsia" w:ascii="宋体" w:hAnsi="宋体" w:eastAsia="宋体" w:cs="Times New Roman"/>
          <w:sz w:val="24"/>
          <w:szCs w:val="24"/>
        </w:rPr>
      </w:pPr>
      <w:r>
        <w:rPr>
          <w:rFonts w:hint="eastAsia" w:ascii="宋体" w:hAnsi="宋体" w:eastAsia="宋体" w:cs="Times New Roman"/>
          <w:sz w:val="24"/>
          <w:szCs w:val="24"/>
        </w:rPr>
        <w:t xml:space="preserve"> [2]见毛泽东《七律·人民解放军占领南京》（《毛泽东诗词集》，中央文献出版社1996年版，第64页）。</w:t>
      </w:r>
    </w:p>
    <w:p>
      <w:pPr>
        <w:spacing w:line="360" w:lineRule="auto"/>
        <w:ind w:firstLine="480" w:firstLineChars="200"/>
        <w:jc w:val="left"/>
        <w:rPr>
          <w:rFonts w:hint="eastAsia" w:ascii="宋体" w:hAnsi="宋体" w:eastAsia="宋体" w:cs="Times New Roman"/>
          <w:sz w:val="24"/>
          <w:szCs w:val="24"/>
        </w:rPr>
      </w:pPr>
      <w:r>
        <w:rPr>
          <w:rFonts w:hint="eastAsia" w:ascii="宋体" w:hAnsi="宋体" w:eastAsia="宋体" w:cs="Times New Roman"/>
          <w:sz w:val="24"/>
          <w:szCs w:val="24"/>
        </w:rPr>
        <w:t xml:space="preserve"> [3]见李白《行路难三首(其一)》。李白（701-762），祖籍陇西成纪（今甘肃静宁西南），生于绵州昌隆（今四川江油南），一说生于碎叶（唐属安西都护府，今吉尔吉斯斯坦北部托克马克附近）。唐代诗人。</w:t>
      </w:r>
    </w:p>
    <w:p>
      <w:pPr>
        <w:spacing w:line="360" w:lineRule="auto"/>
        <w:ind w:firstLine="480" w:firstLineChars="200"/>
        <w:jc w:val="left"/>
        <w:rPr>
          <w:rFonts w:hint="eastAsia" w:ascii="宋体" w:hAnsi="宋体" w:eastAsia="宋体" w:cs="Times New Roman"/>
          <w:sz w:val="24"/>
          <w:szCs w:val="24"/>
        </w:rPr>
      </w:pPr>
      <w:r>
        <w:rPr>
          <w:rFonts w:hint="eastAsia" w:ascii="宋体" w:hAnsi="宋体" w:eastAsia="宋体" w:cs="Times New Roman"/>
          <w:sz w:val="24"/>
          <w:szCs w:val="24"/>
        </w:rPr>
        <w:t xml:space="preserve"> [4]鸦片战争，指1840年至1842年英国对中国发动的侵略战争。1840年，英国政府因中国反对输入鸦片，借口保护通商，派兵侵略中国。中国军队在两广总督林则徐领导下进行了抵抗。广州人民自发地组织武装抗英团体，打击英国侵略军。福建、浙江等地人民也自发地掀起了抗英斗争。1842年英国军队侵入长江，迫使清政府同英国侵略者签订了中国近代史上第一个不平等条约《南京条约》。</w:t>
      </w:r>
    </w:p>
    <w:p>
      <w:pPr>
        <w:spacing w:line="360" w:lineRule="auto"/>
        <w:ind w:firstLine="480" w:firstLineChars="200"/>
        <w:jc w:val="left"/>
        <w:rPr>
          <w:rFonts w:hint="eastAsia" w:ascii="宋体" w:hAnsi="宋体" w:eastAsia="宋体" w:cs="Times New Roman"/>
          <w:sz w:val="24"/>
          <w:szCs w:val="24"/>
        </w:rPr>
      </w:pPr>
      <w:r>
        <w:rPr>
          <w:rFonts w:hint="eastAsia" w:ascii="宋体" w:hAnsi="宋体" w:eastAsia="宋体" w:cs="Times New Roman"/>
          <w:sz w:val="24"/>
          <w:szCs w:val="24"/>
        </w:rPr>
        <w:t xml:space="preserve"> </w:t>
      </w:r>
    </w:p>
    <w:p>
      <w:pPr>
        <w:spacing w:line="360" w:lineRule="auto"/>
        <w:ind w:firstLine="480" w:firstLineChars="200"/>
        <w:jc w:val="left"/>
        <w:rPr>
          <w:rFonts w:hint="eastAsia" w:ascii="宋体" w:hAnsi="宋体" w:eastAsia="宋体" w:cs="Times New Roman"/>
          <w:sz w:val="24"/>
          <w:szCs w:val="24"/>
        </w:rPr>
      </w:pPr>
      <w:r>
        <w:rPr>
          <w:rFonts w:hint="eastAsia" w:ascii="宋体" w:hAnsi="宋体" w:eastAsia="宋体" w:cs="Times New Roman"/>
          <w:sz w:val="24"/>
          <w:szCs w:val="24"/>
        </w:rPr>
        <w:t xml:space="preserve"> </w:t>
      </w:r>
    </w:p>
    <w:p>
      <w:pPr>
        <w:spacing w:line="360" w:lineRule="auto"/>
        <w:ind w:firstLine="480" w:firstLineChars="200"/>
        <w:jc w:val="left"/>
        <w:rPr>
          <w:rFonts w:hint="eastAsia" w:ascii="宋体" w:hAnsi="宋体" w:eastAsia="宋体" w:cs="Times New Roman"/>
          <w:sz w:val="24"/>
          <w:szCs w:val="24"/>
        </w:rPr>
      </w:pPr>
    </w:p>
    <w:p>
      <w:pPr>
        <w:spacing w:line="360" w:lineRule="auto"/>
        <w:ind w:firstLine="480" w:firstLineChars="200"/>
        <w:jc w:val="left"/>
        <w:rPr>
          <w:rFonts w:ascii="宋体" w:hAnsi="宋体" w:eastAsia="宋体" w:cs="Times New Roman"/>
          <w:sz w:val="24"/>
          <w:szCs w:val="24"/>
        </w:rPr>
      </w:pPr>
      <w:r>
        <w:rPr>
          <w:rFonts w:hint="eastAsia" w:ascii="宋体" w:hAnsi="宋体" w:eastAsia="宋体" w:cs="Times New Roman"/>
          <w:sz w:val="24"/>
          <w:szCs w:val="24"/>
        </w:rPr>
        <w:t xml:space="preserve"> </w:t>
      </w:r>
    </w:p>
    <w:p>
      <w:pPr>
        <w:spacing w:line="360" w:lineRule="auto"/>
        <w:jc w:val="left"/>
        <w:rPr>
          <w:rFonts w:ascii="宋体" w:hAnsi="宋体" w:eastAsia="宋体" w:cs="Times New Roman"/>
          <w:sz w:val="24"/>
          <w:szCs w:val="24"/>
        </w:rPr>
      </w:pPr>
    </w:p>
    <w:p>
      <w:pPr>
        <w:spacing w:line="360" w:lineRule="auto"/>
        <w:jc w:val="left"/>
        <w:rPr>
          <w:rFonts w:ascii="宋体" w:hAnsi="宋体" w:eastAsia="宋体" w:cs="Times New Roman"/>
          <w:sz w:val="24"/>
          <w:szCs w:val="24"/>
        </w:rPr>
      </w:pPr>
    </w:p>
    <w:p>
      <w:pPr>
        <w:spacing w:line="360" w:lineRule="auto"/>
        <w:jc w:val="left"/>
        <w:rPr>
          <w:rFonts w:ascii="宋体" w:hAnsi="宋体" w:eastAsia="宋体" w:cs="Times New Roman"/>
          <w:sz w:val="24"/>
          <w:szCs w:val="24"/>
        </w:rPr>
      </w:pPr>
    </w:p>
    <w:p>
      <w:pPr>
        <w:spacing w:line="360" w:lineRule="auto"/>
        <w:jc w:val="left"/>
        <w:rPr>
          <w:rFonts w:ascii="宋体" w:hAnsi="宋体" w:eastAsia="宋体" w:cs="Times New Roman"/>
          <w:sz w:val="24"/>
          <w:szCs w:val="24"/>
        </w:rPr>
      </w:pPr>
    </w:p>
    <w:p>
      <w:pPr>
        <w:spacing w:line="360" w:lineRule="auto"/>
        <w:jc w:val="left"/>
        <w:rPr>
          <w:rFonts w:ascii="宋体" w:hAnsi="宋体" w:eastAsia="宋体" w:cs="Times New Roman"/>
          <w:sz w:val="24"/>
          <w:szCs w:val="24"/>
        </w:rPr>
      </w:pPr>
    </w:p>
    <w:p>
      <w:pPr>
        <w:spacing w:line="360" w:lineRule="auto"/>
        <w:jc w:val="left"/>
        <w:rPr>
          <w:rFonts w:ascii="宋体" w:hAnsi="宋体" w:eastAsia="宋体" w:cs="Times New Roman"/>
          <w:sz w:val="24"/>
          <w:szCs w:val="24"/>
        </w:rPr>
      </w:pPr>
    </w:p>
    <w:p>
      <w:pPr>
        <w:spacing w:line="360" w:lineRule="auto"/>
        <w:jc w:val="left"/>
        <w:rPr>
          <w:rFonts w:ascii="宋体" w:hAnsi="宋体" w:eastAsia="宋体" w:cs="Times New Roman"/>
          <w:sz w:val="24"/>
          <w:szCs w:val="24"/>
        </w:rPr>
      </w:pPr>
    </w:p>
    <w:p>
      <w:pPr>
        <w:spacing w:line="360" w:lineRule="auto"/>
        <w:jc w:val="left"/>
        <w:rPr>
          <w:rFonts w:hint="eastAsia" w:ascii="宋体" w:hAnsi="宋体" w:eastAsia="宋体" w:cs="Times New Roman"/>
          <w:sz w:val="24"/>
          <w:szCs w:val="24"/>
        </w:rPr>
      </w:pPr>
    </w:p>
    <w:p>
      <w:pPr>
        <w:spacing w:line="360" w:lineRule="auto"/>
        <w:jc w:val="left"/>
        <w:rPr>
          <w:rFonts w:hint="eastAsia" w:ascii="宋体" w:hAnsi="宋体" w:eastAsia="宋体" w:cs="Times New Roman"/>
          <w:sz w:val="24"/>
          <w:szCs w:val="24"/>
        </w:rPr>
      </w:pPr>
    </w:p>
    <w:p>
      <w:pPr>
        <w:keepNext/>
        <w:keepLines/>
        <w:spacing w:before="260" w:after="260" w:line="360" w:lineRule="auto"/>
        <w:ind w:firstLine="482" w:firstLineChars="200"/>
        <w:jc w:val="center"/>
        <w:outlineLvl w:val="0"/>
        <w:rPr>
          <w:rFonts w:hint="eastAsia" w:ascii="宋体" w:hAnsi="宋体" w:eastAsia="宋体" w:cs="Times New Roman"/>
          <w:b/>
          <w:bCs/>
          <w:sz w:val="24"/>
          <w:szCs w:val="24"/>
        </w:rPr>
      </w:pPr>
      <w:bookmarkStart w:id="4" w:name="_Toc18199"/>
      <w:r>
        <w:rPr>
          <w:rFonts w:hint="eastAsia" w:ascii="宋体" w:hAnsi="宋体" w:eastAsia="宋体" w:cs="Times New Roman"/>
          <w:b/>
          <w:bCs/>
          <w:sz w:val="24"/>
          <w:szCs w:val="24"/>
        </w:rPr>
        <w:t>原著文章2：实干才能梦想成真</w:t>
      </w:r>
      <w:bookmarkEnd w:id="4"/>
    </w:p>
    <w:p>
      <w:pPr>
        <w:spacing w:line="360" w:lineRule="auto"/>
        <w:ind w:firstLine="480" w:firstLineChars="200"/>
        <w:jc w:val="center"/>
        <w:rPr>
          <w:rFonts w:ascii="宋体" w:hAnsi="宋体" w:eastAsia="宋体" w:cs="Times New Roman"/>
          <w:bCs/>
          <w:sz w:val="24"/>
          <w:szCs w:val="24"/>
        </w:rPr>
      </w:pPr>
      <w:r>
        <w:rPr>
          <w:rFonts w:hint="eastAsia" w:ascii="宋体" w:hAnsi="宋体" w:eastAsia="宋体" w:cs="Times New Roman"/>
          <w:bCs/>
          <w:sz w:val="24"/>
          <w:szCs w:val="24"/>
        </w:rPr>
        <w:t>（2013年4月28日）</w:t>
      </w:r>
    </w:p>
    <w:p>
      <w:pPr>
        <w:spacing w:line="360" w:lineRule="auto"/>
        <w:ind w:firstLine="480" w:firstLineChars="200"/>
        <w:jc w:val="left"/>
        <w:rPr>
          <w:rFonts w:hint="eastAsia" w:ascii="宋体" w:hAnsi="宋体" w:eastAsia="宋体" w:cs="Times New Roman"/>
          <w:sz w:val="24"/>
          <w:szCs w:val="24"/>
        </w:rPr>
      </w:pPr>
      <w:r>
        <w:rPr>
          <w:rFonts w:hint="eastAsia" w:ascii="宋体" w:hAnsi="宋体" w:eastAsia="宋体" w:cs="Times New Roman"/>
          <w:sz w:val="24"/>
          <w:szCs w:val="24"/>
        </w:rPr>
        <w:t>我们已经确定了今后的奋斗目标，这就是到中国共产党成立100年时全面建成小康社会，到新中国成立100年时建成富强民主文明和谐的社会主义现代化国家，努力实现中华民族伟大复兴的中国梦。</w:t>
      </w:r>
    </w:p>
    <w:p>
      <w:pPr>
        <w:spacing w:line="360" w:lineRule="auto"/>
        <w:ind w:firstLine="480" w:firstLineChars="200"/>
        <w:jc w:val="left"/>
        <w:rPr>
          <w:rFonts w:hint="eastAsia" w:ascii="宋体" w:hAnsi="宋体" w:eastAsia="宋体" w:cs="Times New Roman"/>
          <w:sz w:val="24"/>
          <w:szCs w:val="24"/>
        </w:rPr>
      </w:pPr>
      <w:r>
        <w:rPr>
          <w:rFonts w:hint="eastAsia" w:ascii="宋体" w:hAnsi="宋体" w:eastAsia="宋体" w:cs="Times New Roman"/>
          <w:sz w:val="24"/>
          <w:szCs w:val="24"/>
        </w:rPr>
        <w:t>尽管前进道路并不平坦，改革发展稳定任务仍很艰巨而繁重，但面对未来，我们充满必胜信心。我国工人阶级一定要在坚持中国道路、弘扬中国精神、凝聚中国力量上发挥模范带头作用，万众一心、众志成城，为实现中华民族伟大复兴的中国梦而不懈奋斗。</w:t>
      </w:r>
    </w:p>
    <w:p>
      <w:pPr>
        <w:spacing w:line="360" w:lineRule="auto"/>
        <w:ind w:firstLine="480" w:firstLineChars="200"/>
        <w:jc w:val="left"/>
        <w:rPr>
          <w:rFonts w:hint="eastAsia" w:ascii="宋体" w:hAnsi="宋体" w:eastAsia="宋体" w:cs="Times New Roman"/>
          <w:sz w:val="24"/>
          <w:szCs w:val="24"/>
        </w:rPr>
      </w:pPr>
      <w:r>
        <w:rPr>
          <w:rFonts w:hint="eastAsia" w:ascii="宋体" w:hAnsi="宋体" w:eastAsia="宋体" w:cs="Times New Roman"/>
          <w:sz w:val="24"/>
          <w:szCs w:val="24"/>
        </w:rPr>
        <w:t>人民创造历史，劳动开创未来。劳动是推动人类社会进步的根本力量。幸福不会从天而降，梦想不会自动成真。实现我们的奋斗目标，开创我们的美好未来，必须紧紧依靠人民、始终为了人民，必须依靠辛勤劳动、诚实劳动、创造性劳动。我们说“空谈误国，实干兴邦”，实干首先就要脚踏实地劳动。</w:t>
      </w:r>
    </w:p>
    <w:p>
      <w:pPr>
        <w:spacing w:line="360" w:lineRule="auto"/>
        <w:ind w:firstLine="480" w:firstLineChars="200"/>
        <w:jc w:val="left"/>
        <w:rPr>
          <w:rFonts w:hint="eastAsia" w:ascii="宋体" w:hAnsi="宋体" w:eastAsia="宋体" w:cs="Times New Roman"/>
          <w:sz w:val="24"/>
          <w:szCs w:val="24"/>
        </w:rPr>
      </w:pPr>
      <w:r>
        <w:rPr>
          <w:rFonts w:hint="eastAsia" w:ascii="宋体" w:hAnsi="宋体" w:eastAsia="宋体" w:cs="Times New Roman"/>
          <w:sz w:val="24"/>
          <w:szCs w:val="24"/>
        </w:rPr>
        <w:t>在迈向未来的征程上，我们必须充分发挥我国工人阶级的重要作用，焕发他们的历史主动精神，调动劳动和创造的积极性。</w:t>
      </w:r>
    </w:p>
    <w:p>
      <w:pPr>
        <w:spacing w:line="200" w:lineRule="atLeast"/>
        <w:ind w:firstLine="420" w:firstLineChars="200"/>
        <w:jc w:val="left"/>
        <w:rPr>
          <w:rFonts w:hint="eastAsia" w:ascii="宋体" w:hAnsi="宋体" w:eastAsia="宋体" w:cs="Times New Roman"/>
          <w:szCs w:val="21"/>
        </w:rPr>
      </w:pPr>
      <w:r>
        <w:rPr>
          <w:rFonts w:hint="eastAsia" w:ascii="宋体" w:hAnsi="宋体" w:eastAsia="宋体" w:cs="Times New Roman"/>
          <w:szCs w:val="21"/>
        </w:rPr>
        <w:drawing>
          <wp:inline distT="0" distB="0" distL="0" distR="0">
            <wp:extent cx="1695450" cy="6350"/>
            <wp:effectExtent l="0" t="0" r="0" b="0"/>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a:xfrm>
                      <a:off x="0" y="0"/>
                      <a:ext cx="1695450" cy="6350"/>
                    </a:xfrm>
                    <a:prstGeom prst="rect">
                      <a:avLst/>
                    </a:prstGeom>
                    <a:noFill/>
                    <a:ln>
                      <a:noFill/>
                    </a:ln>
                  </pic:spPr>
                </pic:pic>
              </a:graphicData>
            </a:graphic>
          </wp:inline>
        </w:drawing>
      </w:r>
      <w:r>
        <w:rPr>
          <w:rFonts w:hint="eastAsia" w:ascii="宋体" w:hAnsi="宋体" w:eastAsia="宋体" w:cs="Times New Roman"/>
          <w:szCs w:val="21"/>
        </w:rPr>
        <w:t xml:space="preserve"> </w:t>
      </w:r>
    </w:p>
    <w:p>
      <w:pPr>
        <w:spacing w:line="200" w:lineRule="atLeast"/>
        <w:ind w:firstLine="420" w:firstLineChars="200"/>
        <w:jc w:val="left"/>
        <w:rPr>
          <w:rFonts w:hint="eastAsia" w:ascii="宋体" w:hAnsi="宋体" w:eastAsia="宋体" w:cs="Times New Roman"/>
          <w:szCs w:val="21"/>
        </w:rPr>
      </w:pPr>
      <w:r>
        <w:rPr>
          <w:rFonts w:hint="eastAsia" w:ascii="宋体" w:hAnsi="宋体" w:eastAsia="宋体" w:cs="Times New Roman"/>
          <w:szCs w:val="21"/>
        </w:rPr>
        <w:t>*这是习近平在同全国劳动模范代表座谈时讲话的一部分。</w:t>
      </w:r>
    </w:p>
    <w:p>
      <w:pPr>
        <w:spacing w:line="360" w:lineRule="auto"/>
        <w:ind w:firstLine="480" w:firstLineChars="200"/>
        <w:jc w:val="left"/>
        <w:rPr>
          <w:rFonts w:ascii="宋体" w:hAnsi="宋体" w:eastAsia="宋体" w:cs="Times New Roman"/>
          <w:sz w:val="24"/>
          <w:szCs w:val="24"/>
        </w:rPr>
      </w:pPr>
    </w:p>
    <w:p>
      <w:pPr>
        <w:spacing w:line="360" w:lineRule="auto"/>
        <w:ind w:firstLine="480" w:firstLineChars="200"/>
        <w:jc w:val="left"/>
        <w:rPr>
          <w:rFonts w:hint="eastAsia" w:ascii="宋体" w:hAnsi="宋体" w:eastAsia="宋体" w:cs="Times New Roman"/>
          <w:sz w:val="24"/>
          <w:szCs w:val="24"/>
        </w:rPr>
      </w:pPr>
      <w:r>
        <w:rPr>
          <w:rFonts w:hint="eastAsia" w:ascii="宋体" w:hAnsi="宋体" w:eastAsia="宋体" w:cs="Times New Roman"/>
          <w:sz w:val="24"/>
          <w:szCs w:val="24"/>
        </w:rPr>
        <w:t>第一，必须充分发挥工人阶级的主力军作用。工人阶级是我国的领导阶级，是我国先进生产力和生产关系的代表，是我们党最坚实最可靠的阶级基础，是全面建成小康社会、坚持和发展中国特色社会主义的主力军。</w:t>
      </w:r>
    </w:p>
    <w:p>
      <w:pPr>
        <w:spacing w:line="360" w:lineRule="auto"/>
        <w:ind w:firstLine="480" w:firstLineChars="200"/>
        <w:jc w:val="left"/>
        <w:rPr>
          <w:rFonts w:hint="eastAsia" w:ascii="宋体" w:hAnsi="宋体" w:eastAsia="宋体" w:cs="Times New Roman"/>
          <w:sz w:val="24"/>
          <w:szCs w:val="24"/>
        </w:rPr>
      </w:pPr>
      <w:r>
        <w:rPr>
          <w:rFonts w:hint="eastAsia" w:ascii="宋体" w:hAnsi="宋体" w:eastAsia="宋体" w:cs="Times New Roman"/>
          <w:sz w:val="24"/>
          <w:szCs w:val="24"/>
        </w:rPr>
        <w:t xml:space="preserve"> 改革开放以来，我国工人阶级队伍不断壮大，素质全面提高，结构更加优化，面貌焕然一新，先进性不断增强。展望未来，坚持和发展中国特色社会主义，必须全心全意依靠工人阶级、巩固工人阶级的领导阶级地位，充分发挥工人阶级的主力军作用。全心全意依靠工人阶级不能只当口号喊、标签贴，而要贯彻到党和国家政策制定、工作推进全过程，落实到企业生产经营各方面。</w:t>
      </w:r>
    </w:p>
    <w:p>
      <w:pPr>
        <w:spacing w:line="360" w:lineRule="auto"/>
        <w:ind w:firstLine="480" w:firstLineChars="200"/>
        <w:jc w:val="left"/>
        <w:rPr>
          <w:rFonts w:hint="eastAsia" w:ascii="宋体" w:hAnsi="宋体" w:eastAsia="宋体" w:cs="Times New Roman"/>
          <w:sz w:val="24"/>
          <w:szCs w:val="24"/>
        </w:rPr>
      </w:pPr>
      <w:r>
        <w:rPr>
          <w:rFonts w:hint="eastAsia" w:ascii="宋体" w:hAnsi="宋体" w:eastAsia="宋体" w:cs="Times New Roman"/>
          <w:sz w:val="24"/>
          <w:szCs w:val="24"/>
        </w:rPr>
        <w:t xml:space="preserve"> 第二，必须紧紧依靠工人阶级发展中国特色社会主义。中国特色社会主义是当代中国发展进步的根本方向，是实现中国梦的必由之路，也是引领我国工人阶级走向更加光明未来的必由之路。我国工人阶级要增强历史使命感和责任感，立足本职、胸怀全局，自觉把人生理想、家庭幸福融入国家富强、民族复兴的伟业之中，把个人梦与中国梦紧密联系在一起，始终以国家主人翁姿态为坚持和发展中国特色社会主义作出贡献。</w:t>
      </w:r>
    </w:p>
    <w:p>
      <w:pPr>
        <w:spacing w:line="360" w:lineRule="auto"/>
        <w:ind w:firstLine="480" w:firstLineChars="200"/>
        <w:jc w:val="left"/>
        <w:rPr>
          <w:rFonts w:hint="eastAsia" w:ascii="宋体" w:hAnsi="宋体" w:eastAsia="宋体" w:cs="Times New Roman"/>
          <w:sz w:val="24"/>
          <w:szCs w:val="24"/>
        </w:rPr>
      </w:pPr>
      <w:r>
        <w:rPr>
          <w:rFonts w:hint="eastAsia" w:ascii="宋体" w:hAnsi="宋体" w:eastAsia="宋体" w:cs="Times New Roman"/>
          <w:sz w:val="24"/>
          <w:szCs w:val="24"/>
        </w:rPr>
        <w:t>我国工人阶级要牢固树立中国特色社会主义理想信念，坚定永远跟党走的信念，坚决拥护社会主义制度，坚决拥护改革开放，始终做坚持中国道路的柱石；耍自觉践行社会主义核心价值观[1]，发扬我国工人阶级的伟大品格，用先进思想、模范行动影响和带动全社会，不断为中国精神注入新能量，始终做弘扬中国精神的楷模；要坚持以振兴中华为己任，充分发挥伟大创造力量，发扬工人阶级识大体、顾大局的光荣传统，自觉维护安定团结的政治局面，始终做凝聚中国力量的中坚。</w:t>
      </w:r>
    </w:p>
    <w:p>
      <w:pPr>
        <w:spacing w:line="360" w:lineRule="auto"/>
        <w:ind w:firstLine="480" w:firstLineChars="200"/>
        <w:jc w:val="left"/>
        <w:rPr>
          <w:rFonts w:hint="eastAsia" w:ascii="宋体" w:hAnsi="宋体" w:eastAsia="宋体" w:cs="Times New Roman"/>
          <w:sz w:val="24"/>
          <w:szCs w:val="24"/>
        </w:rPr>
      </w:pPr>
      <w:r>
        <w:rPr>
          <w:rFonts w:hint="eastAsia" w:ascii="宋体" w:hAnsi="宋体" w:eastAsia="宋体" w:cs="Times New Roman"/>
          <w:sz w:val="24"/>
          <w:szCs w:val="24"/>
        </w:rPr>
        <w:t>第三，必须坚持崇尚劳动、造福劳动者。劳动是财富的源泉，也是幸福的源泉。人世间的美好梦想，只有通过诚实劳动才能实现；发展中的各种难题，只有通过诚实劳动才能破解；生命里的一切辉煌，只有通过诚实劳动才能铸就。劳动创造了中华民族，造就了中华民族的辉煌历史，也必将创造出中华民族的光明未来。“一勤天下无难事。”必须牢固树立劳动最光荣、劳动最崇高、劳动最伟大、劳动最美丽的观念，让全体人民进一步焕发劳动热情、释放创造潜能，通过劳动创造更加美好的生活。</w:t>
      </w:r>
    </w:p>
    <w:p>
      <w:pPr>
        <w:spacing w:line="360" w:lineRule="auto"/>
        <w:ind w:firstLine="480" w:firstLineChars="200"/>
        <w:jc w:val="left"/>
        <w:rPr>
          <w:rFonts w:hint="eastAsia" w:ascii="宋体" w:hAnsi="宋体" w:eastAsia="宋体" w:cs="Times New Roman"/>
          <w:sz w:val="24"/>
          <w:szCs w:val="24"/>
        </w:rPr>
      </w:pPr>
      <w:r>
        <w:rPr>
          <w:rFonts w:hint="eastAsia" w:ascii="宋体" w:hAnsi="宋体" w:eastAsia="宋体" w:cs="Times New Roman"/>
          <w:sz w:val="24"/>
          <w:szCs w:val="24"/>
        </w:rPr>
        <w:t>全社会都要贯彻尊重劳动、尊重知识、尊重人才、尊重创造的重大方针，维护和发展劳动者的利益，保障劳动者的权利。要坚持社会公平正义，排除阻碍劳动者参与发展、分享发展成果的障碍，努力让劳动者实现体面劳动、全面发展。全社会都要热爱劳动，以辛勤劳动为荣，以好逸恶劳为耻。</w:t>
      </w:r>
    </w:p>
    <w:p>
      <w:pPr>
        <w:spacing w:line="360" w:lineRule="auto"/>
        <w:ind w:firstLine="480" w:firstLineChars="200"/>
        <w:jc w:val="left"/>
        <w:rPr>
          <w:rFonts w:hint="eastAsia" w:ascii="宋体" w:hAnsi="宋体" w:eastAsia="宋体" w:cs="Times New Roman"/>
          <w:sz w:val="24"/>
          <w:szCs w:val="24"/>
        </w:rPr>
      </w:pPr>
      <w:r>
        <w:rPr>
          <w:rFonts w:hint="eastAsia" w:ascii="宋体" w:hAnsi="宋体" w:eastAsia="宋体" w:cs="Times New Roman"/>
          <w:sz w:val="24"/>
          <w:szCs w:val="24"/>
        </w:rPr>
        <w:t>第四，必须大力弘扬劳模精神、发挥劳模作用。榜样的力量是无穷的。劳动模范是民族的精英、人民的楷模。长期以来，广大劳模以平凡的劳动创造了不平凡的业绩，铸就了“爱岗敬业、争创一流，艰苦奋斗、勇于创新，淡泊名利、甘于奉献”的劳模精神，丰富了民族精神和时代精神的内涵，是我们极为宝贵的精神财富。</w:t>
      </w:r>
    </w:p>
    <w:p>
      <w:pPr>
        <w:spacing w:line="360" w:lineRule="auto"/>
        <w:ind w:firstLine="480" w:firstLineChars="200"/>
        <w:jc w:val="left"/>
        <w:rPr>
          <w:rFonts w:hint="eastAsia" w:ascii="宋体" w:hAnsi="宋体" w:eastAsia="宋体" w:cs="Times New Roman"/>
          <w:sz w:val="24"/>
          <w:szCs w:val="24"/>
        </w:rPr>
      </w:pPr>
      <w:r>
        <w:rPr>
          <w:rFonts w:hint="eastAsia" w:ascii="宋体" w:hAnsi="宋体" w:eastAsia="宋体" w:cs="Times New Roman"/>
          <w:sz w:val="24"/>
          <w:szCs w:val="24"/>
        </w:rPr>
        <w:t>实现我们的发展目标，不仅要在物质上强大起来，而且要在精神上强大起来。全国各族人民都要向劳模学习，以劳模为榜样，发挥只争朝夕的奋斗精神，共同投身实现中华民族伟大复兴的宏伟事业。广大劳动模范和先进人物要珍惜荣誉、再接再厉，爱岗敬业、无私奉献，做坚定理想信念的模范、勤奋劳动的模范、增进团结的模范。当代工人不仅要有力量，还要有智慧、有技术，能发明、会创新，以实际行动奏响时代主旋律。各级党委、政府和工会组织要高度重视劳模、关心爱护劳模，支持劳模发挥骨干带头作用，帮助劳模解决生产生活中的问题，广泛宣传劳模先进事迹，使劳模精神不断发扬光大。</w:t>
      </w:r>
    </w:p>
    <w:p>
      <w:pPr>
        <w:spacing w:line="360" w:lineRule="auto"/>
        <w:ind w:firstLine="480" w:firstLineChars="200"/>
        <w:jc w:val="left"/>
        <w:rPr>
          <w:rFonts w:hint="eastAsia" w:ascii="宋体" w:hAnsi="宋体" w:eastAsia="宋体" w:cs="Times New Roman"/>
          <w:sz w:val="24"/>
          <w:szCs w:val="24"/>
        </w:rPr>
      </w:pPr>
      <w:r>
        <w:rPr>
          <w:rFonts w:hint="eastAsia" w:ascii="宋体" w:hAnsi="宋体" w:eastAsia="宋体" w:cs="Times New Roman"/>
          <w:sz w:val="24"/>
          <w:szCs w:val="24"/>
        </w:rPr>
        <w:t>党对工会寄予厚望，职工群众对工会充满期待。中国工会是中国共产党领导的工人阶级群众组织，是党联系职工群众的桥梁和纽带，是社会主义国家政权的重要社会支柱。中国特色社会主义工会发展道路是中国特色社会主义道路的重要组成部分，深刻反映了中国工会的性质和特点，是工会组织和工会工作始终沿着正确方向前进的重要保证。要始终坚持这条道路，不断拓展这条道路，努力使这条道路越走越宽广。</w:t>
      </w:r>
    </w:p>
    <w:p>
      <w:pPr>
        <w:spacing w:line="360" w:lineRule="auto"/>
        <w:ind w:firstLine="480" w:firstLineChars="200"/>
        <w:jc w:val="left"/>
        <w:rPr>
          <w:rFonts w:hint="eastAsia" w:ascii="宋体" w:hAnsi="宋体" w:eastAsia="宋体" w:cs="Times New Roman"/>
          <w:sz w:val="24"/>
          <w:szCs w:val="24"/>
        </w:rPr>
      </w:pPr>
      <w:r>
        <w:rPr>
          <w:rFonts w:hint="eastAsia" w:ascii="宋体" w:hAnsi="宋体" w:eastAsia="宋体" w:cs="Times New Roman"/>
          <w:sz w:val="24"/>
          <w:szCs w:val="24"/>
        </w:rPr>
        <w:t xml:space="preserve"> 时代在发展，事业在创新，工会工作也要发展、也要创新。要顺应时代要求、适应社会变化，善于创造科学有效的工作方法，让职工群众真正感受到工会是“职工之家”，工会干部是最可信赖的“娘家人”。要把竭诚为职工群众服务作为工会一切工作的出发点和落脚点，全心全意为广大职工群众服务，认真倾听职工群众呼声，维护好广大职工群众包括农民工合法权益，扎扎实实为职工群众做好事、办实事、解难事，不断促进社会主义和谐劳动关系。要高度重视广大职工的多样化需求，不断拓展职工成长成才空间，着力培养造就一大批知识型、技术型、创新型的高素质职工。各级党委和政府要加强和改善对工会的领导，支持工会开展工作，为工会工作提供更多资源和手段，为工会履职创造更好条件。</w:t>
      </w:r>
    </w:p>
    <w:p>
      <w:pPr>
        <w:spacing w:line="360" w:lineRule="auto"/>
        <w:ind w:firstLine="480" w:firstLineChars="200"/>
        <w:jc w:val="left"/>
        <w:rPr>
          <w:rFonts w:hint="eastAsia" w:ascii="宋体" w:hAnsi="宋体" w:eastAsia="宋体" w:cs="Times New Roman"/>
          <w:sz w:val="24"/>
          <w:szCs w:val="24"/>
        </w:rPr>
      </w:pPr>
      <w:r>
        <w:rPr>
          <w:rFonts w:hint="eastAsia" w:ascii="宋体" w:hAnsi="宋体" w:eastAsia="宋体" w:cs="Times New Roman"/>
          <w:sz w:val="24"/>
          <w:szCs w:val="24"/>
        </w:rPr>
        <w:t>千里之行，始于足下。我们国家的发展前景十分光明，但道路不可能一帆风顺，蓝图不可能一蹴而就，梦想不可能一夜成真。人间万事出艰辛。越是美好的未来，越需要我们付出艰辛努力。</w:t>
      </w:r>
    </w:p>
    <w:p>
      <w:pPr>
        <w:spacing w:line="360" w:lineRule="auto"/>
        <w:ind w:firstLine="480" w:firstLineChars="200"/>
        <w:jc w:val="left"/>
        <w:rPr>
          <w:rFonts w:hint="eastAsia" w:ascii="宋体" w:hAnsi="宋体" w:eastAsia="宋体" w:cs="Times New Roman"/>
          <w:sz w:val="24"/>
          <w:szCs w:val="24"/>
        </w:rPr>
      </w:pPr>
      <w:r>
        <w:rPr>
          <w:rFonts w:hint="eastAsia" w:ascii="宋体" w:hAnsi="宋体" w:eastAsia="宋体" w:cs="Times New Roman"/>
          <w:sz w:val="24"/>
          <w:szCs w:val="24"/>
        </w:rPr>
        <w:t>真抓才能攻坚克难，实干才能梦想成真。我们要在全社会大力弘扬真抓实干、埋头苦干的良好风尚。各级领导干部要带头发扬劳模精神，出实策、鼓实劲、办实事，不图虚名，不务虚功，坚决反对干部群众反映强烈的形式主义、官僚主义,享乐主义和奢靡之风“四风”，以身作则带领群众把各项工作落到实处。</w:t>
      </w:r>
    </w:p>
    <w:p>
      <w:pPr>
        <w:spacing w:line="360" w:lineRule="auto"/>
        <w:ind w:firstLine="480" w:firstLineChars="200"/>
        <w:jc w:val="left"/>
        <w:rPr>
          <w:rFonts w:hint="eastAsia" w:ascii="宋体" w:hAnsi="宋体" w:eastAsia="宋体" w:cs="Times New Roman"/>
          <w:sz w:val="24"/>
          <w:szCs w:val="24"/>
        </w:rPr>
      </w:pPr>
      <w:r>
        <w:rPr>
          <w:rFonts w:hint="eastAsia" w:ascii="宋体" w:hAnsi="宋体" w:eastAsia="宋体" w:cs="Times New Roman"/>
          <w:sz w:val="24"/>
          <w:szCs w:val="24"/>
        </w:rPr>
        <w:t>我深信,有党中央的坚强领导，有我国工人阶级和全体劳动群众的团结奋进，有全国各族人民的共同奋斗，我们一定能开创更加美好的未来，中华民族伟大复兴的中国梦一定能够实现！</w:t>
      </w:r>
    </w:p>
    <w:p>
      <w:pPr>
        <w:spacing w:line="360" w:lineRule="auto"/>
        <w:ind w:firstLine="482" w:firstLineChars="200"/>
        <w:jc w:val="left"/>
        <w:rPr>
          <w:rFonts w:hint="eastAsia" w:ascii="宋体" w:hAnsi="宋体" w:eastAsia="宋体" w:cs="Times New Roman"/>
          <w:b/>
          <w:bCs/>
          <w:sz w:val="24"/>
          <w:szCs w:val="24"/>
        </w:rPr>
      </w:pPr>
      <w:r>
        <w:rPr>
          <w:rFonts w:hint="eastAsia" w:ascii="宋体" w:hAnsi="宋体" w:eastAsia="宋体" w:cs="Times New Roman"/>
          <w:b/>
          <w:bCs/>
          <w:sz w:val="24"/>
          <w:szCs w:val="24"/>
        </w:rPr>
        <w:t>注  释</w:t>
      </w:r>
    </w:p>
    <w:p>
      <w:pPr>
        <w:spacing w:line="360" w:lineRule="auto"/>
        <w:ind w:firstLine="480" w:firstLineChars="200"/>
        <w:jc w:val="left"/>
        <w:rPr>
          <w:rFonts w:hint="eastAsia" w:ascii="宋体" w:hAnsi="宋体" w:eastAsia="宋体" w:cs="Times New Roman"/>
          <w:sz w:val="24"/>
          <w:szCs w:val="24"/>
        </w:rPr>
      </w:pPr>
      <w:r>
        <w:rPr>
          <w:rFonts w:hint="eastAsia" w:ascii="宋体" w:hAnsi="宋体" w:eastAsia="宋体" w:cs="Times New Roman"/>
          <w:sz w:val="24"/>
          <w:szCs w:val="24"/>
        </w:rPr>
        <w:t>[l]社会主义核心价值观，2012年11月中共十八大报告《坚定不移沿着中国特色社会主义道路前进，为全面建成小康社会而奋斗》提出。基本内容是：富强、民主、文明、和谐，自由、平等、公正、法治，爱国、敬业、减信、友善。</w:t>
      </w:r>
    </w:p>
    <w:p>
      <w:pPr>
        <w:spacing w:line="360" w:lineRule="auto"/>
        <w:ind w:firstLine="480" w:firstLineChars="200"/>
        <w:jc w:val="left"/>
        <w:rPr>
          <w:rFonts w:hint="eastAsia" w:ascii="宋体" w:hAnsi="宋体" w:eastAsia="宋体" w:cs="Times New Roman"/>
          <w:sz w:val="24"/>
          <w:szCs w:val="24"/>
        </w:rPr>
      </w:pPr>
      <w:r>
        <w:rPr>
          <w:rFonts w:hint="eastAsia" w:ascii="宋体" w:hAnsi="宋体" w:eastAsia="宋体" w:cs="Times New Roman"/>
          <w:sz w:val="24"/>
          <w:szCs w:val="24"/>
        </w:rPr>
        <w:t xml:space="preserve"> </w:t>
      </w:r>
    </w:p>
    <w:p>
      <w:pPr>
        <w:spacing w:line="360" w:lineRule="auto"/>
        <w:ind w:firstLine="480" w:firstLineChars="200"/>
        <w:jc w:val="left"/>
        <w:rPr>
          <w:rFonts w:hint="eastAsia" w:ascii="宋体" w:hAnsi="宋体" w:eastAsia="宋体" w:cs="Times New Roman"/>
          <w:sz w:val="24"/>
          <w:szCs w:val="24"/>
        </w:rPr>
      </w:pPr>
      <w:r>
        <w:rPr>
          <w:rFonts w:hint="eastAsia" w:ascii="宋体" w:hAnsi="宋体" w:eastAsia="宋体" w:cs="Times New Roman"/>
          <w:sz w:val="24"/>
          <w:szCs w:val="24"/>
        </w:rPr>
        <w:t xml:space="preserve"> </w:t>
      </w:r>
    </w:p>
    <w:p>
      <w:pPr>
        <w:spacing w:line="360" w:lineRule="auto"/>
        <w:ind w:firstLine="480" w:firstLineChars="200"/>
        <w:jc w:val="left"/>
        <w:rPr>
          <w:rFonts w:hint="eastAsia" w:ascii="宋体" w:hAnsi="宋体" w:eastAsia="宋体" w:cs="Times New Roman"/>
          <w:sz w:val="24"/>
          <w:szCs w:val="24"/>
        </w:rPr>
      </w:pPr>
      <w:r>
        <w:rPr>
          <w:rFonts w:hint="eastAsia" w:ascii="宋体" w:hAnsi="宋体" w:eastAsia="宋体" w:cs="Times New Roman"/>
          <w:sz w:val="24"/>
          <w:szCs w:val="24"/>
        </w:rPr>
        <w:t xml:space="preserve"> </w:t>
      </w:r>
    </w:p>
    <w:p>
      <w:pPr>
        <w:spacing w:line="360" w:lineRule="auto"/>
        <w:ind w:firstLine="480" w:firstLineChars="200"/>
        <w:jc w:val="left"/>
        <w:rPr>
          <w:rFonts w:hint="eastAsia" w:ascii="宋体" w:hAnsi="宋体" w:eastAsia="宋体" w:cs="Times New Roman"/>
          <w:sz w:val="24"/>
          <w:szCs w:val="24"/>
        </w:rPr>
      </w:pPr>
      <w:r>
        <w:rPr>
          <w:rFonts w:hint="eastAsia" w:ascii="宋体" w:hAnsi="宋体" w:eastAsia="宋体" w:cs="Times New Roman"/>
          <w:sz w:val="24"/>
          <w:szCs w:val="24"/>
        </w:rPr>
        <w:t xml:space="preserve"> </w:t>
      </w:r>
    </w:p>
    <w:p>
      <w:pPr>
        <w:spacing w:line="360" w:lineRule="auto"/>
        <w:ind w:firstLine="480" w:firstLineChars="200"/>
        <w:jc w:val="left"/>
        <w:rPr>
          <w:rFonts w:hint="eastAsia" w:ascii="宋体" w:hAnsi="宋体" w:eastAsia="宋体" w:cs="Times New Roman"/>
          <w:sz w:val="24"/>
          <w:szCs w:val="24"/>
        </w:rPr>
      </w:pPr>
      <w:r>
        <w:rPr>
          <w:rFonts w:hint="eastAsia" w:ascii="宋体" w:hAnsi="宋体" w:eastAsia="宋体" w:cs="Times New Roman"/>
          <w:sz w:val="24"/>
          <w:szCs w:val="24"/>
        </w:rPr>
        <w:t xml:space="preserve"> </w:t>
      </w:r>
    </w:p>
    <w:p>
      <w:pPr>
        <w:spacing w:line="360" w:lineRule="auto"/>
        <w:ind w:firstLine="480" w:firstLineChars="200"/>
        <w:jc w:val="left"/>
        <w:rPr>
          <w:rFonts w:hint="eastAsia" w:ascii="宋体" w:hAnsi="宋体" w:eastAsia="宋体" w:cs="Times New Roman"/>
          <w:sz w:val="24"/>
          <w:szCs w:val="24"/>
        </w:rPr>
      </w:pPr>
      <w:r>
        <w:rPr>
          <w:rFonts w:hint="eastAsia" w:ascii="宋体" w:hAnsi="宋体" w:eastAsia="宋体" w:cs="Times New Roman"/>
          <w:sz w:val="24"/>
          <w:szCs w:val="24"/>
        </w:rPr>
        <w:t xml:space="preserve"> </w:t>
      </w:r>
    </w:p>
    <w:p>
      <w:pPr>
        <w:spacing w:line="360" w:lineRule="auto"/>
        <w:ind w:firstLine="480" w:firstLineChars="200"/>
        <w:jc w:val="left"/>
        <w:rPr>
          <w:rFonts w:hint="eastAsia" w:ascii="宋体" w:hAnsi="宋体" w:eastAsia="宋体" w:cs="Times New Roman"/>
          <w:sz w:val="24"/>
          <w:szCs w:val="24"/>
        </w:rPr>
      </w:pPr>
      <w:r>
        <w:rPr>
          <w:rFonts w:hint="eastAsia" w:ascii="宋体" w:hAnsi="宋体" w:eastAsia="宋体" w:cs="Times New Roman"/>
          <w:sz w:val="24"/>
          <w:szCs w:val="24"/>
        </w:rPr>
        <w:t xml:space="preserve"> </w:t>
      </w:r>
    </w:p>
    <w:p>
      <w:pPr>
        <w:spacing w:line="360" w:lineRule="auto"/>
        <w:ind w:firstLine="480" w:firstLineChars="200"/>
        <w:jc w:val="left"/>
        <w:rPr>
          <w:rFonts w:hint="eastAsia" w:ascii="宋体" w:hAnsi="宋体" w:eastAsia="宋体" w:cs="Times New Roman"/>
          <w:sz w:val="24"/>
          <w:szCs w:val="24"/>
        </w:rPr>
      </w:pPr>
      <w:r>
        <w:rPr>
          <w:rFonts w:hint="eastAsia" w:ascii="宋体" w:hAnsi="宋体" w:eastAsia="宋体" w:cs="Times New Roman"/>
          <w:sz w:val="24"/>
          <w:szCs w:val="24"/>
        </w:rPr>
        <w:t xml:space="preserve"> </w:t>
      </w:r>
    </w:p>
    <w:p>
      <w:pPr>
        <w:spacing w:line="360" w:lineRule="auto"/>
        <w:ind w:firstLine="480" w:firstLineChars="200"/>
        <w:jc w:val="left"/>
        <w:rPr>
          <w:rFonts w:hint="eastAsia" w:ascii="宋体" w:hAnsi="宋体" w:eastAsia="宋体" w:cs="Times New Roman"/>
          <w:sz w:val="24"/>
          <w:szCs w:val="24"/>
        </w:rPr>
      </w:pPr>
      <w:r>
        <w:rPr>
          <w:rFonts w:hint="eastAsia" w:ascii="宋体" w:hAnsi="宋体" w:eastAsia="宋体" w:cs="Times New Roman"/>
          <w:sz w:val="24"/>
          <w:szCs w:val="24"/>
        </w:rPr>
        <w:t xml:space="preserve"> </w:t>
      </w:r>
    </w:p>
    <w:p>
      <w:pPr>
        <w:spacing w:line="360" w:lineRule="auto"/>
        <w:ind w:firstLine="480" w:firstLineChars="200"/>
        <w:jc w:val="left"/>
        <w:rPr>
          <w:rFonts w:hint="eastAsia" w:ascii="宋体" w:hAnsi="宋体" w:eastAsia="宋体" w:cs="Times New Roman"/>
          <w:sz w:val="24"/>
          <w:szCs w:val="24"/>
        </w:rPr>
      </w:pPr>
      <w:r>
        <w:rPr>
          <w:rFonts w:hint="eastAsia" w:ascii="宋体" w:hAnsi="宋体" w:eastAsia="宋体" w:cs="Times New Roman"/>
          <w:sz w:val="24"/>
          <w:szCs w:val="24"/>
        </w:rPr>
        <w:t xml:space="preserve"> </w:t>
      </w:r>
    </w:p>
    <w:p>
      <w:pPr>
        <w:spacing w:line="360" w:lineRule="auto"/>
        <w:ind w:firstLine="480" w:firstLineChars="200"/>
        <w:jc w:val="left"/>
        <w:rPr>
          <w:rFonts w:ascii="宋体" w:hAnsi="宋体" w:eastAsia="宋体" w:cs="Times New Roman"/>
          <w:sz w:val="24"/>
          <w:szCs w:val="24"/>
        </w:rPr>
      </w:pPr>
      <w:r>
        <w:rPr>
          <w:rFonts w:hint="eastAsia" w:ascii="宋体" w:hAnsi="宋体" w:eastAsia="宋体" w:cs="Times New Roman"/>
          <w:sz w:val="24"/>
          <w:szCs w:val="24"/>
        </w:rPr>
        <w:t xml:space="preserve"> </w:t>
      </w:r>
    </w:p>
    <w:p>
      <w:pPr>
        <w:spacing w:line="360" w:lineRule="auto"/>
        <w:ind w:firstLine="480" w:firstLineChars="200"/>
        <w:jc w:val="left"/>
        <w:rPr>
          <w:rFonts w:ascii="宋体" w:hAnsi="宋体" w:eastAsia="宋体" w:cs="Times New Roman"/>
          <w:sz w:val="24"/>
          <w:szCs w:val="24"/>
        </w:rPr>
      </w:pPr>
    </w:p>
    <w:p>
      <w:pPr>
        <w:spacing w:line="360" w:lineRule="auto"/>
        <w:ind w:firstLine="480" w:firstLineChars="200"/>
        <w:jc w:val="left"/>
        <w:rPr>
          <w:rFonts w:ascii="宋体" w:hAnsi="宋体" w:eastAsia="宋体" w:cs="Times New Roman"/>
          <w:sz w:val="24"/>
          <w:szCs w:val="24"/>
        </w:rPr>
      </w:pPr>
    </w:p>
    <w:p>
      <w:pPr>
        <w:spacing w:line="360" w:lineRule="auto"/>
        <w:ind w:firstLine="480" w:firstLineChars="200"/>
        <w:jc w:val="left"/>
        <w:rPr>
          <w:rFonts w:ascii="宋体" w:hAnsi="宋体" w:eastAsia="宋体" w:cs="Times New Roman"/>
          <w:sz w:val="24"/>
          <w:szCs w:val="24"/>
        </w:rPr>
      </w:pPr>
    </w:p>
    <w:p>
      <w:pPr>
        <w:spacing w:line="360" w:lineRule="auto"/>
        <w:ind w:firstLine="480" w:firstLineChars="200"/>
        <w:jc w:val="left"/>
        <w:rPr>
          <w:rFonts w:ascii="宋体" w:hAnsi="宋体" w:eastAsia="宋体" w:cs="Times New Roman"/>
          <w:sz w:val="24"/>
          <w:szCs w:val="24"/>
        </w:rPr>
      </w:pPr>
    </w:p>
    <w:p>
      <w:pPr>
        <w:spacing w:line="360" w:lineRule="auto"/>
        <w:ind w:firstLine="480" w:firstLineChars="200"/>
        <w:jc w:val="left"/>
        <w:rPr>
          <w:rFonts w:ascii="宋体" w:hAnsi="宋体" w:eastAsia="宋体" w:cs="Times New Roman"/>
          <w:sz w:val="24"/>
          <w:szCs w:val="24"/>
        </w:rPr>
      </w:pPr>
    </w:p>
    <w:p>
      <w:pPr>
        <w:spacing w:line="360" w:lineRule="auto"/>
        <w:ind w:firstLine="480" w:firstLineChars="200"/>
        <w:jc w:val="left"/>
        <w:rPr>
          <w:rFonts w:ascii="宋体" w:hAnsi="宋体" w:eastAsia="宋体" w:cs="Times New Roman"/>
          <w:sz w:val="24"/>
          <w:szCs w:val="24"/>
        </w:rPr>
      </w:pPr>
    </w:p>
    <w:p>
      <w:pPr>
        <w:spacing w:line="360" w:lineRule="auto"/>
        <w:ind w:firstLine="480" w:firstLineChars="200"/>
        <w:jc w:val="left"/>
        <w:rPr>
          <w:rFonts w:ascii="宋体" w:hAnsi="宋体" w:eastAsia="宋体" w:cs="Times New Roman"/>
          <w:sz w:val="24"/>
          <w:szCs w:val="24"/>
        </w:rPr>
      </w:pPr>
    </w:p>
    <w:p>
      <w:pPr>
        <w:spacing w:line="360" w:lineRule="auto"/>
        <w:ind w:firstLine="480" w:firstLineChars="200"/>
        <w:jc w:val="left"/>
        <w:rPr>
          <w:rFonts w:ascii="宋体" w:hAnsi="宋体" w:eastAsia="宋体" w:cs="Times New Roman"/>
          <w:sz w:val="24"/>
          <w:szCs w:val="24"/>
        </w:rPr>
      </w:pPr>
    </w:p>
    <w:p>
      <w:pPr>
        <w:spacing w:line="360" w:lineRule="auto"/>
        <w:ind w:firstLine="480" w:firstLineChars="200"/>
        <w:jc w:val="left"/>
        <w:rPr>
          <w:rFonts w:hint="eastAsia" w:ascii="宋体" w:hAnsi="宋体" w:eastAsia="宋体" w:cs="Times New Roman"/>
          <w:sz w:val="24"/>
          <w:szCs w:val="24"/>
        </w:rPr>
      </w:pPr>
    </w:p>
    <w:p>
      <w:pPr>
        <w:spacing w:line="360" w:lineRule="auto"/>
        <w:ind w:firstLine="480" w:firstLineChars="200"/>
        <w:jc w:val="left"/>
        <w:rPr>
          <w:rFonts w:hint="eastAsia" w:ascii="宋体" w:hAnsi="宋体" w:eastAsia="宋体" w:cs="Times New Roman"/>
          <w:sz w:val="24"/>
          <w:szCs w:val="24"/>
        </w:rPr>
      </w:pPr>
    </w:p>
    <w:p>
      <w:pPr>
        <w:spacing w:line="360" w:lineRule="auto"/>
        <w:ind w:firstLine="480" w:firstLineChars="200"/>
        <w:jc w:val="left"/>
        <w:rPr>
          <w:rFonts w:hint="eastAsia" w:ascii="宋体" w:hAnsi="宋体" w:eastAsia="宋体" w:cs="Times New Roman"/>
          <w:sz w:val="24"/>
          <w:szCs w:val="24"/>
        </w:rPr>
      </w:pPr>
    </w:p>
    <w:p>
      <w:pPr>
        <w:spacing w:line="360" w:lineRule="auto"/>
        <w:ind w:firstLine="480" w:firstLineChars="200"/>
        <w:jc w:val="left"/>
        <w:rPr>
          <w:rFonts w:hint="eastAsia" w:ascii="宋体" w:hAnsi="宋体" w:eastAsia="宋体" w:cs="Times New Roman"/>
          <w:sz w:val="24"/>
          <w:szCs w:val="24"/>
        </w:rPr>
      </w:pPr>
    </w:p>
    <w:p>
      <w:pPr>
        <w:keepNext/>
        <w:keepLines/>
        <w:spacing w:before="260" w:after="260" w:line="360" w:lineRule="auto"/>
        <w:ind w:firstLine="482" w:firstLineChars="200"/>
        <w:jc w:val="center"/>
        <w:outlineLvl w:val="0"/>
        <w:rPr>
          <w:rFonts w:hint="eastAsia" w:ascii="宋体" w:hAnsi="宋体" w:eastAsia="宋体" w:cs="Times New Roman"/>
          <w:b/>
          <w:bCs/>
          <w:sz w:val="24"/>
          <w:szCs w:val="24"/>
        </w:rPr>
      </w:pPr>
      <w:bookmarkStart w:id="5" w:name="_Toc23198"/>
      <w:r>
        <w:rPr>
          <w:rFonts w:hint="eastAsia" w:ascii="宋体" w:hAnsi="宋体" w:eastAsia="宋体" w:cs="Times New Roman"/>
          <w:b/>
          <w:bCs/>
          <w:sz w:val="24"/>
          <w:szCs w:val="24"/>
        </w:rPr>
        <w:t>原著文章</w:t>
      </w:r>
      <w:r>
        <w:rPr>
          <w:rFonts w:ascii="宋体" w:hAnsi="宋体" w:eastAsia="宋体" w:cs="Times New Roman"/>
          <w:b/>
          <w:bCs/>
          <w:sz w:val="24"/>
          <w:szCs w:val="24"/>
        </w:rPr>
        <w:t>3</w:t>
      </w:r>
      <w:r>
        <w:rPr>
          <w:rFonts w:hint="eastAsia" w:ascii="宋体" w:hAnsi="宋体" w:eastAsia="宋体" w:cs="Times New Roman"/>
          <w:b/>
          <w:bCs/>
          <w:sz w:val="24"/>
          <w:szCs w:val="24"/>
        </w:rPr>
        <w:t>：在实现中国梦的生动实践中放飞青春梦想</w:t>
      </w:r>
      <w:r>
        <w:rPr>
          <w:rFonts w:ascii="宋体" w:hAnsi="宋体" w:eastAsia="宋体" w:cs="Times New Roman"/>
          <w:b/>
          <w:bCs/>
          <w:sz w:val="24"/>
          <w:szCs w:val="24"/>
        </w:rPr>
        <w:t>*</w:t>
      </w:r>
      <w:bookmarkEnd w:id="5"/>
    </w:p>
    <w:p>
      <w:pPr>
        <w:spacing w:line="360" w:lineRule="auto"/>
        <w:ind w:firstLine="480" w:firstLineChars="200"/>
        <w:jc w:val="center"/>
        <w:rPr>
          <w:rFonts w:ascii="宋体" w:hAnsi="宋体" w:eastAsia="宋体" w:cs="Times New Roman"/>
          <w:bCs/>
          <w:sz w:val="24"/>
          <w:szCs w:val="24"/>
        </w:rPr>
      </w:pPr>
      <w:r>
        <w:rPr>
          <w:rFonts w:hint="eastAsia" w:ascii="宋体" w:hAnsi="宋体" w:eastAsia="宋体" w:cs="Times New Roman"/>
          <w:bCs/>
          <w:sz w:val="24"/>
          <w:szCs w:val="24"/>
        </w:rPr>
        <w:t>（2013年5月4日）</w:t>
      </w:r>
    </w:p>
    <w:p>
      <w:pPr>
        <w:spacing w:line="360" w:lineRule="auto"/>
        <w:ind w:firstLine="480" w:firstLineChars="200"/>
        <w:jc w:val="left"/>
        <w:rPr>
          <w:rFonts w:hint="eastAsia" w:ascii="宋体" w:hAnsi="宋体" w:eastAsia="宋体" w:cs="Times New Roman"/>
          <w:sz w:val="24"/>
          <w:szCs w:val="24"/>
        </w:rPr>
      </w:pPr>
      <w:r>
        <w:rPr>
          <w:rFonts w:hint="eastAsia" w:ascii="宋体" w:hAnsi="宋体" w:eastAsia="宋体" w:cs="Times New Roman"/>
          <w:sz w:val="24"/>
          <w:szCs w:val="24"/>
        </w:rPr>
        <w:t>党的十八大描绘了全面建成小康社会、加快推进社会主义现代化的宏伟蓝图，发出了向实现“两个一百年”奋斗目标[1]进军的时代号召。根据党的十八大精神，我们明确提出要实现中华民族伟大复兴的中国梦。现在，大家都在谈论中国梦，都在思考中国梦与自己的关系、自己为实现中国梦应尽的责任。</w:t>
      </w:r>
    </w:p>
    <w:p>
      <w:pPr>
        <w:spacing w:line="360" w:lineRule="auto"/>
        <w:ind w:firstLine="480" w:firstLineChars="200"/>
        <w:jc w:val="left"/>
        <w:rPr>
          <w:rFonts w:hint="eastAsia" w:ascii="宋体" w:hAnsi="宋体" w:eastAsia="宋体" w:cs="Times New Roman"/>
          <w:sz w:val="24"/>
          <w:szCs w:val="24"/>
        </w:rPr>
      </w:pPr>
      <w:r>
        <w:rPr>
          <w:rFonts w:hint="eastAsia" w:ascii="宋体" w:hAnsi="宋体" w:eastAsia="宋体" w:cs="Times New Roman"/>
          <w:sz w:val="24"/>
          <w:szCs w:val="24"/>
        </w:rPr>
        <w:t xml:space="preserve"> ——中国梦是历史的、现实的，也是未来的。中国梦凝结着无数仁人志士的不懈努力，承载着全体中华儿女的共同向往，昭示着国家富强、民族振兴、人民幸福的美好前景。</w:t>
      </w:r>
    </w:p>
    <w:p>
      <w:pPr>
        <w:spacing w:line="360" w:lineRule="auto"/>
        <w:ind w:firstLine="480" w:firstLineChars="200"/>
        <w:jc w:val="left"/>
        <w:rPr>
          <w:rFonts w:hint="eastAsia" w:ascii="宋体" w:hAnsi="宋体" w:eastAsia="宋体" w:cs="Times New Roman"/>
          <w:sz w:val="24"/>
          <w:szCs w:val="24"/>
        </w:rPr>
      </w:pPr>
      <w:r>
        <w:rPr>
          <w:rFonts w:hint="eastAsia" w:ascii="宋体" w:hAnsi="宋体" w:eastAsia="宋体" w:cs="Times New Roman"/>
          <w:sz w:val="24"/>
          <w:szCs w:val="24"/>
        </w:rPr>
        <w:t xml:space="preserve"> ——中国梦是国家的、民族的，也是每一个中国人的。国家好、民族好，大家才会好。只有每个人都为美好梦想而奋斗，才能汇聚起实现中国梦的磅礴力量。</w:t>
      </w:r>
    </w:p>
    <w:p>
      <w:pPr>
        <w:spacing w:line="360" w:lineRule="auto"/>
        <w:ind w:firstLine="480" w:firstLineChars="200"/>
        <w:jc w:val="left"/>
        <w:rPr>
          <w:rFonts w:hint="eastAsia" w:ascii="宋体" w:hAnsi="宋体" w:eastAsia="宋体" w:cs="Times New Roman"/>
          <w:sz w:val="24"/>
          <w:szCs w:val="24"/>
        </w:rPr>
      </w:pPr>
      <w:r>
        <w:rPr>
          <w:rFonts w:hint="eastAsia" w:ascii="宋体" w:hAnsi="宋体" w:eastAsia="宋体" w:cs="Times New Roman"/>
          <w:sz w:val="24"/>
          <w:szCs w:val="24"/>
        </w:rPr>
        <w:t xml:space="preserve"> ——中国梦是我们的，更是你们青年一代的。中华民族伟大复兴终将在广大青年的接力奋斗中变为现实。</w:t>
      </w:r>
    </w:p>
    <w:p>
      <w:pPr>
        <w:spacing w:line="360" w:lineRule="auto"/>
        <w:ind w:firstLine="480" w:firstLineChars="200"/>
        <w:jc w:val="left"/>
        <w:rPr>
          <w:rFonts w:hint="eastAsia" w:ascii="宋体" w:hAnsi="宋体" w:eastAsia="宋体" w:cs="Times New Roman"/>
          <w:sz w:val="24"/>
          <w:szCs w:val="24"/>
        </w:rPr>
      </w:pPr>
      <w:r>
        <w:rPr>
          <w:rFonts w:hint="eastAsia" w:ascii="宋体" w:hAnsi="宋体" w:eastAsia="宋体" w:cs="Times New Roman"/>
          <w:sz w:val="24"/>
          <w:szCs w:val="24"/>
        </w:rPr>
        <w:t xml:space="preserve"> 在革命、建没、改革各个历史时期，中国共产党始终高度重视青年、关怀青年、信任青年，对青年一代寄予殷切期望。中国共产党从来都把青年看作是祖国的未来、民族的希望，从来都把青年作为党和人民事业发展的生力军，从来都支持青年在人民的伟大奋斗中实现自己的人生理想。</w:t>
      </w:r>
    </w:p>
    <w:p>
      <w:pPr>
        <w:spacing w:line="360" w:lineRule="auto"/>
        <w:ind w:firstLine="480" w:firstLineChars="200"/>
        <w:jc w:val="left"/>
        <w:rPr>
          <w:rFonts w:hint="eastAsia" w:ascii="宋体" w:hAnsi="宋体" w:eastAsia="宋体" w:cs="Times New Roman"/>
          <w:sz w:val="24"/>
          <w:szCs w:val="24"/>
        </w:rPr>
      </w:pPr>
      <w:r>
        <w:rPr>
          <w:rFonts w:hint="eastAsia" w:ascii="宋体" w:hAnsi="宋体" w:eastAsia="宋体" w:cs="Times New Roman"/>
          <w:sz w:val="24"/>
          <w:szCs w:val="24"/>
        </w:rPr>
        <w:t>现在，我们比历史上任何时期都更接近实现中华民族伟大复兴的目标，比历史上任何时期都更有信心、更有能力实现这个目标。行百里者半九十。[2]距离实现中华民族伟大复兴的目标越近，我们越不能懈怠，越要加倍努力，越要动员广大青年为之奋斗。</w:t>
      </w:r>
    </w:p>
    <w:p>
      <w:pPr>
        <w:spacing w:line="360" w:lineRule="auto"/>
        <w:ind w:firstLine="480" w:firstLineChars="200"/>
        <w:jc w:val="left"/>
        <w:rPr>
          <w:rFonts w:hint="eastAsia" w:ascii="宋体" w:hAnsi="宋体" w:eastAsia="宋体" w:cs="Times New Roman"/>
          <w:sz w:val="24"/>
          <w:szCs w:val="24"/>
        </w:rPr>
      </w:pPr>
      <w:r>
        <w:rPr>
          <w:rFonts w:hint="eastAsia" w:ascii="宋体" w:hAnsi="宋体" w:eastAsia="宋体" w:cs="Times New Roman"/>
          <w:sz w:val="24"/>
          <w:szCs w:val="24"/>
        </w:rPr>
        <w:t>展望未来，我国青年一代必将大有可为，也必将大有作为。这是“长江后浪推前浪”的历史规律，也是“一代更比一代强”的青春责任。广大青年要勇敢肩负起时代赋予的重任，志存高远，脚踏实地，努力在实现中华民族伟大复兴的中国梦的生动实践中放飞青春梦想。</w:t>
      </w:r>
    </w:p>
    <w:p>
      <w:pPr>
        <w:spacing w:line="360" w:lineRule="auto"/>
        <w:ind w:firstLine="480" w:firstLineChars="200"/>
        <w:jc w:val="left"/>
        <w:rPr>
          <w:rFonts w:hint="eastAsia" w:ascii="宋体" w:hAnsi="宋体" w:eastAsia="宋体" w:cs="Times New Roman"/>
          <w:sz w:val="24"/>
          <w:szCs w:val="24"/>
        </w:rPr>
      </w:pPr>
      <w:r>
        <w:rPr>
          <w:rFonts w:hint="eastAsia" w:ascii="宋体" w:hAnsi="宋体" w:eastAsia="宋体" w:cs="Times New Roman"/>
          <w:sz w:val="24"/>
          <w:szCs w:val="24"/>
        </w:rPr>
        <w:t>第一，广大青年一定要坚定理想信念。“功崇惟志，业广惟勤。”[3]理想指引人生方向，信念决定事业成败。没有理想信念，就会导致精神上“缺钙”。中国梦是全国各族人民的共同理想，也是青年一代应该牢固树立的远大理想。中国特色社会主义是我们党带领人民历经千辛万苦找到的实现中国梦的正确道路，也是广人青年应该牢固确立的人生信念。</w:t>
      </w:r>
    </w:p>
    <w:p>
      <w:pPr>
        <w:spacing w:line="360" w:lineRule="auto"/>
        <w:ind w:firstLine="480" w:firstLineChars="200"/>
        <w:jc w:val="left"/>
        <w:rPr>
          <w:rFonts w:hint="eastAsia" w:ascii="宋体" w:hAnsi="宋体" w:eastAsia="宋体" w:cs="Times New Roman"/>
          <w:sz w:val="24"/>
          <w:szCs w:val="24"/>
        </w:rPr>
      </w:pPr>
      <w:r>
        <w:rPr>
          <w:rFonts w:hint="eastAsia" w:ascii="宋体" w:hAnsi="宋体" w:eastAsia="宋体" w:cs="Times New Roman"/>
          <w:sz w:val="24"/>
          <w:szCs w:val="24"/>
        </w:rPr>
        <w:t>广大青年要坚持用邓小平理论、“二个代表”重要思想、科学发展观武装头脑，把理想信念建立在对科学理论的理性认同上，建立在对历史规律的正确认识上，建立在对基本国情的准确把握上，不断增强道路自信、理论自信、制度自信，增强对坚持党的领导的信念，永远紧跟党高高举起中国特色社会主义伟大旗帜。</w:t>
      </w:r>
    </w:p>
    <w:p>
      <w:pPr>
        <w:spacing w:line="360" w:lineRule="auto"/>
        <w:ind w:firstLine="480" w:firstLineChars="200"/>
        <w:jc w:val="left"/>
        <w:rPr>
          <w:rFonts w:hint="eastAsia" w:ascii="宋体" w:hAnsi="宋体" w:eastAsia="宋体" w:cs="Times New Roman"/>
          <w:sz w:val="24"/>
          <w:szCs w:val="24"/>
        </w:rPr>
      </w:pPr>
      <w:r>
        <w:rPr>
          <w:rFonts w:hint="eastAsia" w:ascii="宋体" w:hAnsi="宋体" w:eastAsia="宋体" w:cs="Times New Roman"/>
          <w:sz w:val="24"/>
          <w:szCs w:val="24"/>
        </w:rPr>
        <w:t>第二，广大青年一定要练就过硬本领。学习是成长进步的阶梯，实践是提高本领的途径。青年的素质和本领直接影响着实现中国梦的进程。古人说：“学如弓弩，才如箭镞。”[4]说的是学问的根基好比弓弩，才能好比箭头，只要依靠厚实的见识来引导，就可以让才能很好发挥作用。青年人正处于学习的黄金时期，应该把学习作为首要任务，作为一种责任、一种精神追求、一种生活方式，树立梦想从学习开始、事业靠本领成就的观念，让勤奋学习成为青春远航的动力，让增长本领成为青春搏击的能量。</w:t>
      </w:r>
    </w:p>
    <w:p>
      <w:pPr>
        <w:spacing w:line="360" w:lineRule="auto"/>
        <w:ind w:firstLine="480" w:firstLineChars="200"/>
        <w:jc w:val="left"/>
        <w:rPr>
          <w:rFonts w:hint="eastAsia" w:ascii="宋体" w:hAnsi="宋体" w:eastAsia="宋体" w:cs="Times New Roman"/>
          <w:sz w:val="24"/>
          <w:szCs w:val="24"/>
        </w:rPr>
      </w:pPr>
      <w:r>
        <w:rPr>
          <w:rFonts w:hint="eastAsia" w:ascii="宋体" w:hAnsi="宋体" w:eastAsia="宋体" w:cs="Times New Roman"/>
          <w:sz w:val="24"/>
          <w:szCs w:val="24"/>
        </w:rPr>
        <w:t xml:space="preserve">广大青年要坚持面向现代化、面向世界、面向未来，增强知识更新的紧迫感，如饥似渴学习，既扎实打牢基础知识又及时更新知识，既刻苦钻研理论又积极掌握技能，不断提高与时代发展和事业要求相适应的素质和能力。要坚持学以致用，深入基层、深入群众，在改革开放和社会主义现代化建设的大熔炉中，在社会的大学校里，掌握真才实学，增益其所不能，努力成为可堪大用、能担重任的栋梁之材。          </w:t>
      </w:r>
    </w:p>
    <w:p>
      <w:pPr>
        <w:spacing w:line="360" w:lineRule="auto"/>
        <w:ind w:firstLine="480" w:firstLineChars="200"/>
        <w:jc w:val="left"/>
        <w:rPr>
          <w:rFonts w:hint="eastAsia" w:ascii="宋体" w:hAnsi="宋体" w:eastAsia="宋体" w:cs="Times New Roman"/>
          <w:sz w:val="24"/>
          <w:szCs w:val="24"/>
        </w:rPr>
      </w:pPr>
      <w:r>
        <w:rPr>
          <w:rFonts w:hint="eastAsia" w:ascii="宋体" w:hAnsi="宋体" w:eastAsia="宋体" w:cs="Times New Roman"/>
          <w:sz w:val="24"/>
          <w:szCs w:val="24"/>
        </w:rPr>
        <w:t>第三，广大青年一定要勇于创新创造。创新是民族进步的灵魂，是一个国家兴旺发达的不竭源泉，也是中华民族最深沉的民族禀赋，正所渭“苟日新，日日新，又日新”[5]。生活从不眷顾因循守旧、满足现状者，从不等待不思进取、坐享其成者，而是将更多机遇留给善于和勇于创新的人们。青年是社会上最富活力、最具创造性的群体，理应走在创新创造前列。</w:t>
      </w:r>
    </w:p>
    <w:p>
      <w:pPr>
        <w:spacing w:line="360" w:lineRule="auto"/>
        <w:ind w:firstLine="480" w:firstLineChars="200"/>
        <w:jc w:val="left"/>
        <w:rPr>
          <w:rFonts w:hint="eastAsia" w:ascii="宋体" w:hAnsi="宋体" w:eastAsia="宋体" w:cs="Times New Roman"/>
          <w:sz w:val="24"/>
          <w:szCs w:val="24"/>
        </w:rPr>
      </w:pPr>
      <w:r>
        <w:rPr>
          <w:rFonts w:hint="eastAsia" w:ascii="宋体" w:hAnsi="宋体" w:eastAsia="宋体" w:cs="Times New Roman"/>
          <w:sz w:val="24"/>
          <w:szCs w:val="24"/>
        </w:rPr>
        <w:t>广大青年要有敢为人先的锐气，勇于解放思想、与时俱进，敢于上下求索、开拓进取，树立在继承前人的基础上超越前人的雄心壮志，以青春之我，创建青春之国家，青春之民族。要有逢山开路、遇河架桥的意志，为了创新创造而百折不挠、勇往直前。要有探索真知、求真务实的态度，在立足本职的创新创造中不断积累经验、取得成果。</w:t>
      </w:r>
    </w:p>
    <w:p>
      <w:pPr>
        <w:spacing w:line="360" w:lineRule="auto"/>
        <w:ind w:firstLine="480" w:firstLineChars="200"/>
        <w:jc w:val="left"/>
        <w:rPr>
          <w:rFonts w:hint="eastAsia" w:ascii="宋体" w:hAnsi="宋体" w:eastAsia="宋体" w:cs="Times New Roman"/>
          <w:sz w:val="24"/>
          <w:szCs w:val="24"/>
        </w:rPr>
      </w:pPr>
      <w:r>
        <w:rPr>
          <w:rFonts w:hint="eastAsia" w:ascii="宋体" w:hAnsi="宋体" w:eastAsia="宋体" w:cs="Times New Roman"/>
          <w:sz w:val="24"/>
          <w:szCs w:val="24"/>
        </w:rPr>
        <w:t>第四，广大青年一定要矢志艰苦奋斗。“宝剑锋从磨砺出，梅花香自苦寒来。”人类的美好理想，都不可能唾手可得，都离不开筚路蓝缕、手胼足胝的艰苦奋斗：我们的国家，我们的民族，从积贫积弱一步一步走到今天的发展繁荣，靠的就是一代又一代人的顽强拼搏，靠的就是中华民族自强不息的奋斗精神。当前，我们既面临着重要发展机遇，也面临着前所未有的困难和挑战。梦在前方，路在脚下。自胜者强，自强者胜。实现我们的发展目标，需要广大青年锲而不舍、驰而不息的奋斗。</w:t>
      </w:r>
    </w:p>
    <w:p>
      <w:pPr>
        <w:spacing w:line="360" w:lineRule="auto"/>
        <w:ind w:firstLine="480" w:firstLineChars="200"/>
        <w:jc w:val="left"/>
        <w:rPr>
          <w:rFonts w:hint="eastAsia" w:ascii="宋体" w:hAnsi="宋体" w:eastAsia="宋体" w:cs="Times New Roman"/>
          <w:sz w:val="24"/>
          <w:szCs w:val="24"/>
        </w:rPr>
      </w:pPr>
      <w:r>
        <w:rPr>
          <w:rFonts w:hint="eastAsia" w:ascii="宋体" w:hAnsi="宋体" w:eastAsia="宋体" w:cs="Times New Roman"/>
          <w:sz w:val="24"/>
          <w:szCs w:val="24"/>
        </w:rPr>
        <w:t>广大青年要牢记“空谈误国、实干兴邦”，立足本职、埋头苦干，从自身做起，从点滴做起，用勤劳的双手、一流的业绩成就属于自己的人生精彩。要不怕困难、攻坚克难，勇于到条件艰苦的基层、国家建没的一线、项目攻关的前沿，经受锻炼，增长才干。要勇于创业、敢闯敢干，努力在改革开放中闯新路、创新业，不断开辟事业发展新天地。</w:t>
      </w:r>
    </w:p>
    <w:p>
      <w:pPr>
        <w:spacing w:line="360" w:lineRule="auto"/>
        <w:ind w:firstLine="480" w:firstLineChars="200"/>
        <w:jc w:val="left"/>
        <w:rPr>
          <w:rFonts w:hint="eastAsia" w:ascii="宋体" w:hAnsi="宋体" w:eastAsia="宋体" w:cs="Times New Roman"/>
          <w:sz w:val="24"/>
          <w:szCs w:val="24"/>
        </w:rPr>
      </w:pPr>
      <w:r>
        <w:rPr>
          <w:rFonts w:hint="eastAsia" w:ascii="宋体" w:hAnsi="宋体" w:eastAsia="宋体" w:cs="Times New Roman"/>
          <w:sz w:val="24"/>
          <w:szCs w:val="24"/>
        </w:rPr>
        <w:t>第五，广大青年一定要锤炼高尚品格。中国特色社会主义是物质文明和精神文明全面发展的社会主义。一个没有精神力量的民族难以自立自强，一项没有文化支撑的事业难以持续长久。青年是引风气之先的社会力量。一个民族的文明素养很大程度上体现在青年一代的道德水准和精神风貌上。</w:t>
      </w:r>
    </w:p>
    <w:p>
      <w:pPr>
        <w:spacing w:line="360" w:lineRule="auto"/>
        <w:ind w:firstLine="480" w:firstLineChars="200"/>
        <w:jc w:val="left"/>
        <w:rPr>
          <w:rFonts w:hint="eastAsia" w:ascii="宋体" w:hAnsi="宋体" w:eastAsia="宋体" w:cs="Times New Roman"/>
          <w:sz w:val="24"/>
          <w:szCs w:val="24"/>
        </w:rPr>
      </w:pPr>
      <w:r>
        <w:rPr>
          <w:rFonts w:hint="eastAsia" w:ascii="宋体" w:hAnsi="宋体" w:eastAsia="宋体" w:cs="Times New Roman"/>
          <w:sz w:val="24"/>
          <w:szCs w:val="24"/>
        </w:rPr>
        <w:t xml:space="preserve"> 广大青年要把正确的道德认知、自觉的道德养成、积极的道德实践紧密结合起来，自觉树立和践行社会主义核心价值观，带头倡导良好社会风气。要加强思想道德修养，自觉弘扬爱国主义、集体主义、社会主义思想，积极倡导社会公德、职业道德、家庭美德。要牢记“从善如登，从恶如崩”[6]的道理，始终保持积极的人生态度、良好的道德品质、健康的生活情趣。要倡导社会文明新风，带头学雷锋[7]，积极参加志愿服务，主动承担社会责任，热诚关爱他人，多做扶贫济困、扶弱助残的实事好事，以实际行动促进社会进步。</w:t>
      </w:r>
    </w:p>
    <w:p>
      <w:pPr>
        <w:spacing w:line="360" w:lineRule="auto"/>
        <w:ind w:firstLine="480" w:firstLineChars="200"/>
        <w:jc w:val="left"/>
        <w:rPr>
          <w:rFonts w:hint="eastAsia" w:ascii="宋体" w:hAnsi="宋体" w:eastAsia="宋体" w:cs="Times New Roman"/>
          <w:sz w:val="24"/>
          <w:szCs w:val="24"/>
        </w:rPr>
      </w:pPr>
      <w:r>
        <w:rPr>
          <w:rFonts w:hint="eastAsia" w:ascii="宋体" w:hAnsi="宋体" w:eastAsia="宋体" w:cs="Times New Roman"/>
          <w:sz w:val="24"/>
          <w:szCs w:val="24"/>
        </w:rPr>
        <w:t xml:space="preserve">为实现中华民族伟大复兴的中国梦而奋斗，是中国青年运动的时代主题。共青团要在广大青少年中深入开展“我的中国梦”主题教育实践活动，为每个青少年播种梦想、点燃梦想，让更多青少年敢于有梦、勇于追梦、勤于圆梦，让每个青少年都为实现中国梦增添强大青春能量。要用中国梦打牢广大青少年的共同思想基础，教育和帮助青少年树立正确的世界观、人生观、价值观，永远热爱我们伟大的祖国，永远热爱我们伟大的人民，永远热爱我们伟大的中华民族，坚定跟着党走中国道路。要用中国梦激发广大青少年的历史责任感，发扬“党有号召、团有行动”的光荣传统，在党和国家工作大局中找准自身工作的切入点和结合点，组织动员广大青少年支持改革、促进发展、维护稳定。要积极为广大青少年实现梦想提供服务，切实改进作风，深入基层、走进青年，想青年之所想，急青年之所急，代表和维护青少年普遍性利益诉求，努力为广大青少年成长成才创造良好环境。       </w:t>
      </w:r>
    </w:p>
    <w:p>
      <w:pPr>
        <w:spacing w:line="360" w:lineRule="auto"/>
        <w:ind w:firstLine="480" w:firstLineChars="200"/>
        <w:jc w:val="left"/>
        <w:rPr>
          <w:rFonts w:hint="eastAsia" w:ascii="宋体" w:hAnsi="宋体" w:eastAsia="宋体" w:cs="Times New Roman"/>
          <w:sz w:val="24"/>
          <w:szCs w:val="24"/>
        </w:rPr>
      </w:pPr>
      <w:r>
        <w:rPr>
          <w:rFonts w:hint="eastAsia" w:ascii="宋体" w:hAnsi="宋体" w:eastAsia="宋体" w:cs="Times New Roman"/>
          <w:sz w:val="24"/>
          <w:szCs w:val="24"/>
        </w:rPr>
        <w:t>青年模范人物是广大青少年学习的榜样，肩负着更多社会责任和公众期望，在青少年中乃至全社会都有着很强的示范带动作用。希望青年模范们再接再厉、严于律己、锐意进取，用自身的成长历程、精神追求、模范行动为广大青少年作好表率。</w:t>
      </w:r>
    </w:p>
    <w:p>
      <w:pPr>
        <w:spacing w:line="360" w:lineRule="auto"/>
        <w:ind w:firstLine="480" w:firstLineChars="200"/>
        <w:jc w:val="left"/>
        <w:rPr>
          <w:rFonts w:hint="eastAsia" w:ascii="宋体" w:hAnsi="宋体" w:eastAsia="宋体" w:cs="Times New Roman"/>
          <w:sz w:val="24"/>
          <w:szCs w:val="24"/>
        </w:rPr>
      </w:pPr>
      <w:r>
        <w:rPr>
          <w:rFonts w:hint="eastAsia" w:ascii="宋体" w:hAnsi="宋体" w:eastAsia="宋体" w:cs="Times New Roman"/>
          <w:sz w:val="24"/>
          <w:szCs w:val="24"/>
        </w:rPr>
        <w:t>青年兴则国家兴，青年强则国家强。我们党自成立之日起，就始终代表广大青年、赢得广大青年、依靠广大青年。各级党委和政府要充分信任青年、热情关心青年、严格要求青年。为青年驰骋思想打开更浩瀚的天空，为青年实践创新搭建更广阔的舞台，为青年塑造人生提供更丰富的机会，为青年建功立业创造更有利的条件。各级领导干部要关注青年愿望、帮助青年发展、支持青年创业，做青年朋友的知心人，做青年工作的热心人。</w:t>
      </w:r>
    </w:p>
    <w:p>
      <w:pPr>
        <w:spacing w:line="360" w:lineRule="auto"/>
        <w:ind w:firstLine="480" w:firstLineChars="200"/>
        <w:jc w:val="left"/>
        <w:rPr>
          <w:rFonts w:hint="eastAsia" w:ascii="宋体" w:hAnsi="宋体" w:eastAsia="宋体" w:cs="Times New Roman"/>
          <w:sz w:val="24"/>
          <w:szCs w:val="24"/>
        </w:rPr>
      </w:pPr>
      <w:r>
        <w:rPr>
          <w:rFonts w:hint="eastAsia" w:ascii="宋体" w:hAnsi="宋体" w:eastAsia="宋体" w:cs="Times New Roman"/>
          <w:sz w:val="24"/>
          <w:szCs w:val="24"/>
        </w:rPr>
        <w:t xml:space="preserve">  人的一生只有一次青春。现在，青春是用来奋斗的；将来，青春是用来回忆的。人生之路，有坦途也有陡坡，有平川也有险滩，有直道也有弯路。青年面临的选择很多，关键是要以正确的世界观、人生观、价值观来指导自己的选择。无数人生成功的事实表明，青年时代，选择吃苦也就选择了收获，选择奉献也就选择了高尚。青年时期多经历一点摔打、挫折、考验，有利于走好一生的路。要历练宠辱不惊的心理素质，坚定百折不挠的进取意志，保持乐观向上的精神状态，变挫折为动力：用从挫折中吸取的教训启迪人生，使人生获得升华和超越。总之，只有进行了激情奋斗的青春，只有进行了顽强拼搏的青春，只有为人民作出了奉献的青春，才会留下充实、温暖、持久、无悔的青春回忆。   </w:t>
      </w:r>
    </w:p>
    <w:p>
      <w:pPr>
        <w:spacing w:line="360" w:lineRule="auto"/>
        <w:ind w:firstLine="480" w:firstLineChars="200"/>
        <w:jc w:val="left"/>
        <w:rPr>
          <w:rFonts w:hint="eastAsia" w:ascii="宋体" w:hAnsi="宋体" w:eastAsia="宋体" w:cs="Times New Roman"/>
          <w:sz w:val="24"/>
          <w:szCs w:val="24"/>
        </w:rPr>
      </w:pPr>
      <w:r>
        <w:rPr>
          <w:rFonts w:hint="eastAsia" w:ascii="宋体" w:hAnsi="宋体" w:eastAsia="宋体" w:cs="Times New Roman"/>
          <w:sz w:val="24"/>
          <w:szCs w:val="24"/>
        </w:rPr>
        <w:t xml:space="preserve"> 我坚信，在党的领导下，只要全国各族人民紧密团结，脚踏实地、开拓进取，到本世纪中叶，我们必将建成富强民主文明和谐的社会主义现代化国家，我国广大青年必将同全国各族人民一道共同见证、共同享有中国梦的实现！</w:t>
      </w:r>
    </w:p>
    <w:p>
      <w:pPr>
        <w:spacing w:line="360" w:lineRule="auto"/>
        <w:ind w:firstLine="480" w:firstLineChars="200"/>
        <w:jc w:val="left"/>
        <w:rPr>
          <w:rFonts w:hint="eastAsia" w:ascii="宋体" w:hAnsi="宋体" w:eastAsia="宋体" w:cs="Times New Roman"/>
          <w:sz w:val="24"/>
          <w:szCs w:val="24"/>
        </w:rPr>
      </w:pPr>
      <w:r>
        <w:rPr>
          <w:rFonts w:hint="eastAsia" w:ascii="宋体" w:hAnsi="宋体" w:eastAsia="宋体" w:cs="Times New Roman"/>
          <w:sz w:val="24"/>
          <w:szCs w:val="24"/>
        </w:rPr>
        <w:t>注  释</w:t>
      </w:r>
    </w:p>
    <w:p>
      <w:pPr>
        <w:spacing w:line="360" w:lineRule="auto"/>
        <w:ind w:firstLine="480" w:firstLineChars="200"/>
        <w:jc w:val="left"/>
        <w:rPr>
          <w:rFonts w:hint="eastAsia" w:ascii="宋体" w:hAnsi="宋体" w:eastAsia="宋体" w:cs="Times New Roman"/>
          <w:sz w:val="24"/>
          <w:szCs w:val="24"/>
        </w:rPr>
      </w:pPr>
      <w:r>
        <w:rPr>
          <w:rFonts w:hint="eastAsia" w:ascii="宋体" w:hAnsi="宋体" w:eastAsia="宋体" w:cs="Times New Roman"/>
          <w:sz w:val="24"/>
          <w:szCs w:val="24"/>
        </w:rPr>
        <w:t>[1]“两个一百年”奋斗目标，是中共十八大提出的建设中国特色社会主义的奋斗目标，指在中国共产党成立100年时全面建成小康社会，在新中国成立100年时建成富强民主文明和谐的社会主义现代化国家。</w:t>
      </w:r>
    </w:p>
    <w:p>
      <w:pPr>
        <w:spacing w:line="360" w:lineRule="auto"/>
        <w:ind w:firstLine="480" w:firstLineChars="200"/>
        <w:jc w:val="left"/>
        <w:rPr>
          <w:rFonts w:hint="eastAsia" w:ascii="宋体" w:hAnsi="宋体" w:eastAsia="宋体" w:cs="Times New Roman"/>
          <w:sz w:val="24"/>
          <w:szCs w:val="24"/>
        </w:rPr>
      </w:pPr>
      <w:r>
        <w:rPr>
          <w:rFonts w:hint="eastAsia" w:ascii="宋体" w:hAnsi="宋体" w:eastAsia="宋体" w:cs="Times New Roman"/>
          <w:sz w:val="24"/>
          <w:szCs w:val="24"/>
        </w:rPr>
        <w:t>[2]参见《战国策·秦策五》。原文是：“行百里者，半于九十。”《战国策》是战国时期游说之士策谋和言论的汇编。</w:t>
      </w:r>
    </w:p>
    <w:p>
      <w:pPr>
        <w:spacing w:line="360" w:lineRule="auto"/>
        <w:ind w:firstLine="480" w:firstLineChars="200"/>
        <w:jc w:val="left"/>
        <w:rPr>
          <w:rFonts w:hint="eastAsia" w:ascii="宋体" w:hAnsi="宋体" w:eastAsia="宋体" w:cs="Times New Roman"/>
          <w:sz w:val="24"/>
          <w:szCs w:val="24"/>
        </w:rPr>
      </w:pPr>
      <w:r>
        <w:rPr>
          <w:rFonts w:hint="eastAsia" w:ascii="宋体" w:hAnsi="宋体" w:eastAsia="宋体" w:cs="Times New Roman"/>
          <w:sz w:val="24"/>
          <w:szCs w:val="24"/>
        </w:rPr>
        <w:t>[3]见本书《在第十二届全国人民代表大会第一次会议上的讲话》注[1]。</w:t>
      </w:r>
    </w:p>
    <w:p>
      <w:pPr>
        <w:spacing w:line="360" w:lineRule="auto"/>
        <w:ind w:firstLine="480" w:firstLineChars="200"/>
        <w:jc w:val="left"/>
        <w:rPr>
          <w:rFonts w:hint="eastAsia" w:ascii="宋体" w:hAnsi="宋体" w:eastAsia="宋体" w:cs="Times New Roman"/>
          <w:sz w:val="24"/>
          <w:szCs w:val="24"/>
        </w:rPr>
      </w:pPr>
      <w:r>
        <w:rPr>
          <w:rFonts w:hint="eastAsia" w:ascii="宋体" w:hAnsi="宋体" w:eastAsia="宋体" w:cs="Times New Roman"/>
          <w:sz w:val="24"/>
          <w:szCs w:val="24"/>
        </w:rPr>
        <w:t>[4]参见袁枚《续诗品·尚识》。原文是：“学如弓弩，才如箭簇。”袁牧（1716-1797），钱塘（今浙江杭州）人。清代诗人、诗论家。《续诗品》是袁枚诗论的主要著作之一。</w:t>
      </w:r>
    </w:p>
    <w:p>
      <w:pPr>
        <w:spacing w:line="360" w:lineRule="auto"/>
        <w:ind w:firstLine="480" w:firstLineChars="200"/>
        <w:jc w:val="left"/>
        <w:rPr>
          <w:rFonts w:hint="eastAsia" w:ascii="宋体" w:hAnsi="宋体" w:eastAsia="宋体" w:cs="Times New Roman"/>
          <w:sz w:val="24"/>
          <w:szCs w:val="24"/>
        </w:rPr>
      </w:pPr>
      <w:r>
        <w:rPr>
          <w:rFonts w:hint="eastAsia" w:ascii="宋体" w:hAnsi="宋体" w:eastAsia="宋体" w:cs="Times New Roman"/>
          <w:sz w:val="24"/>
          <w:szCs w:val="24"/>
        </w:rPr>
        <w:t>[5]见《礼记·大学》。《大学》是中国儒家经典之一，着重论述个人道德修养与社会治乱的关系。原是《礼记》的一篇，宋代把它从《礼记》中独立出来，同《中庸》、《论语》、《孟子》合称为“四书”。</w:t>
      </w:r>
    </w:p>
    <w:p>
      <w:pPr>
        <w:spacing w:line="360" w:lineRule="auto"/>
        <w:ind w:firstLine="480" w:firstLineChars="200"/>
        <w:jc w:val="left"/>
        <w:rPr>
          <w:rFonts w:hint="eastAsia" w:ascii="宋体" w:hAnsi="宋体" w:eastAsia="宋体" w:cs="Times New Roman"/>
          <w:sz w:val="24"/>
          <w:szCs w:val="24"/>
        </w:rPr>
      </w:pPr>
      <w:r>
        <w:rPr>
          <w:rFonts w:hint="eastAsia" w:ascii="宋体" w:hAnsi="宋体" w:eastAsia="宋体" w:cs="Times New Roman"/>
          <w:sz w:val="24"/>
          <w:szCs w:val="24"/>
        </w:rPr>
        <w:t>[6]见《国语·周语下》。《国语》相传为左丘明作，记录了两周、春秋时期的一些重要史事。</w:t>
      </w:r>
    </w:p>
    <w:p>
      <w:pPr>
        <w:spacing w:line="360" w:lineRule="auto"/>
        <w:ind w:firstLine="480" w:firstLineChars="200"/>
        <w:jc w:val="left"/>
        <w:rPr>
          <w:rFonts w:ascii="宋体" w:hAnsi="宋体" w:eastAsia="宋体" w:cs="Times New Roman"/>
          <w:sz w:val="24"/>
          <w:szCs w:val="24"/>
        </w:rPr>
      </w:pPr>
      <w:r>
        <w:rPr>
          <w:rFonts w:hint="eastAsia" w:ascii="宋体" w:hAnsi="宋体" w:eastAsia="宋体" w:cs="Times New Roman"/>
          <w:sz w:val="24"/>
          <w:szCs w:val="24"/>
        </w:rPr>
        <w:t>[7]雷锋（1940-1962），湖南望城人。中国人民解放军战士，英雄模范。他坚持全心全意为人民服务，乐于助人，干一行爱一行。在意外事故中不幸因公殉职。1963年，毛泽东题词“向雷锋同志学习”，中国掀起了学习雷锋的热潮。此后，每年3月5日成为中国学习雷锋的纪念日。</w:t>
      </w:r>
    </w:p>
    <w:p>
      <w:pPr>
        <w:spacing w:line="360" w:lineRule="auto"/>
        <w:ind w:firstLine="480" w:firstLineChars="200"/>
        <w:jc w:val="left"/>
        <w:rPr>
          <w:rFonts w:ascii="宋体" w:hAnsi="宋体" w:eastAsia="宋体" w:cs="Times New Roman"/>
          <w:sz w:val="24"/>
          <w:szCs w:val="24"/>
        </w:rPr>
      </w:pPr>
    </w:p>
    <w:p>
      <w:pPr>
        <w:spacing w:line="360" w:lineRule="auto"/>
        <w:ind w:firstLine="480" w:firstLineChars="200"/>
        <w:jc w:val="left"/>
        <w:rPr>
          <w:rFonts w:ascii="宋体" w:hAnsi="宋体" w:eastAsia="宋体" w:cs="Times New Roman"/>
          <w:sz w:val="24"/>
          <w:szCs w:val="24"/>
        </w:rPr>
      </w:pPr>
    </w:p>
    <w:p>
      <w:pPr>
        <w:spacing w:line="360" w:lineRule="auto"/>
        <w:ind w:firstLine="480" w:firstLineChars="200"/>
        <w:jc w:val="left"/>
        <w:rPr>
          <w:rFonts w:ascii="宋体" w:hAnsi="宋体" w:eastAsia="宋体" w:cs="Times New Roman"/>
          <w:sz w:val="24"/>
          <w:szCs w:val="24"/>
        </w:rPr>
      </w:pPr>
    </w:p>
    <w:p>
      <w:pPr>
        <w:spacing w:line="360" w:lineRule="auto"/>
        <w:ind w:firstLine="480" w:firstLineChars="200"/>
        <w:jc w:val="left"/>
        <w:rPr>
          <w:rFonts w:ascii="宋体" w:hAnsi="宋体" w:eastAsia="宋体" w:cs="Times New Roman"/>
          <w:sz w:val="24"/>
          <w:szCs w:val="24"/>
        </w:rPr>
      </w:pPr>
    </w:p>
    <w:p>
      <w:pPr>
        <w:spacing w:line="360" w:lineRule="auto"/>
        <w:ind w:firstLine="480" w:firstLineChars="200"/>
        <w:jc w:val="left"/>
        <w:rPr>
          <w:rFonts w:ascii="宋体" w:hAnsi="宋体" w:eastAsia="宋体" w:cs="Times New Roman"/>
          <w:sz w:val="24"/>
          <w:szCs w:val="24"/>
        </w:rPr>
      </w:pPr>
    </w:p>
    <w:p>
      <w:pPr>
        <w:spacing w:line="360" w:lineRule="auto"/>
        <w:ind w:firstLine="480" w:firstLineChars="200"/>
        <w:jc w:val="left"/>
        <w:rPr>
          <w:rFonts w:ascii="宋体" w:hAnsi="宋体" w:eastAsia="宋体" w:cs="Times New Roman"/>
          <w:sz w:val="24"/>
          <w:szCs w:val="24"/>
        </w:rPr>
      </w:pPr>
    </w:p>
    <w:p>
      <w:pPr>
        <w:spacing w:line="360" w:lineRule="auto"/>
        <w:ind w:firstLine="480" w:firstLineChars="200"/>
        <w:jc w:val="left"/>
        <w:rPr>
          <w:rFonts w:ascii="宋体" w:hAnsi="宋体" w:eastAsia="宋体" w:cs="Times New Roman"/>
          <w:sz w:val="24"/>
          <w:szCs w:val="24"/>
        </w:rPr>
      </w:pPr>
    </w:p>
    <w:p>
      <w:pPr>
        <w:spacing w:line="360" w:lineRule="auto"/>
        <w:ind w:firstLine="480" w:firstLineChars="200"/>
        <w:jc w:val="left"/>
        <w:rPr>
          <w:rFonts w:ascii="宋体" w:hAnsi="宋体" w:eastAsia="宋体" w:cs="Times New Roman"/>
          <w:sz w:val="24"/>
          <w:szCs w:val="24"/>
        </w:rPr>
      </w:pPr>
    </w:p>
    <w:p>
      <w:pPr>
        <w:spacing w:line="360" w:lineRule="auto"/>
        <w:ind w:firstLine="480" w:firstLineChars="200"/>
        <w:jc w:val="left"/>
        <w:rPr>
          <w:rFonts w:hint="eastAsia" w:ascii="宋体" w:hAnsi="宋体" w:eastAsia="宋体" w:cs="Times New Roman"/>
          <w:sz w:val="24"/>
          <w:szCs w:val="24"/>
        </w:rPr>
      </w:pPr>
    </w:p>
    <w:p>
      <w:pPr>
        <w:keepNext/>
        <w:keepLines/>
        <w:spacing w:before="260" w:after="260" w:line="360" w:lineRule="auto"/>
        <w:ind w:firstLine="482" w:firstLineChars="200"/>
        <w:jc w:val="center"/>
        <w:outlineLvl w:val="0"/>
        <w:rPr>
          <w:rFonts w:hint="eastAsia" w:ascii="宋体" w:hAnsi="宋体" w:eastAsia="宋体" w:cs="Times New Roman"/>
          <w:b/>
          <w:bCs/>
          <w:sz w:val="24"/>
          <w:szCs w:val="24"/>
        </w:rPr>
      </w:pPr>
      <w:bookmarkStart w:id="6" w:name="_Toc9863"/>
      <w:r>
        <w:rPr>
          <w:rFonts w:hint="eastAsia" w:ascii="宋体" w:hAnsi="宋体" w:eastAsia="宋体" w:cs="Times New Roman"/>
          <w:b/>
          <w:bCs/>
          <w:sz w:val="24"/>
          <w:szCs w:val="24"/>
        </w:rPr>
        <w:t>原著文章</w:t>
      </w:r>
      <w:r>
        <w:rPr>
          <w:rFonts w:ascii="宋体" w:hAnsi="宋体" w:eastAsia="宋体" w:cs="Times New Roman"/>
          <w:b/>
          <w:bCs/>
          <w:sz w:val="24"/>
          <w:szCs w:val="24"/>
        </w:rPr>
        <w:t>4</w:t>
      </w:r>
      <w:r>
        <w:rPr>
          <w:rFonts w:hint="eastAsia" w:ascii="宋体" w:hAnsi="宋体" w:eastAsia="宋体" w:cs="Times New Roman"/>
          <w:b/>
          <w:bCs/>
          <w:sz w:val="24"/>
          <w:szCs w:val="24"/>
        </w:rPr>
        <w:t>：实现中国梦不仅造福中国人民，而且造福世界人民</w:t>
      </w:r>
      <w:r>
        <w:rPr>
          <w:rFonts w:ascii="宋体" w:hAnsi="宋体" w:eastAsia="宋体" w:cs="Times New Roman"/>
          <w:b/>
          <w:bCs/>
          <w:sz w:val="24"/>
          <w:szCs w:val="24"/>
        </w:rPr>
        <w:t>*</w:t>
      </w:r>
      <w:bookmarkEnd w:id="6"/>
    </w:p>
    <w:p>
      <w:pPr>
        <w:spacing w:line="360" w:lineRule="auto"/>
        <w:ind w:firstLine="480" w:firstLineChars="200"/>
        <w:jc w:val="center"/>
        <w:rPr>
          <w:rFonts w:ascii="宋体" w:hAnsi="宋体" w:eastAsia="宋体" w:cs="Times New Roman"/>
          <w:bCs/>
          <w:sz w:val="24"/>
          <w:szCs w:val="24"/>
        </w:rPr>
      </w:pPr>
      <w:r>
        <w:rPr>
          <w:rFonts w:hint="eastAsia" w:ascii="宋体" w:hAnsi="宋体" w:eastAsia="宋体" w:cs="Times New Roman"/>
          <w:bCs/>
          <w:sz w:val="24"/>
          <w:szCs w:val="24"/>
        </w:rPr>
        <w:t>（2013年5月）</w:t>
      </w:r>
    </w:p>
    <w:p>
      <w:pPr>
        <w:spacing w:line="360" w:lineRule="auto"/>
        <w:ind w:firstLine="480" w:firstLineChars="200"/>
        <w:jc w:val="left"/>
        <w:rPr>
          <w:rFonts w:hint="eastAsia" w:ascii="宋体" w:hAnsi="宋体" w:eastAsia="宋体" w:cs="Times New Roman"/>
          <w:sz w:val="24"/>
          <w:szCs w:val="24"/>
        </w:rPr>
      </w:pPr>
      <w:r>
        <w:rPr>
          <w:rFonts w:hint="eastAsia" w:ascii="宋体" w:hAnsi="宋体" w:eastAsia="宋体" w:cs="Times New Roman"/>
          <w:sz w:val="24"/>
          <w:szCs w:val="24"/>
        </w:rPr>
        <w:t>中华民族历经磨难，自强不息，从未放弃对美好梦想的向往和追求。实现中华民族伟大复兴的中国梦是近代以来中华民族的夙愿。</w:t>
      </w:r>
    </w:p>
    <w:p>
      <w:pPr>
        <w:spacing w:line="360" w:lineRule="auto"/>
        <w:ind w:firstLine="480" w:firstLineChars="200"/>
        <w:jc w:val="left"/>
        <w:rPr>
          <w:rFonts w:hint="eastAsia" w:ascii="宋体" w:hAnsi="宋体" w:eastAsia="宋体" w:cs="Times New Roman"/>
          <w:sz w:val="24"/>
          <w:szCs w:val="24"/>
        </w:rPr>
      </w:pPr>
      <w:r>
        <w:rPr>
          <w:rFonts w:hint="eastAsia" w:ascii="宋体" w:hAnsi="宋体" w:eastAsia="宋体" w:cs="Times New Roman"/>
          <w:sz w:val="24"/>
          <w:szCs w:val="24"/>
        </w:rPr>
        <w:t>在新的历史时期，中国梦的本质是国家富强、民族振兴、人民幸福。我们的奋斗目标是，到2020年国内生产总值和城乡居民人均收入在201 0年基础上翻一番，全面建成小康社会；到本世纪中叶，建成富强民主文明和谐的社会主义现代化国家，实现中华民族伟大复兴的中国梦。</w:t>
      </w:r>
    </w:p>
    <w:p>
      <w:pPr>
        <w:spacing w:line="360" w:lineRule="auto"/>
        <w:ind w:firstLine="480" w:firstLineChars="200"/>
        <w:jc w:val="left"/>
        <w:rPr>
          <w:rFonts w:hint="eastAsia" w:ascii="宋体" w:hAnsi="宋体" w:eastAsia="宋体" w:cs="Times New Roman"/>
          <w:sz w:val="24"/>
          <w:szCs w:val="24"/>
        </w:rPr>
      </w:pPr>
      <w:r>
        <w:rPr>
          <w:rFonts w:hint="eastAsia" w:ascii="宋体" w:hAnsi="宋体" w:eastAsia="宋体" w:cs="Times New Roman"/>
          <w:sz w:val="24"/>
          <w:szCs w:val="24"/>
        </w:rPr>
        <w:t>实现中国梦，必须坚持中国特色社会主义道路。我们已经在这条道路上走了30多年，历史证明，这是一条符合中国国情、富民强国的正确道路，我们将坚定不移地沿着这条道路走下去。</w:t>
      </w:r>
    </w:p>
    <w:p>
      <w:pPr>
        <w:spacing w:line="360" w:lineRule="auto"/>
        <w:ind w:firstLine="480" w:firstLineChars="200"/>
        <w:jc w:val="left"/>
        <w:rPr>
          <w:rFonts w:hint="eastAsia" w:ascii="宋体" w:hAnsi="宋体" w:eastAsia="宋体" w:cs="Times New Roman"/>
          <w:sz w:val="24"/>
          <w:szCs w:val="24"/>
        </w:rPr>
      </w:pPr>
      <w:r>
        <w:rPr>
          <w:rFonts w:hint="eastAsia" w:ascii="宋体" w:hAnsi="宋体" w:eastAsia="宋体" w:cs="Times New Roman"/>
          <w:sz w:val="24"/>
          <w:szCs w:val="24"/>
        </w:rPr>
        <w:t>实现中国梦，必须弘扬中国精神。用以爱国主义为核心的民族精神和以改革创新为核心的时代精神振奋起全民族的“精气神”。</w:t>
      </w:r>
    </w:p>
    <w:p>
      <w:pPr>
        <w:spacing w:line="360" w:lineRule="auto"/>
        <w:ind w:firstLine="480" w:firstLineChars="200"/>
        <w:jc w:val="left"/>
        <w:rPr>
          <w:rFonts w:hint="eastAsia" w:ascii="宋体" w:hAnsi="宋体" w:eastAsia="宋体" w:cs="Times New Roman"/>
          <w:sz w:val="24"/>
          <w:szCs w:val="24"/>
        </w:rPr>
      </w:pPr>
      <w:r>
        <w:rPr>
          <w:rFonts w:hint="eastAsia" w:ascii="宋体" w:hAnsi="宋体" w:eastAsia="宋体" w:cs="Times New Roman"/>
          <w:sz w:val="24"/>
          <w:szCs w:val="24"/>
        </w:rPr>
        <w:t>实现中国梦，必须凝聚中国力量。空谈误国，实干兴邦。我们要用13亿中国人的智慧和力量，一代又一代中国人不懈努力，把我们的国家建设好，把我们的民族发展好。</w:t>
      </w:r>
    </w:p>
    <w:p>
      <w:pPr>
        <w:spacing w:line="360" w:lineRule="auto"/>
        <w:ind w:firstLine="480" w:firstLineChars="200"/>
        <w:jc w:val="left"/>
        <w:rPr>
          <w:rFonts w:hint="eastAsia" w:ascii="宋体" w:hAnsi="宋体" w:eastAsia="宋体" w:cs="Times New Roman"/>
          <w:sz w:val="24"/>
          <w:szCs w:val="24"/>
        </w:rPr>
      </w:pPr>
      <w:r>
        <w:rPr>
          <w:rFonts w:hint="eastAsia" w:ascii="宋体" w:hAnsi="宋体" w:eastAsia="宋体" w:cs="Times New Roman"/>
          <w:sz w:val="24"/>
          <w:szCs w:val="24"/>
        </w:rPr>
        <w:t xml:space="preserve"> 实现中国梦，必须坚持和平发展。我们将始终不渝走和平发展道路，始终不渝奉行互利共赢的开放战略，不仅致力于中国自身发展，也强调对世界的责任和贡献；不仅造福中国人民，而且造福世界人民。实现中国梦给世界带来的是和平，不是动荡；是机遇，不是威胁。</w:t>
      </w:r>
    </w:p>
    <w:p>
      <w:pPr>
        <w:spacing w:line="360" w:lineRule="auto"/>
        <w:ind w:firstLine="480" w:firstLineChars="200"/>
        <w:jc w:val="left"/>
        <w:rPr>
          <w:rFonts w:hint="eastAsia" w:ascii="宋体" w:hAnsi="宋体" w:eastAsia="宋体" w:cs="Times New Roman"/>
          <w:sz w:val="24"/>
          <w:szCs w:val="24"/>
        </w:rPr>
      </w:pPr>
      <w:r>
        <w:rPr>
          <w:rFonts w:hint="eastAsia" w:ascii="宋体" w:hAnsi="宋体" w:eastAsia="宋体" w:cs="Times New Roman"/>
          <w:sz w:val="24"/>
          <w:szCs w:val="24"/>
        </w:rPr>
        <w:t>中国和拉美虽然远隔重洋，但我们的心是相通的。联结我们的不仅是深厚传统友谊、密切利益纽带，还有我们对美好梦想的共同追求。</w:t>
      </w:r>
    </w:p>
    <w:p>
      <w:pPr>
        <w:spacing w:line="360" w:lineRule="auto"/>
        <w:ind w:firstLine="480" w:firstLineChars="200"/>
        <w:jc w:val="left"/>
        <w:rPr>
          <w:rFonts w:hint="eastAsia" w:ascii="宋体" w:hAnsi="宋体" w:eastAsia="宋体" w:cs="Times New Roman"/>
          <w:sz w:val="24"/>
          <w:szCs w:val="24"/>
        </w:rPr>
      </w:pPr>
      <w:r>
        <w:rPr>
          <w:rFonts w:hint="eastAsia" w:ascii="宋体" w:hAnsi="宋体" w:eastAsia="宋体" w:cs="Times New Roman"/>
          <w:sz w:val="24"/>
          <w:szCs w:val="24"/>
        </w:rPr>
        <w:t>近年来，拉美和加勒比国家联合自强不断迈出新步伐。拉美和加勒比国家共同体的成立，充分表明拉美正在积极推进拉美独立运动先驱们倡导的团结协作、共同发展的梦想。</w:t>
      </w:r>
    </w:p>
    <w:p>
      <w:pPr>
        <w:spacing w:line="360" w:lineRule="auto"/>
        <w:ind w:firstLine="480" w:firstLineChars="200"/>
        <w:jc w:val="left"/>
        <w:rPr>
          <w:rFonts w:hint="eastAsia" w:ascii="宋体" w:hAnsi="宋体" w:eastAsia="宋体" w:cs="Times New Roman"/>
          <w:sz w:val="24"/>
          <w:szCs w:val="24"/>
        </w:rPr>
      </w:pPr>
      <w:r>
        <w:rPr>
          <w:rFonts w:hint="eastAsia" w:ascii="宋体" w:hAnsi="宋体" w:eastAsia="宋体" w:cs="Times New Roman"/>
          <w:sz w:val="24"/>
          <w:szCs w:val="24"/>
        </w:rPr>
        <w:t>中国愿同拉美和加勒比各国紧密团结、相互支持、真诚合作，在通往发展繁荣的美好梦想的道路上携手共进。</w:t>
      </w:r>
    </w:p>
    <w:p>
      <w:pPr>
        <w:spacing w:line="360" w:lineRule="auto"/>
        <w:ind w:firstLine="480" w:firstLineChars="200"/>
        <w:jc w:val="left"/>
        <w:rPr>
          <w:rFonts w:hint="eastAsia" w:ascii="宋体" w:hAnsi="宋体" w:eastAsia="宋体" w:cs="Times New Roman"/>
          <w:sz w:val="24"/>
          <w:szCs w:val="24"/>
        </w:rPr>
      </w:pPr>
      <w:r>
        <w:rPr>
          <w:rFonts w:hint="eastAsia" w:ascii="宋体" w:hAnsi="宋体" w:eastAsia="宋体" w:cs="Times New Roman"/>
          <w:sz w:val="24"/>
          <w:szCs w:val="24"/>
        </w:rPr>
        <w:t xml:space="preserve"> </w:t>
      </w:r>
    </w:p>
    <w:p>
      <w:pPr>
        <w:spacing w:line="360" w:lineRule="auto"/>
        <w:ind w:firstLine="480" w:firstLineChars="200"/>
        <w:jc w:val="left"/>
        <w:rPr>
          <w:rFonts w:hint="eastAsia" w:ascii="宋体" w:hAnsi="宋体" w:eastAsia="宋体" w:cs="Times New Roman"/>
          <w:sz w:val="24"/>
          <w:szCs w:val="24"/>
        </w:rPr>
      </w:pPr>
      <w:r>
        <w:rPr>
          <w:rFonts w:hint="eastAsia" w:ascii="宋体" w:hAnsi="宋体" w:eastAsia="宋体" w:cs="Times New Roman"/>
          <w:sz w:val="24"/>
          <w:szCs w:val="24"/>
        </w:rPr>
        <w:t xml:space="preserve"> </w:t>
      </w:r>
    </w:p>
    <w:p>
      <w:pPr>
        <w:keepNext/>
        <w:keepLines/>
        <w:spacing w:before="260" w:after="260" w:line="360" w:lineRule="auto"/>
        <w:ind w:firstLine="482" w:firstLineChars="200"/>
        <w:jc w:val="center"/>
        <w:outlineLvl w:val="0"/>
        <w:rPr>
          <w:rFonts w:hint="eastAsia" w:ascii="宋体" w:hAnsi="宋体" w:eastAsia="宋体" w:cs="Times New Roman"/>
          <w:b/>
          <w:bCs/>
          <w:sz w:val="24"/>
          <w:szCs w:val="24"/>
        </w:rPr>
      </w:pPr>
      <w:bookmarkStart w:id="7" w:name="_Toc32131"/>
      <w:r>
        <w:rPr>
          <w:rFonts w:hint="eastAsia" w:ascii="宋体" w:hAnsi="宋体" w:eastAsia="宋体" w:cs="Times New Roman"/>
          <w:b/>
          <w:bCs/>
          <w:sz w:val="24"/>
          <w:szCs w:val="24"/>
        </w:rPr>
        <w:t>原著文章</w:t>
      </w:r>
      <w:r>
        <w:rPr>
          <w:rFonts w:ascii="宋体" w:hAnsi="宋体" w:eastAsia="宋体" w:cs="Times New Roman"/>
          <w:b/>
          <w:bCs/>
          <w:sz w:val="24"/>
          <w:szCs w:val="24"/>
        </w:rPr>
        <w:t>5</w:t>
      </w:r>
      <w:r>
        <w:rPr>
          <w:rFonts w:hint="eastAsia" w:ascii="宋体" w:hAnsi="宋体" w:eastAsia="宋体" w:cs="Times New Roman"/>
          <w:b/>
          <w:bCs/>
          <w:sz w:val="24"/>
          <w:szCs w:val="24"/>
        </w:rPr>
        <w:t>：创新正当其时，圆梦适得其势</w:t>
      </w:r>
      <w:r>
        <w:rPr>
          <w:rFonts w:ascii="宋体" w:hAnsi="宋体" w:eastAsia="宋体" w:cs="Times New Roman"/>
          <w:b/>
          <w:bCs/>
          <w:sz w:val="24"/>
          <w:szCs w:val="24"/>
        </w:rPr>
        <w:t>*</w:t>
      </w:r>
      <w:bookmarkEnd w:id="7"/>
    </w:p>
    <w:p>
      <w:pPr>
        <w:spacing w:line="360" w:lineRule="auto"/>
        <w:ind w:firstLine="480" w:firstLineChars="200"/>
        <w:jc w:val="center"/>
        <w:rPr>
          <w:rFonts w:ascii="宋体" w:hAnsi="宋体" w:eastAsia="宋体" w:cs="Times New Roman"/>
          <w:bCs/>
          <w:sz w:val="24"/>
          <w:szCs w:val="24"/>
        </w:rPr>
      </w:pPr>
      <w:r>
        <w:rPr>
          <w:rFonts w:hint="eastAsia" w:ascii="宋体" w:hAnsi="宋体" w:eastAsia="宋体" w:cs="Times New Roman"/>
          <w:bCs/>
          <w:sz w:val="24"/>
          <w:szCs w:val="24"/>
        </w:rPr>
        <w:t>（2013年10月21日）</w:t>
      </w:r>
    </w:p>
    <w:p>
      <w:pPr>
        <w:spacing w:line="360" w:lineRule="auto"/>
        <w:ind w:firstLine="480" w:firstLineChars="200"/>
        <w:jc w:val="left"/>
        <w:rPr>
          <w:rFonts w:hint="eastAsia" w:ascii="宋体" w:hAnsi="宋体" w:eastAsia="宋体" w:cs="Times New Roman"/>
          <w:sz w:val="24"/>
          <w:szCs w:val="24"/>
        </w:rPr>
      </w:pPr>
      <w:r>
        <w:rPr>
          <w:rFonts w:hint="eastAsia" w:ascii="宋体" w:hAnsi="宋体" w:eastAsia="宋体" w:cs="Times New Roman"/>
          <w:sz w:val="24"/>
          <w:szCs w:val="24"/>
        </w:rPr>
        <w:t>全面建成小康社会，推进社会主义现代化，实现中华民族伟大复兴，是光荣而伟大的事业，是光明和灿烂的前景。一切有志于这项伟大事业的人们都可以大有作为。在亿万中国人民前行的伟大征程上，广大留学人员创新正当其时、圆梦适得其势。广大留学人员要把爱国之情、强国之志、报国之行统一起来，把自己的梦想融入人民实现中国梦的壮阔奋斗之中，把自己的名字写在中华民族伟大复兴的光辉史册之上。</w:t>
      </w:r>
    </w:p>
    <w:p>
      <w:pPr>
        <w:spacing w:line="360" w:lineRule="auto"/>
        <w:ind w:firstLine="480" w:firstLineChars="200"/>
        <w:jc w:val="left"/>
        <w:rPr>
          <w:rFonts w:hint="eastAsia" w:ascii="宋体" w:hAnsi="宋体" w:eastAsia="宋体" w:cs="Times New Roman"/>
          <w:sz w:val="24"/>
          <w:szCs w:val="24"/>
        </w:rPr>
      </w:pPr>
      <w:r>
        <w:rPr>
          <w:rFonts w:hint="eastAsia" w:ascii="宋体" w:hAnsi="宋体" w:eastAsia="宋体" w:cs="Times New Roman"/>
          <w:sz w:val="24"/>
          <w:szCs w:val="24"/>
        </w:rPr>
        <w:t>这里，我对广大留学人员提4点希望。</w:t>
      </w:r>
    </w:p>
    <w:p>
      <w:pPr>
        <w:spacing w:line="360" w:lineRule="auto"/>
        <w:ind w:firstLine="480" w:firstLineChars="200"/>
        <w:jc w:val="left"/>
        <w:rPr>
          <w:rFonts w:hint="eastAsia" w:ascii="宋体" w:hAnsi="宋体" w:eastAsia="宋体" w:cs="Times New Roman"/>
          <w:sz w:val="24"/>
          <w:szCs w:val="24"/>
        </w:rPr>
      </w:pPr>
      <w:r>
        <w:rPr>
          <w:rFonts w:hint="eastAsia" w:ascii="宋体" w:hAnsi="宋体" w:eastAsia="宋体" w:cs="Times New Roman"/>
          <w:sz w:val="24"/>
          <w:szCs w:val="24"/>
        </w:rPr>
        <w:t>第一，希望大家坚守爱国主义精神。在中华民族几千年绵延发展的历史长河中，爱国主义始终是激昂的主旋律，始终是激励我国各族人民自强不息的强大力量。不论树的影子有多长，根永远扎在土里；不论留学人员身在何处，都要始终把祖国和人民放在心里。钱学森[2]同志曾经说过：“我作为一名中国的科技工作者，活着的目的就是为人民服务。如果人民最后对我的一生所做的工作表示满意的话，那才是最高的奖赏。”</w:t>
      </w:r>
    </w:p>
    <w:p>
      <w:pPr>
        <w:spacing w:line="360" w:lineRule="auto"/>
        <w:ind w:firstLine="480" w:firstLineChars="200"/>
        <w:jc w:val="left"/>
        <w:rPr>
          <w:rFonts w:hint="eastAsia" w:ascii="宋体" w:hAnsi="宋体" w:eastAsia="宋体" w:cs="Times New Roman"/>
          <w:sz w:val="24"/>
          <w:szCs w:val="24"/>
        </w:rPr>
      </w:pPr>
      <w:r>
        <w:rPr>
          <w:rFonts w:hint="eastAsia" w:ascii="宋体" w:hAnsi="宋体" w:eastAsia="宋体" w:cs="Times New Roman"/>
          <w:sz w:val="24"/>
          <w:szCs w:val="24"/>
        </w:rPr>
        <w:t>希望广大留学人员继承和发扬留学报国的光荣传统，做爱国主义的坚守者和传播者，秉持“先天下之忧而忧，后天下之乐而乐”[3]的人生理想，始终把国家富强、民族振兴、人民幸福作为努力志向，自觉使个人成功的果实结在爱国主义这棵常青树上。党和国家尊重广大留学人员的选择，回国工作，我们张开双臂热烈欢迎；留在海外，我们支持通过多种形式为国服务。大家都要牢记，无论身在何处，你们都是中华儿女的一分子，祖国和人民始终惦记着你们，祖国永远是你们温暖的精神家园。</w:t>
      </w:r>
    </w:p>
    <w:p>
      <w:pPr>
        <w:spacing w:line="360" w:lineRule="auto"/>
        <w:ind w:firstLine="480" w:firstLineChars="200"/>
        <w:jc w:val="left"/>
        <w:rPr>
          <w:rFonts w:hint="eastAsia" w:ascii="宋体" w:hAnsi="宋体" w:eastAsia="宋体" w:cs="Times New Roman"/>
          <w:sz w:val="24"/>
          <w:szCs w:val="24"/>
        </w:rPr>
      </w:pPr>
      <w:r>
        <w:rPr>
          <w:rFonts w:hint="eastAsia" w:ascii="宋体" w:hAnsi="宋体" w:eastAsia="宋体" w:cs="Times New Roman"/>
          <w:sz w:val="24"/>
          <w:szCs w:val="24"/>
        </w:rPr>
        <w:t>第二，希望大家矢志刻苦学习。学习是立身做人的永恒主题，也是报国为民的重要基础。梦想从学习开始，事业从实践起步。当今世界，知识信息快速更新，学习稍有懈怠，就会落伍。有人说，每个人的世界都是一个圆，学习是半径，半径越大，拥有的世界就越广阔。</w:t>
      </w:r>
    </w:p>
    <w:p>
      <w:pPr>
        <w:spacing w:line="360" w:lineRule="auto"/>
        <w:ind w:firstLine="480" w:firstLineChars="200"/>
        <w:jc w:val="left"/>
        <w:rPr>
          <w:rFonts w:hint="eastAsia" w:ascii="宋体" w:hAnsi="宋体" w:eastAsia="宋体" w:cs="Times New Roman"/>
          <w:sz w:val="24"/>
          <w:szCs w:val="24"/>
        </w:rPr>
      </w:pPr>
      <w:r>
        <w:rPr>
          <w:rFonts w:hint="eastAsia" w:ascii="宋体" w:hAnsi="宋体" w:eastAsia="宋体" w:cs="Times New Roman"/>
          <w:sz w:val="24"/>
          <w:szCs w:val="24"/>
        </w:rPr>
        <w:t xml:space="preserve">希望广大留学人员坚持面向现代化、面向世界、面向未来，瞄准国际先进知识、技术、管理经验，以韦编三绝[4]、悬梁刺股[5]的毅力，以凿壁借光[6]、囊萤映雪[7]的劲头，努力扩大知识半径，既读有字之书，也渎无字之书，砥砺道德品质，掌握真才实学，练就过硬本领。已经完成学业的留学人员也要拓宽眼界和视野，加快知识更新，优化知识结构，努力成为堪当大任、能做大事的优秀人才。      </w:t>
      </w:r>
    </w:p>
    <w:p>
      <w:pPr>
        <w:spacing w:line="360" w:lineRule="auto"/>
        <w:ind w:firstLine="480" w:firstLineChars="200"/>
        <w:jc w:val="left"/>
        <w:rPr>
          <w:rFonts w:hint="eastAsia" w:ascii="宋体" w:hAnsi="宋体" w:eastAsia="宋体" w:cs="Times New Roman"/>
          <w:sz w:val="24"/>
          <w:szCs w:val="24"/>
        </w:rPr>
      </w:pPr>
      <w:r>
        <w:rPr>
          <w:rFonts w:hint="eastAsia" w:ascii="宋体" w:hAnsi="宋体" w:eastAsia="宋体" w:cs="Times New Roman"/>
          <w:sz w:val="24"/>
          <w:szCs w:val="24"/>
        </w:rPr>
        <w:t>第三，希望大家奋力创新创造。创新是一个民族进步的灵魂，是一个国家兴旺发达的不竭动力，也是中华民族最深沉的民族禀赋。在激烈的国际竞争中，惟创新者进，惟创新者强，惟创新者胜。留学人员视野开阔，理应走在创新前列。祖国改革开放和社会主义现代化建没的火热进程，为一切有志于创新创造、干一番事业的人们提供了广阔舞台。</w:t>
      </w:r>
    </w:p>
    <w:p>
      <w:pPr>
        <w:spacing w:line="360" w:lineRule="auto"/>
        <w:ind w:firstLine="480" w:firstLineChars="200"/>
        <w:jc w:val="left"/>
        <w:rPr>
          <w:rFonts w:hint="eastAsia" w:ascii="宋体" w:hAnsi="宋体" w:eastAsia="宋体" w:cs="Times New Roman"/>
          <w:sz w:val="24"/>
          <w:szCs w:val="24"/>
        </w:rPr>
      </w:pPr>
      <w:r>
        <w:rPr>
          <w:rFonts w:hint="eastAsia" w:ascii="宋体" w:hAnsi="宋体" w:eastAsia="宋体" w:cs="Times New Roman"/>
          <w:sz w:val="24"/>
          <w:szCs w:val="24"/>
        </w:rPr>
        <w:t>希望广大留学人员积极投身创新创造实践，有敢为人先的锐气，有上下求索的执著，得风气之先、开风气之先，力争有所突破、有所发展、有所建树。在中国的大地上，要想有建树、有成就，关键是要脚踏着祖国大地，胸怀着人民期盼，找准专业优势和社会发展的结合点，找准先进知识和我国实际的结合点，真正使创新创造落地生根、开花结果。</w:t>
      </w:r>
    </w:p>
    <w:p>
      <w:pPr>
        <w:spacing w:line="360" w:lineRule="auto"/>
        <w:ind w:firstLine="480" w:firstLineChars="200"/>
        <w:jc w:val="left"/>
        <w:rPr>
          <w:rFonts w:hint="eastAsia" w:ascii="宋体" w:hAnsi="宋体" w:eastAsia="宋体" w:cs="Times New Roman"/>
          <w:sz w:val="24"/>
          <w:szCs w:val="24"/>
        </w:rPr>
      </w:pPr>
      <w:r>
        <w:rPr>
          <w:rFonts w:hint="eastAsia" w:ascii="宋体" w:hAnsi="宋体" w:eastAsia="宋体" w:cs="Times New Roman"/>
          <w:sz w:val="24"/>
          <w:szCs w:val="24"/>
        </w:rPr>
        <w:t>第四，希望大家积极促进对外交流。中国的发展离不开世界，世界的繁荣也需要中国。我们要以更加开放的姿态，加强同世界的联系和互动，加深同各国人民的了解和友谊。广大留学人员既有国内成长经历又有海外生活体验，既有广泛的国内外人际关系又有丰富的不同文化交流经验，许多外国人通过你们了解中国、认识中国，许多中国人通过你们了解世界、认识世界。</w:t>
      </w:r>
    </w:p>
    <w:p>
      <w:pPr>
        <w:spacing w:line="360" w:lineRule="auto"/>
        <w:ind w:firstLine="480" w:firstLineChars="200"/>
        <w:jc w:val="left"/>
        <w:rPr>
          <w:rFonts w:hint="eastAsia" w:ascii="宋体" w:hAnsi="宋体" w:eastAsia="宋体" w:cs="Times New Roman"/>
          <w:sz w:val="24"/>
          <w:szCs w:val="24"/>
        </w:rPr>
      </w:pPr>
      <w:r>
        <w:rPr>
          <w:rFonts w:hint="eastAsia" w:ascii="宋体" w:hAnsi="宋体" w:eastAsia="宋体" w:cs="Times New Roman"/>
          <w:sz w:val="24"/>
          <w:szCs w:val="24"/>
        </w:rPr>
        <w:t xml:space="preserve">希望广大留学人员充分发挥自身优势，加强内引外联、牵线搭桥，当好促进中外友好交流的民间大使，多用外国民众听得到、听得懂、听得进的途径和方式，讲述好中国故事，传播好中国声音，让世界对中国多一分理解、多一分支持。         </w:t>
      </w:r>
    </w:p>
    <w:p>
      <w:pPr>
        <w:spacing w:line="360" w:lineRule="auto"/>
        <w:ind w:firstLine="480" w:firstLineChars="200"/>
        <w:jc w:val="left"/>
        <w:rPr>
          <w:rFonts w:hint="eastAsia" w:ascii="宋体" w:hAnsi="宋体" w:eastAsia="宋体" w:cs="Times New Roman"/>
          <w:sz w:val="24"/>
          <w:szCs w:val="24"/>
        </w:rPr>
      </w:pPr>
      <w:r>
        <w:rPr>
          <w:rFonts w:hint="eastAsia" w:ascii="宋体" w:hAnsi="宋体" w:eastAsia="宋体" w:cs="Times New Roman"/>
          <w:sz w:val="24"/>
          <w:szCs w:val="24"/>
        </w:rPr>
        <w:t>欧美同学会成立于100年前的民族危难之时，成立伊始就积极践行爱国思想，组织会员参与爱国民主运动、投身民族救亡和人民解放事业，成为那个时代追求民主、崇尚科学的爱国社团。新中国成立后，欧美同学会积极动员海外学人回国，成为党和政府领导下的进步社团。改革开放以来，欧美同学会大力实施“报国计划”，成为致力于中国特色社会主义事业的群众团体。2003年，经中央批准，欧美同学会增冠了“中国留学人员联谊会”会名，工作领域拓宽到全国，工作对象扩展到全球，成为影响更加广泛的人民团体。</w:t>
      </w:r>
    </w:p>
    <w:p>
      <w:pPr>
        <w:spacing w:line="360" w:lineRule="auto"/>
        <w:ind w:firstLine="480" w:firstLineChars="200"/>
        <w:jc w:val="left"/>
        <w:rPr>
          <w:rFonts w:hint="eastAsia" w:ascii="宋体" w:hAnsi="宋体" w:eastAsia="宋体" w:cs="Times New Roman"/>
          <w:sz w:val="24"/>
          <w:szCs w:val="24"/>
        </w:rPr>
      </w:pPr>
      <w:r>
        <w:rPr>
          <w:rFonts w:hint="eastAsia" w:ascii="宋体" w:hAnsi="宋体" w:eastAsia="宋体" w:cs="Times New Roman"/>
          <w:sz w:val="24"/>
          <w:szCs w:val="24"/>
        </w:rPr>
        <w:t>面对新形势新任务，欧美同学会·中国留学人员联谊会要发挥群众性、高知性、统战性的特点和优势，立足国内、开拓海外，努力成为留学报国的人才库、建言献策的智囊团、开展民间外交的生力军，成为党联系广大留学人员的桥梁纽带、党和政府做好留学人员工作的助手、广大留学人员之家，把广大留学人员紧密团结在党的周围。要关心留学人员工作、学习、生活，反映愿望诉求，维护合法权益，不断增强吸引力和凝聚力。</w:t>
      </w:r>
    </w:p>
    <w:p>
      <w:pPr>
        <w:spacing w:line="360" w:lineRule="auto"/>
        <w:ind w:firstLine="480" w:firstLineChars="200"/>
        <w:jc w:val="left"/>
        <w:rPr>
          <w:rFonts w:hint="eastAsia" w:ascii="宋体" w:hAnsi="宋体" w:eastAsia="宋体" w:cs="Times New Roman"/>
          <w:sz w:val="24"/>
          <w:szCs w:val="24"/>
        </w:rPr>
      </w:pPr>
      <w:r>
        <w:rPr>
          <w:rFonts w:hint="eastAsia" w:ascii="宋体" w:hAnsi="宋体" w:eastAsia="宋体" w:cs="Times New Roman"/>
          <w:sz w:val="24"/>
          <w:szCs w:val="24"/>
        </w:rPr>
        <w:t>“尚贤者，政之本也。”[8]各级党委和政府要认真贯彻党和国家关于留学人员工作的方针政策，更大规模、更有成效地培养我国改革开放和社会主义现代化建设急需的各级各类人才。环境好，则人才聚、事业兴；环境不好，则人才散、事业衰。要健全工作机制，增强服务意识，加强教育引导，搭建创新平台，善于发现人才、团结人才、使用人才，为留学人员回国工作、为国服务创造良好环境，促使优秀人才脱颖而出。要关心支持欧美同学会·中国留学人员联谊会工作，加强组织建设，健全工作机构，配强工作力量，为他们开展工作创造条件。</w:t>
      </w:r>
    </w:p>
    <w:p>
      <w:pPr>
        <w:spacing w:line="360" w:lineRule="auto"/>
        <w:ind w:firstLine="480" w:firstLineChars="200"/>
        <w:jc w:val="left"/>
        <w:rPr>
          <w:rFonts w:hint="eastAsia" w:ascii="宋体" w:hAnsi="宋体" w:eastAsia="宋体" w:cs="Times New Roman"/>
          <w:sz w:val="24"/>
          <w:szCs w:val="24"/>
        </w:rPr>
      </w:pPr>
      <w:r>
        <w:rPr>
          <w:rFonts w:hint="eastAsia" w:ascii="宋体" w:hAnsi="宋体" w:eastAsia="宋体" w:cs="Times New Roman"/>
          <w:sz w:val="24"/>
          <w:szCs w:val="24"/>
        </w:rPr>
        <w:t xml:space="preserve">  发展的中国需要更多海外人才，开放的中国欢迎来目世界各地的英才。我们相信，只要广大留学人员牢记“空谈误国、实干兴邦”，同人民站立在一起、同人民奋斗在一起,就一定能为实现中华民族伟大复兴的中国梦书写出无愧于时代、无愧于人民、无愧于历史的绚丽篇章！</w:t>
      </w:r>
    </w:p>
    <w:p>
      <w:pPr>
        <w:spacing w:line="360" w:lineRule="auto"/>
        <w:ind w:firstLine="480" w:firstLineChars="200"/>
        <w:jc w:val="left"/>
        <w:rPr>
          <w:rFonts w:hint="eastAsia" w:ascii="宋体" w:hAnsi="宋体" w:eastAsia="宋体" w:cs="Times New Roman"/>
          <w:sz w:val="24"/>
          <w:szCs w:val="24"/>
        </w:rPr>
      </w:pPr>
      <w:r>
        <w:rPr>
          <w:rFonts w:hint="eastAsia" w:ascii="宋体" w:hAnsi="宋体" w:eastAsia="宋体" w:cs="Times New Roman"/>
          <w:sz w:val="24"/>
          <w:szCs w:val="24"/>
        </w:rPr>
        <w:t>注  释</w:t>
      </w:r>
    </w:p>
    <w:p>
      <w:pPr>
        <w:spacing w:line="360" w:lineRule="auto"/>
        <w:ind w:firstLine="480" w:firstLineChars="200"/>
        <w:jc w:val="left"/>
        <w:rPr>
          <w:rFonts w:hint="eastAsia" w:ascii="宋体" w:hAnsi="宋体" w:eastAsia="宋体" w:cs="Times New Roman"/>
          <w:sz w:val="24"/>
          <w:szCs w:val="24"/>
        </w:rPr>
      </w:pPr>
      <w:r>
        <w:rPr>
          <w:rFonts w:hint="eastAsia" w:ascii="宋体" w:hAnsi="宋体" w:eastAsia="宋体" w:cs="Times New Roman"/>
          <w:sz w:val="24"/>
          <w:szCs w:val="24"/>
        </w:rPr>
        <w:t>[1]欧美同学会，成立于1913年10月，是由中国留学海外各国归国人员自愿组成的群众团体。2003年增冠“中国留学人员联谊会”会名。</w:t>
      </w:r>
    </w:p>
    <w:p>
      <w:pPr>
        <w:spacing w:line="360" w:lineRule="auto"/>
        <w:ind w:firstLine="480" w:firstLineChars="200"/>
        <w:jc w:val="left"/>
        <w:rPr>
          <w:rFonts w:hint="eastAsia" w:ascii="宋体" w:hAnsi="宋体" w:eastAsia="宋体" w:cs="Times New Roman"/>
          <w:sz w:val="24"/>
          <w:szCs w:val="24"/>
        </w:rPr>
      </w:pPr>
      <w:r>
        <w:rPr>
          <w:rFonts w:hint="eastAsia" w:ascii="宋体" w:hAnsi="宋体" w:eastAsia="宋体" w:cs="Times New Roman"/>
          <w:sz w:val="24"/>
          <w:szCs w:val="24"/>
        </w:rPr>
        <w:t>[2]钱学森(1911-2009)，浙江杭州人。1935年赴美留学，1955年回国。曾任国防科工委副主任、中国科学技术协会主席等。直接参与组织领导了中国运载火箭、导弹、卫星的研制攻关和试验工作，为发展中国的航天事业作出了卓越贡献。</w:t>
      </w:r>
    </w:p>
    <w:p>
      <w:pPr>
        <w:spacing w:line="360" w:lineRule="auto"/>
        <w:ind w:firstLine="480" w:firstLineChars="200"/>
        <w:jc w:val="left"/>
        <w:rPr>
          <w:rFonts w:hint="eastAsia" w:ascii="宋体" w:hAnsi="宋体" w:eastAsia="宋体" w:cs="Times New Roman"/>
          <w:sz w:val="24"/>
          <w:szCs w:val="24"/>
        </w:rPr>
      </w:pPr>
      <w:r>
        <w:rPr>
          <w:rFonts w:hint="eastAsia" w:ascii="宋体" w:hAnsi="宋体" w:eastAsia="宋体" w:cs="Times New Roman"/>
          <w:sz w:val="24"/>
          <w:szCs w:val="24"/>
        </w:rPr>
        <w:t>[3]见范仲淹《阳楼记》。范仲淹（989-1052），苏州吴县（今江苏苏州）人。北宋政治家、文学家。</w:t>
      </w:r>
    </w:p>
    <w:p>
      <w:pPr>
        <w:spacing w:line="360" w:lineRule="auto"/>
        <w:ind w:firstLine="480" w:firstLineChars="200"/>
        <w:jc w:val="left"/>
        <w:rPr>
          <w:rFonts w:hint="eastAsia" w:ascii="宋体" w:hAnsi="宋体" w:eastAsia="宋体" w:cs="Times New Roman"/>
          <w:sz w:val="24"/>
          <w:szCs w:val="24"/>
        </w:rPr>
      </w:pPr>
      <w:r>
        <w:rPr>
          <w:rFonts w:hint="eastAsia" w:ascii="宋体" w:hAnsi="宋体" w:eastAsia="宋体" w:cs="Times New Roman"/>
          <w:sz w:val="24"/>
          <w:szCs w:val="24"/>
        </w:rPr>
        <w:t>[4]孔子晚年研究《易经》，由于翻看次数太多，以致把编连竹简的皮条磨断了三次。后以此典形容刻苦学习。参见《史记·孔子世家》。</w:t>
      </w:r>
    </w:p>
    <w:p>
      <w:pPr>
        <w:spacing w:line="360" w:lineRule="auto"/>
        <w:ind w:firstLine="480" w:firstLineChars="200"/>
        <w:jc w:val="left"/>
        <w:rPr>
          <w:rFonts w:hint="eastAsia" w:ascii="宋体" w:hAnsi="宋体" w:eastAsia="宋体" w:cs="Times New Roman"/>
          <w:sz w:val="24"/>
          <w:szCs w:val="24"/>
        </w:rPr>
      </w:pPr>
      <w:r>
        <w:rPr>
          <w:rFonts w:hint="eastAsia" w:ascii="宋体" w:hAnsi="宋体" w:eastAsia="宋体" w:cs="Times New Roman"/>
          <w:sz w:val="24"/>
          <w:szCs w:val="24"/>
        </w:rPr>
        <w:t>[5]汉代人孙敬好学，将头发系住悬在屋梁上，防止打瞌睡，用来督促自己学习；战国人苏秦夜问读书，苦心揣摩诵读，困倦欲睡时，就用锥子刺大腿。后以此典形容刻苦攻读。参见《楚国先贤传》、《战国策·秦策一》。</w:t>
      </w:r>
    </w:p>
    <w:p>
      <w:pPr>
        <w:spacing w:line="360" w:lineRule="auto"/>
        <w:ind w:firstLine="480" w:firstLineChars="200"/>
        <w:jc w:val="left"/>
        <w:rPr>
          <w:rFonts w:hint="eastAsia" w:ascii="宋体" w:hAnsi="宋体" w:eastAsia="宋体" w:cs="Times New Roman"/>
          <w:sz w:val="24"/>
          <w:szCs w:val="24"/>
        </w:rPr>
      </w:pPr>
      <w:r>
        <w:rPr>
          <w:rFonts w:hint="eastAsia" w:ascii="宋体" w:hAnsi="宋体" w:eastAsia="宋体" w:cs="Times New Roman"/>
          <w:sz w:val="24"/>
          <w:szCs w:val="24"/>
        </w:rPr>
        <w:t>[6]汉代人匡衡，学习勤苦却家贫无钱买烛。邻居家夜.里点烛，匡衡就在墙壁上凿个洞，让烛光照进来，借烛光读书。后以此典形容刻苦读书。参见《西京杂记》。</w:t>
      </w:r>
    </w:p>
    <w:p>
      <w:pPr>
        <w:spacing w:line="360" w:lineRule="auto"/>
        <w:ind w:firstLine="480" w:firstLineChars="200"/>
        <w:jc w:val="left"/>
        <w:rPr>
          <w:rFonts w:hint="eastAsia" w:ascii="宋体" w:hAnsi="宋体" w:eastAsia="宋体" w:cs="Times New Roman"/>
          <w:sz w:val="24"/>
          <w:szCs w:val="24"/>
        </w:rPr>
      </w:pPr>
      <w:r>
        <w:rPr>
          <w:rFonts w:hint="eastAsia" w:ascii="宋体" w:hAnsi="宋体" w:eastAsia="宋体" w:cs="Times New Roman"/>
          <w:sz w:val="24"/>
          <w:szCs w:val="24"/>
        </w:rPr>
        <w:t>[7]晋代人车胤，热爱读书却苦于家境贫困缺少灯油，夏天，他就捉来萤火虫放入白绢袋里，利用萤火虫发出的光照明，夜以继日苦读；南朝人孙康家贫，冬日无钱买烛，夜间借雪的反光来读书。后以此典形容勤学苦读。参见《晋书·车胤传》、《孙氏世录》。</w:t>
      </w:r>
    </w:p>
    <w:p>
      <w:pPr>
        <w:spacing w:line="360" w:lineRule="auto"/>
        <w:ind w:firstLine="480" w:firstLineChars="200"/>
        <w:jc w:val="left"/>
        <w:rPr>
          <w:rFonts w:hint="eastAsia" w:ascii="宋体" w:hAnsi="宋体" w:eastAsia="宋体" w:cs="Times New Roman"/>
          <w:sz w:val="24"/>
          <w:szCs w:val="24"/>
        </w:rPr>
      </w:pPr>
      <w:r>
        <w:rPr>
          <w:rFonts w:hint="eastAsia" w:ascii="宋体" w:hAnsi="宋体" w:eastAsia="宋体" w:cs="Times New Roman"/>
          <w:sz w:val="24"/>
          <w:szCs w:val="24"/>
        </w:rPr>
        <w:t>[8]见《墨子·尚贤上》。《墨予》是墨家学派的创作总汇。</w:t>
      </w:r>
    </w:p>
    <w:p>
      <w:pPr>
        <w:spacing w:line="360" w:lineRule="auto"/>
        <w:ind w:firstLine="480" w:firstLineChars="200"/>
        <w:jc w:val="left"/>
        <w:rPr>
          <w:rFonts w:hint="eastAsia" w:ascii="宋体" w:hAnsi="宋体" w:eastAsia="宋体" w:cs="Times New Roman"/>
          <w:sz w:val="24"/>
          <w:szCs w:val="24"/>
        </w:rPr>
      </w:pPr>
      <w:r>
        <w:rPr>
          <w:rFonts w:hint="eastAsia" w:ascii="宋体" w:hAnsi="宋体" w:eastAsia="宋体" w:cs="Times New Roman"/>
          <w:sz w:val="24"/>
          <w:szCs w:val="24"/>
        </w:rPr>
        <w:t xml:space="preserve"> </w:t>
      </w:r>
    </w:p>
    <w:p>
      <w:pPr>
        <w:spacing w:line="360" w:lineRule="auto"/>
        <w:ind w:firstLine="480" w:firstLineChars="200"/>
        <w:jc w:val="left"/>
        <w:rPr>
          <w:rFonts w:hint="eastAsia" w:ascii="宋体" w:hAnsi="宋体" w:eastAsia="宋体" w:cs="Times New Roman"/>
          <w:sz w:val="24"/>
          <w:szCs w:val="24"/>
        </w:rPr>
      </w:pPr>
      <w:r>
        <w:rPr>
          <w:rFonts w:hint="eastAsia" w:ascii="宋体" w:hAnsi="宋体" w:eastAsia="宋体" w:cs="Times New Roman"/>
          <w:sz w:val="24"/>
          <w:szCs w:val="24"/>
        </w:rPr>
        <w:t xml:space="preserve"> </w:t>
      </w:r>
    </w:p>
    <w:p>
      <w:pPr>
        <w:spacing w:line="360" w:lineRule="auto"/>
        <w:ind w:firstLine="480" w:firstLineChars="200"/>
        <w:jc w:val="left"/>
        <w:rPr>
          <w:rFonts w:hint="eastAsia" w:ascii="宋体" w:hAnsi="宋体" w:eastAsia="宋体" w:cs="Times New Roman"/>
          <w:sz w:val="24"/>
          <w:szCs w:val="24"/>
        </w:rPr>
      </w:pPr>
      <w:r>
        <w:rPr>
          <w:rFonts w:hint="eastAsia" w:ascii="宋体" w:hAnsi="宋体" w:eastAsia="宋体" w:cs="Times New Roman"/>
          <w:sz w:val="24"/>
          <w:szCs w:val="24"/>
        </w:rPr>
        <w:t xml:space="preserve"> </w:t>
      </w:r>
    </w:p>
    <w:p>
      <w:pPr>
        <w:spacing w:line="360" w:lineRule="auto"/>
        <w:ind w:firstLine="480" w:firstLineChars="200"/>
        <w:jc w:val="left"/>
        <w:rPr>
          <w:rFonts w:ascii="宋体" w:hAnsi="宋体" w:eastAsia="宋体" w:cs="Times New Roman"/>
          <w:sz w:val="24"/>
          <w:szCs w:val="24"/>
        </w:rPr>
      </w:pPr>
    </w:p>
    <w:p>
      <w:pPr>
        <w:spacing w:line="360" w:lineRule="auto"/>
        <w:ind w:firstLine="480" w:firstLineChars="200"/>
        <w:jc w:val="left"/>
        <w:rPr>
          <w:rFonts w:ascii="宋体" w:hAnsi="宋体" w:eastAsia="宋体" w:cs="Times New Roman"/>
          <w:sz w:val="24"/>
          <w:szCs w:val="24"/>
        </w:rPr>
      </w:pPr>
    </w:p>
    <w:p>
      <w:pPr>
        <w:spacing w:line="360" w:lineRule="auto"/>
        <w:ind w:firstLine="480" w:firstLineChars="200"/>
        <w:jc w:val="left"/>
        <w:rPr>
          <w:rFonts w:ascii="宋体" w:hAnsi="宋体" w:eastAsia="宋体" w:cs="Times New Roman"/>
          <w:sz w:val="24"/>
          <w:szCs w:val="24"/>
        </w:rPr>
      </w:pPr>
    </w:p>
    <w:p>
      <w:pPr>
        <w:spacing w:line="360" w:lineRule="auto"/>
        <w:ind w:firstLine="480" w:firstLineChars="200"/>
        <w:jc w:val="left"/>
        <w:rPr>
          <w:rFonts w:ascii="宋体" w:hAnsi="宋体" w:eastAsia="宋体" w:cs="Times New Roman"/>
          <w:sz w:val="24"/>
          <w:szCs w:val="24"/>
        </w:rPr>
      </w:pPr>
    </w:p>
    <w:p>
      <w:pPr>
        <w:spacing w:line="360" w:lineRule="auto"/>
        <w:ind w:firstLine="480" w:firstLineChars="200"/>
        <w:jc w:val="left"/>
        <w:rPr>
          <w:rFonts w:ascii="宋体" w:hAnsi="宋体" w:eastAsia="宋体" w:cs="Times New Roman"/>
          <w:sz w:val="24"/>
          <w:szCs w:val="24"/>
        </w:rPr>
      </w:pPr>
    </w:p>
    <w:p>
      <w:pPr>
        <w:spacing w:line="360" w:lineRule="auto"/>
        <w:ind w:firstLine="480" w:firstLineChars="200"/>
        <w:jc w:val="left"/>
        <w:rPr>
          <w:rFonts w:ascii="宋体" w:hAnsi="宋体" w:eastAsia="宋体" w:cs="Times New Roman"/>
          <w:sz w:val="24"/>
          <w:szCs w:val="24"/>
        </w:rPr>
      </w:pPr>
    </w:p>
    <w:p>
      <w:pPr>
        <w:spacing w:line="360" w:lineRule="auto"/>
        <w:ind w:firstLine="480" w:firstLineChars="200"/>
        <w:jc w:val="left"/>
        <w:rPr>
          <w:rFonts w:ascii="宋体" w:hAnsi="宋体" w:eastAsia="宋体" w:cs="Times New Roman"/>
          <w:sz w:val="24"/>
          <w:szCs w:val="24"/>
        </w:rPr>
      </w:pPr>
    </w:p>
    <w:p>
      <w:pPr>
        <w:spacing w:line="360" w:lineRule="auto"/>
        <w:ind w:firstLine="480" w:firstLineChars="200"/>
        <w:jc w:val="left"/>
        <w:rPr>
          <w:rFonts w:ascii="宋体" w:hAnsi="宋体" w:eastAsia="宋体" w:cs="Times New Roman"/>
          <w:sz w:val="24"/>
          <w:szCs w:val="24"/>
        </w:rPr>
      </w:pPr>
    </w:p>
    <w:p>
      <w:pPr>
        <w:spacing w:line="360" w:lineRule="auto"/>
        <w:ind w:firstLine="480" w:firstLineChars="200"/>
        <w:jc w:val="left"/>
        <w:rPr>
          <w:rFonts w:ascii="宋体" w:hAnsi="宋体" w:eastAsia="宋体" w:cs="Times New Roman"/>
          <w:sz w:val="24"/>
          <w:szCs w:val="24"/>
        </w:rPr>
      </w:pPr>
    </w:p>
    <w:p>
      <w:pPr>
        <w:spacing w:line="360" w:lineRule="auto"/>
        <w:ind w:firstLine="480" w:firstLineChars="200"/>
        <w:jc w:val="left"/>
        <w:rPr>
          <w:rFonts w:ascii="宋体" w:hAnsi="宋体" w:eastAsia="宋体" w:cs="Times New Roman"/>
          <w:sz w:val="24"/>
          <w:szCs w:val="24"/>
        </w:rPr>
      </w:pPr>
    </w:p>
    <w:p>
      <w:pPr>
        <w:spacing w:line="360" w:lineRule="auto"/>
        <w:ind w:firstLine="480" w:firstLineChars="200"/>
        <w:jc w:val="left"/>
        <w:rPr>
          <w:rFonts w:ascii="宋体" w:hAnsi="宋体" w:eastAsia="宋体" w:cs="Times New Roman"/>
          <w:sz w:val="24"/>
          <w:szCs w:val="24"/>
        </w:rPr>
      </w:pPr>
    </w:p>
    <w:p>
      <w:pPr>
        <w:spacing w:line="360" w:lineRule="auto"/>
        <w:ind w:firstLine="480" w:firstLineChars="200"/>
        <w:jc w:val="left"/>
        <w:rPr>
          <w:rFonts w:hint="eastAsia" w:ascii="宋体" w:hAnsi="宋体" w:eastAsia="宋体" w:cs="Times New Roman"/>
          <w:sz w:val="24"/>
          <w:szCs w:val="24"/>
        </w:rPr>
      </w:pPr>
      <w:r>
        <w:rPr>
          <w:rFonts w:hint="eastAsia" w:ascii="宋体" w:hAnsi="宋体" w:eastAsia="宋体" w:cs="Times New Roman"/>
          <w:sz w:val="24"/>
          <w:szCs w:val="24"/>
        </w:rPr>
        <w:t xml:space="preserve"> </w:t>
      </w:r>
    </w:p>
    <w:p>
      <w:pPr>
        <w:spacing w:line="360" w:lineRule="auto"/>
        <w:ind w:firstLine="480" w:firstLineChars="200"/>
        <w:jc w:val="left"/>
        <w:rPr>
          <w:rFonts w:hint="eastAsia" w:ascii="宋体" w:hAnsi="宋体" w:eastAsia="宋体" w:cs="Times New Roman"/>
          <w:sz w:val="24"/>
          <w:szCs w:val="24"/>
        </w:rPr>
      </w:pPr>
    </w:p>
    <w:p>
      <w:pPr>
        <w:spacing w:line="360" w:lineRule="auto"/>
        <w:ind w:firstLine="480" w:firstLineChars="200"/>
        <w:jc w:val="left"/>
        <w:rPr>
          <w:rFonts w:hint="eastAsia" w:ascii="宋体" w:hAnsi="宋体" w:eastAsia="宋体" w:cs="Times New Roman"/>
          <w:sz w:val="24"/>
          <w:szCs w:val="24"/>
        </w:rPr>
      </w:pPr>
    </w:p>
    <w:p>
      <w:pPr>
        <w:spacing w:line="360" w:lineRule="auto"/>
        <w:ind w:firstLine="480" w:firstLineChars="200"/>
        <w:jc w:val="left"/>
        <w:rPr>
          <w:rFonts w:hint="eastAsia" w:ascii="宋体" w:hAnsi="宋体" w:eastAsia="宋体" w:cs="Times New Roman"/>
          <w:sz w:val="24"/>
          <w:szCs w:val="24"/>
        </w:rPr>
      </w:pPr>
      <w:r>
        <w:rPr>
          <w:rFonts w:hint="eastAsia" w:ascii="宋体" w:hAnsi="宋体" w:eastAsia="宋体" w:cs="Times New Roman"/>
          <w:sz w:val="24"/>
          <w:szCs w:val="24"/>
        </w:rPr>
        <w:t xml:space="preserve"> </w:t>
      </w:r>
    </w:p>
    <w:p>
      <w:pPr>
        <w:keepNext/>
        <w:keepLines/>
        <w:spacing w:before="260" w:after="260" w:line="360" w:lineRule="auto"/>
        <w:ind w:firstLine="482" w:firstLineChars="200"/>
        <w:jc w:val="center"/>
        <w:outlineLvl w:val="0"/>
        <w:rPr>
          <w:rFonts w:hint="eastAsia" w:ascii="宋体" w:hAnsi="宋体" w:eastAsia="宋体" w:cs="Times New Roman"/>
          <w:b/>
          <w:bCs/>
          <w:sz w:val="24"/>
          <w:szCs w:val="24"/>
        </w:rPr>
      </w:pPr>
      <w:bookmarkStart w:id="8" w:name="_Toc7641"/>
      <w:r>
        <w:rPr>
          <w:rFonts w:hint="eastAsia" w:ascii="宋体" w:hAnsi="宋体" w:eastAsia="宋体" w:cs="Times New Roman"/>
          <w:b/>
          <w:bCs/>
          <w:sz w:val="24"/>
          <w:szCs w:val="24"/>
        </w:rPr>
        <w:t>原著文章</w:t>
      </w:r>
      <w:r>
        <w:rPr>
          <w:rFonts w:ascii="宋体" w:hAnsi="宋体" w:eastAsia="宋体" w:cs="Times New Roman"/>
          <w:b/>
          <w:bCs/>
          <w:sz w:val="24"/>
          <w:szCs w:val="24"/>
        </w:rPr>
        <w:t>6</w:t>
      </w:r>
      <w:r>
        <w:rPr>
          <w:rFonts w:hint="eastAsia" w:ascii="宋体" w:hAnsi="宋体" w:eastAsia="宋体" w:cs="Times New Roman"/>
          <w:b/>
          <w:bCs/>
          <w:sz w:val="24"/>
          <w:szCs w:val="24"/>
        </w:rPr>
        <w:t>：实现中华民族伟大复兴是海内外中华儿女共同的梦</w:t>
      </w:r>
      <w:bookmarkEnd w:id="8"/>
    </w:p>
    <w:p>
      <w:pPr>
        <w:spacing w:line="360" w:lineRule="auto"/>
        <w:ind w:firstLine="480" w:firstLineChars="200"/>
        <w:jc w:val="center"/>
        <w:rPr>
          <w:rFonts w:hint="eastAsia" w:ascii="宋体" w:hAnsi="宋体" w:eastAsia="宋体" w:cs="Times New Roman"/>
          <w:bCs/>
          <w:sz w:val="24"/>
          <w:szCs w:val="24"/>
        </w:rPr>
      </w:pPr>
      <w:r>
        <w:rPr>
          <w:rFonts w:hint="eastAsia" w:ascii="宋体" w:hAnsi="宋体" w:eastAsia="宋体" w:cs="Times New Roman"/>
          <w:bCs/>
          <w:sz w:val="24"/>
          <w:szCs w:val="24"/>
        </w:rPr>
        <w:t>（2014年6月6日）</w:t>
      </w:r>
    </w:p>
    <w:p>
      <w:pPr>
        <w:spacing w:line="360" w:lineRule="auto"/>
        <w:ind w:firstLine="480" w:firstLineChars="200"/>
        <w:jc w:val="left"/>
        <w:rPr>
          <w:rFonts w:hint="eastAsia" w:ascii="宋体" w:hAnsi="宋体" w:eastAsia="宋体" w:cs="Times New Roman"/>
          <w:sz w:val="24"/>
          <w:szCs w:val="24"/>
        </w:rPr>
      </w:pPr>
      <w:r>
        <w:rPr>
          <w:rFonts w:hint="eastAsia" w:ascii="宋体" w:hAnsi="宋体" w:eastAsia="宋体" w:cs="Times New Roman"/>
          <w:sz w:val="24"/>
          <w:szCs w:val="24"/>
        </w:rPr>
        <w:t xml:space="preserve"> 团结统一的中华民族是海内外中华儿女共同的根，博大精深的中华文化是海内外中华儿女共同的魂，实现中华民族伟大复兴是海内外中华儿女共同的梦。共同的根让我们情深意长，共同的魂让我们心心相印，共同的梦让我们同心心同德，我们一定能够共同书写中华民族发展的时代新篇章。</w:t>
      </w:r>
    </w:p>
    <w:p>
      <w:pPr>
        <w:spacing w:line="360" w:lineRule="auto"/>
        <w:ind w:firstLine="480" w:firstLineChars="200"/>
        <w:jc w:val="left"/>
        <w:rPr>
          <w:rFonts w:hint="eastAsia" w:ascii="宋体" w:hAnsi="宋体" w:eastAsia="宋体" w:cs="Times New Roman"/>
          <w:sz w:val="24"/>
          <w:szCs w:val="24"/>
        </w:rPr>
      </w:pPr>
      <w:r>
        <w:rPr>
          <w:rFonts w:hint="eastAsia" w:ascii="宋体" w:hAnsi="宋体" w:eastAsia="宋体" w:cs="Times New Roman"/>
          <w:sz w:val="24"/>
          <w:szCs w:val="24"/>
        </w:rPr>
        <w:t>老乡见老乡，两眼泪汪汪，见到大家感到特别亲切。我代表中共中央、国务院，向笫七届世界华侨华人社团联谊大会的召开表示衷心的祝贺，向与会的侨胞朋友们表示热烈的欢迎，向世界各地的华侨华人，表示诚挚的问候。</w:t>
      </w:r>
    </w:p>
    <w:p>
      <w:pPr>
        <w:spacing w:line="360" w:lineRule="auto"/>
        <w:ind w:firstLine="480" w:firstLineChars="200"/>
        <w:jc w:val="left"/>
        <w:rPr>
          <w:rFonts w:hint="eastAsia" w:ascii="宋体" w:hAnsi="宋体" w:eastAsia="宋体" w:cs="Times New Roman"/>
          <w:sz w:val="24"/>
          <w:szCs w:val="24"/>
        </w:rPr>
      </w:pPr>
      <w:r>
        <w:rPr>
          <w:rFonts w:hint="eastAsia" w:ascii="宋体" w:hAnsi="宋体" w:eastAsia="宋体" w:cs="Times New Roman"/>
          <w:sz w:val="24"/>
          <w:szCs w:val="24"/>
        </w:rPr>
        <w:t>在世界各地有几千万海外侨胞，大家都是中华大家庭的成员。长期以来，一代又一代海外侨胞，秉承中华民族优秀传统，不忘祖国，不忘祖籍，不忘身上流淌的中华民族血液，热情支持中国革命、建没、改革事业，为中华民族发展壮火、促进祖国和平统一大业、增进中国人民同各国人民的友好合作作出厂重要贡献。祖国人民将永远铭记广大海外侨胞的功绩。</w:t>
      </w:r>
    </w:p>
    <w:p>
      <w:pPr>
        <w:spacing w:line="360" w:lineRule="auto"/>
        <w:ind w:firstLine="480" w:firstLineChars="200"/>
        <w:jc w:val="left"/>
        <w:rPr>
          <w:rFonts w:hint="eastAsia" w:ascii="宋体" w:hAnsi="宋体" w:eastAsia="宋体" w:cs="Times New Roman"/>
          <w:sz w:val="24"/>
          <w:szCs w:val="24"/>
        </w:rPr>
      </w:pPr>
      <w:r>
        <w:rPr>
          <w:rFonts w:hint="eastAsia" w:ascii="宋体" w:hAnsi="宋体" w:eastAsia="宋体" w:cs="Times New Roman"/>
          <w:sz w:val="24"/>
          <w:szCs w:val="24"/>
        </w:rPr>
        <w:t>当前，中国人民正在为实现“两个一百年”奋斗目标、实现中华民族伟大复兴的中国梦而奋斗。在这个伟大进程中，广大海外侨胞一定能够发挥不可替代的重要作用。中国梦是国家梦、民族梦，也是每个中华儿女的梦。广大海外侨胞有着赤忱的爱国情怀、雄厚的经济实力、丰富的智力资源、广泛的商业人脉，是实现中国梦的重要力量。只要海内外中华儿女紧密团结起来，有力出力，有智出智，团结一心奋斗，就一定能够汇聚起实现梦想的强大力量。</w:t>
      </w:r>
    </w:p>
    <w:p>
      <w:pPr>
        <w:spacing w:line="360" w:lineRule="auto"/>
        <w:ind w:firstLine="480" w:firstLineChars="200"/>
        <w:jc w:val="left"/>
        <w:rPr>
          <w:rFonts w:hint="eastAsia" w:ascii="宋体" w:hAnsi="宋体" w:eastAsia="宋体" w:cs="Times New Roman"/>
          <w:sz w:val="24"/>
          <w:szCs w:val="24"/>
        </w:rPr>
      </w:pPr>
      <w:r>
        <w:rPr>
          <w:rFonts w:hint="eastAsia" w:ascii="宋体" w:hAnsi="宋体" w:eastAsia="宋体" w:cs="Times New Roman"/>
          <w:sz w:val="24"/>
          <w:szCs w:val="24"/>
        </w:rPr>
        <w:t>中华文明有着5000多年的悠久历史，是中华民族自强不息、发展壮大的强大精神力量。我们的同胞无论生活在哪里，身上都有鲜明的中华文化烙印，中华文化是中华儿女共同的精神基因。希望大家继续弘扬中华文化，不仅自己要从中汲取精神力量，而且要积极推动中外文明交流互鉴，讲述好中国故事、传播好中国声音，促进中外民众相互了解和理解，为实现中国梦营造良好环境。</w:t>
      </w:r>
    </w:p>
    <w:p>
      <w:pPr>
        <w:spacing w:line="360" w:lineRule="auto"/>
        <w:ind w:firstLine="480" w:firstLineChars="200"/>
        <w:jc w:val="left"/>
        <w:rPr>
          <w:rFonts w:hint="eastAsia" w:ascii="宋体" w:hAnsi="宋体" w:eastAsia="宋体" w:cs="Times New Roman"/>
          <w:sz w:val="24"/>
          <w:szCs w:val="24"/>
        </w:rPr>
      </w:pPr>
      <w:r>
        <w:rPr>
          <w:rFonts w:hint="eastAsia" w:ascii="宋体" w:hAnsi="宋体" w:eastAsia="宋体" w:cs="Times New Roman"/>
          <w:sz w:val="24"/>
          <w:szCs w:val="24"/>
        </w:rPr>
        <w:t>中国梦既是中国人民追求幸福的梦，也同各国人民追求幸福的梦想相通。国家好、民族好，大家才会好。世界好，中国才会好。中国坚持走和平发展道路，是世界繁荣发展的正能量。广大海外侨胞要运用自身优势和条件，积极为住在国同中国各领域交流合作牵线搭桥，更好融入和回馈当地社会，为促进世界和平与发展不断作出新贡献。</w:t>
      </w:r>
    </w:p>
    <w:p>
      <w:pPr>
        <w:widowControl/>
        <w:spacing w:before="100" w:beforeAutospacing="1" w:after="100" w:afterAutospacing="1" w:line="360" w:lineRule="auto"/>
        <w:outlineLvl w:val="0"/>
        <w:rPr>
          <w:rFonts w:ascii="宋体" w:hAnsi="宋体" w:eastAsia="宋体" w:cs="Times New Roman"/>
          <w:b/>
          <w:kern w:val="0"/>
          <w:sz w:val="24"/>
          <w:szCs w:val="24"/>
        </w:rPr>
      </w:pPr>
      <w:bookmarkStart w:id="9" w:name="_Toc3234"/>
      <w:r>
        <w:rPr>
          <w:rFonts w:hint="eastAsia" w:ascii="宋体" w:hAnsi="宋体" w:eastAsia="宋体" w:cs="Times New Roman"/>
          <w:b/>
          <w:bCs/>
          <w:sz w:val="24"/>
          <w:szCs w:val="24"/>
        </w:rPr>
        <w:t>原著文章</w:t>
      </w:r>
      <w:r>
        <w:rPr>
          <w:rFonts w:ascii="宋体" w:hAnsi="宋体" w:eastAsia="宋体" w:cs="Times New Roman"/>
          <w:b/>
          <w:bCs/>
          <w:sz w:val="24"/>
          <w:szCs w:val="24"/>
        </w:rPr>
        <w:t>7</w:t>
      </w:r>
      <w:r>
        <w:rPr>
          <w:rFonts w:hint="eastAsia" w:ascii="宋体" w:hAnsi="宋体" w:eastAsia="宋体" w:cs="Times New Roman"/>
          <w:b/>
          <w:bCs/>
          <w:sz w:val="24"/>
          <w:szCs w:val="24"/>
        </w:rPr>
        <w:t>：</w:t>
      </w:r>
      <w:r>
        <w:rPr>
          <w:rFonts w:hint="eastAsia" w:ascii="宋体" w:hAnsi="宋体" w:eastAsia="宋体" w:cs="Times New Roman"/>
          <w:b/>
          <w:kern w:val="0"/>
          <w:sz w:val="24"/>
          <w:szCs w:val="24"/>
        </w:rPr>
        <w:t>中国梦必须同人民对美好生活的向往结合起来才能取得成功</w:t>
      </w:r>
      <w:bookmarkEnd w:id="9"/>
    </w:p>
    <w:p>
      <w:pPr>
        <w:widowControl/>
        <w:spacing w:before="100" w:beforeAutospacing="1" w:after="100" w:afterAutospacing="1" w:line="360" w:lineRule="auto"/>
        <w:ind w:firstLine="200"/>
        <w:jc w:val="center"/>
        <w:rPr>
          <w:rFonts w:ascii="宋体" w:hAnsi="宋体" w:eastAsia="宋体" w:cs="宋体"/>
          <w:kern w:val="0"/>
          <w:sz w:val="24"/>
          <w:szCs w:val="24"/>
        </w:rPr>
      </w:pPr>
      <w:r>
        <w:rPr>
          <w:rFonts w:hint="eastAsia" w:ascii="宋体" w:hAnsi="宋体" w:eastAsia="宋体" w:cs="宋体"/>
          <w:kern w:val="0"/>
          <w:sz w:val="24"/>
          <w:szCs w:val="24"/>
        </w:rPr>
        <w:t>（2015年9月22日）</w:t>
      </w:r>
    </w:p>
    <w:p>
      <w:pPr>
        <w:widowControl/>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Times New Roman"/>
          <w:kern w:val="0"/>
          <w:sz w:val="24"/>
          <w:szCs w:val="24"/>
        </w:rPr>
        <w:t>新中国成立以来特别是改革开放以来，中国走过了一段很不平凡的历程，我们这一代中国人对此有着切身的体会。</w:t>
      </w:r>
    </w:p>
    <w:p>
      <w:pPr>
        <w:widowControl/>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Times New Roman"/>
          <w:kern w:val="0"/>
          <w:sz w:val="24"/>
          <w:szCs w:val="24"/>
        </w:rPr>
        <w:t>上世纪60年代末，我才十几岁，就从北京到中国陕西省延安市一个叫梁家河的小村庄插队当农民，在那儿度过了7年时光。那时候，我和乡亲们都住在土窑里、睡在土炕上，乡亲们生活十分贫困，经常是几个月吃不到一块肉。我了解乡亲们最需要什么！后来，我当了这个村子的党支部书记，带领乡亲们发展生产。我了解老百姓需要什么。我很期盼的一件事，就是让乡亲们饱餐一顿肉，并且经常吃上肉。但是，这个心愿在当时是很难实现的。</w:t>
      </w:r>
    </w:p>
    <w:p>
      <w:pPr>
        <w:widowControl/>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Times New Roman"/>
          <w:kern w:val="0"/>
          <w:sz w:val="24"/>
          <w:szCs w:val="24"/>
        </w:rPr>
        <w:t>今年春节，我回到这个小村子。梁家河修起了柏油路，乡亲们住上了砖瓦房，用上了互联网，老人们享有基本养老，村民们有医疗保险，孩子们可以接受良好教育，当然吃肉已经不成问题。这使我更加深刻地认识到，中国梦是人民的梦，必须同中国人民对美好生活的向往结合起来才能取得成功。</w:t>
      </w:r>
    </w:p>
    <w:p>
      <w:pPr>
        <w:widowControl/>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Times New Roman"/>
          <w:kern w:val="0"/>
          <w:sz w:val="24"/>
          <w:szCs w:val="24"/>
        </w:rPr>
        <w:t>梁家河这个小村庄的变化，是改革开放以来中国社会发展进步的一个缩影。我们用了30多年时间，使中国经济总量跃居世界第二，13亿多人摆脱了物质短缺，总体达到小康水平，享有前所未有的尊严和权利。这不仅是中国人民生活的巨大变化，也是人类文明的巨大进步，更是中国对世界和平与发展事业的重要贡献。</w:t>
      </w:r>
    </w:p>
    <w:p>
      <w:pPr>
        <w:widowControl/>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Times New Roman"/>
          <w:kern w:val="0"/>
          <w:sz w:val="24"/>
          <w:szCs w:val="24"/>
        </w:rPr>
        <w:t>同时，我们也清醒认识到，中国仍然是世界上最大的发展中国家。中国的人均国内生产总值仅相当于全球平均水平的三分之二、美国的七分之一，排在世界80位左右。按照我们自己的标准，中国还有7000多万贫困人口。如果按照世界银行的标准，中国则还有两亿多人生活在贫困线以下。中国城乡有7000多万低保人口，还有8500多万残疾人。这两年，我去了中国很多贫困地区，看望了很多贫困家庭，他们渴望幸福生活的眼神深深印在我的脑海里。</w:t>
      </w:r>
    </w:p>
    <w:p>
      <w:pPr>
        <w:widowControl/>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Times New Roman"/>
          <w:kern w:val="0"/>
          <w:sz w:val="24"/>
          <w:szCs w:val="24"/>
        </w:rPr>
        <w:t>这些情况表明，中国人民要过上美好生活，还要继续付出艰苦努力。发展依然是当代中国的第一要务，中国执政者的首要使命就是集中力量提高人民生活水平，逐步实现共同富裕。为此，我们提出了“两个一百年”奋斗目标，就是到2020年实现国内生产总值和城乡居民人均收入比2010年翻一番，全面建成小康社会；到本世纪中叶建成富强民主文明和谐的社会主义现代化国家，实现中华民族伟大复兴。我们现在所做的一切，都是为了实现这个既定目标。实现全面建成小康社会，必须全面深化改革、全面依法治国、全面从严治党。这就是我们提出的“四个全面”战略布局。</w:t>
      </w:r>
    </w:p>
    <w:p>
      <w:pPr>
        <w:widowControl/>
        <w:spacing w:line="240" w:lineRule="exact"/>
        <w:ind w:firstLine="200"/>
        <w:jc w:val="left"/>
        <w:rPr>
          <w:rFonts w:hint="eastAsia" w:ascii="宋体" w:hAnsi="宋体" w:eastAsia="宋体" w:cs="宋体"/>
          <w:kern w:val="0"/>
          <w:sz w:val="24"/>
          <w:szCs w:val="24"/>
        </w:rPr>
      </w:pPr>
      <w:r>
        <w:rPr>
          <w:rFonts w:ascii="宋体" w:hAnsi="宋体" w:eastAsia="宋体" w:cs="宋体"/>
          <w:kern w:val="0"/>
          <w:sz w:val="24"/>
          <w:szCs w:val="24"/>
        </w:rPr>
        <w:pict>
          <v:rect id="_x0000_i1025" o:spt="1" style="height:1.5pt;width:432pt;" fillcolor="#A0A0A0" filled="t" stroked="f" coordsize="21600,21600" o:hr="t" o:hrstd="t" o:hralign="center">
            <v:path/>
            <v:fill on="t" focussize="0,0"/>
            <v:stroke on="f"/>
            <v:imagedata o:title=""/>
            <o:lock v:ext="edit"/>
            <w10:wrap type="none"/>
            <w10:anchorlock/>
          </v:rect>
        </w:pict>
      </w:r>
    </w:p>
    <w:p>
      <w:pPr>
        <w:widowControl/>
        <w:spacing w:line="240" w:lineRule="exact"/>
        <w:ind w:left="425" w:hanging="371" w:hangingChars="177"/>
        <w:rPr>
          <w:rFonts w:ascii="宋体" w:hAnsi="宋体" w:eastAsia="宋体" w:cs="Times New Roman"/>
          <w:kern w:val="0"/>
          <w:sz w:val="24"/>
          <w:szCs w:val="24"/>
        </w:rPr>
      </w:pPr>
      <w:r>
        <w:fldChar w:fldCharType="begin"/>
      </w:r>
      <w:r>
        <w:instrText xml:space="preserve"> HYPERLINK "file:///C:\\Users\\胡曼\\Desktop\\《习近平谈治国理政》（1-3卷%20WORD版）\\《习近平谈治国理政》第二卷.doc" \l "footnote-095-backlink" </w:instrText>
      </w:r>
      <w:r>
        <w:fldChar w:fldCharType="separate"/>
      </w:r>
      <w:r>
        <w:rPr>
          <w:rFonts w:ascii="宋体" w:hAnsi="宋体" w:eastAsia="宋体" w:cs="Times New Roman"/>
          <w:color w:val="0000FF"/>
          <w:kern w:val="0"/>
          <w:sz w:val="24"/>
          <w:szCs w:val="24"/>
          <w:u w:val="single"/>
        </w:rPr>
        <w:t>*</w:t>
      </w:r>
      <w:r>
        <w:rPr>
          <w:rFonts w:ascii="宋体" w:hAnsi="宋体" w:eastAsia="宋体" w:cs="Times New Roman"/>
          <w:color w:val="0000FF"/>
          <w:kern w:val="0"/>
          <w:sz w:val="24"/>
          <w:szCs w:val="24"/>
          <w:u w:val="single"/>
        </w:rPr>
        <w:fldChar w:fldCharType="end"/>
      </w:r>
      <w:r>
        <w:rPr>
          <w:rFonts w:ascii="宋体" w:hAnsi="宋体" w:eastAsia="宋体" w:cs="Times New Roman"/>
          <w:kern w:val="0"/>
          <w:sz w:val="24"/>
          <w:szCs w:val="24"/>
        </w:rPr>
        <w:tab/>
      </w:r>
      <w:r>
        <w:rPr>
          <w:rFonts w:hint="eastAsia" w:ascii="宋体" w:hAnsi="宋体" w:eastAsia="宋体" w:cs="Times New Roman"/>
          <w:kern w:val="0"/>
          <w:sz w:val="24"/>
          <w:szCs w:val="24"/>
        </w:rPr>
        <w:t>这是习近平在华盛顿州当地政府和美国友好团体联合欢迎宴会上演讲的一部分。</w:t>
      </w:r>
    </w:p>
    <w:p>
      <w:pPr>
        <w:widowControl/>
        <w:spacing w:before="100" w:beforeAutospacing="1" w:after="100" w:afterAutospacing="1" w:line="360" w:lineRule="auto"/>
        <w:ind w:left="850" w:firstLine="200"/>
        <w:jc w:val="center"/>
        <w:rPr>
          <w:rFonts w:ascii="宋体" w:hAnsi="宋体" w:eastAsia="宋体" w:cs="Times New Roman"/>
          <w:b/>
          <w:kern w:val="0"/>
          <w:sz w:val="24"/>
          <w:szCs w:val="24"/>
        </w:rPr>
      </w:pPr>
    </w:p>
    <w:p>
      <w:pPr>
        <w:widowControl/>
        <w:spacing w:before="100" w:beforeAutospacing="1" w:after="100" w:afterAutospacing="1" w:line="360" w:lineRule="auto"/>
        <w:ind w:left="850" w:firstLine="200"/>
        <w:jc w:val="center"/>
        <w:rPr>
          <w:rFonts w:ascii="宋体" w:hAnsi="宋体" w:eastAsia="宋体" w:cs="Times New Roman"/>
          <w:b/>
          <w:kern w:val="0"/>
          <w:sz w:val="24"/>
          <w:szCs w:val="24"/>
        </w:rPr>
      </w:pPr>
    </w:p>
    <w:p>
      <w:pPr>
        <w:widowControl/>
        <w:spacing w:before="100" w:beforeAutospacing="1" w:after="100" w:afterAutospacing="1" w:line="360" w:lineRule="auto"/>
        <w:ind w:left="850" w:firstLine="200"/>
        <w:jc w:val="center"/>
        <w:rPr>
          <w:rFonts w:ascii="宋体" w:hAnsi="宋体" w:eastAsia="宋体" w:cs="Times New Roman"/>
          <w:b/>
          <w:kern w:val="0"/>
          <w:sz w:val="24"/>
          <w:szCs w:val="24"/>
        </w:rPr>
      </w:pPr>
    </w:p>
    <w:p>
      <w:pPr>
        <w:widowControl/>
        <w:spacing w:before="100" w:beforeAutospacing="1" w:after="100" w:afterAutospacing="1" w:line="360" w:lineRule="auto"/>
        <w:ind w:left="850" w:firstLine="200"/>
        <w:jc w:val="center"/>
        <w:rPr>
          <w:rFonts w:ascii="宋体" w:hAnsi="宋体" w:eastAsia="宋体" w:cs="Times New Roman"/>
          <w:b/>
          <w:kern w:val="0"/>
          <w:sz w:val="24"/>
          <w:szCs w:val="24"/>
        </w:rPr>
      </w:pPr>
    </w:p>
    <w:p>
      <w:pPr>
        <w:widowControl/>
        <w:spacing w:before="100" w:beforeAutospacing="1" w:after="100" w:afterAutospacing="1" w:line="360" w:lineRule="auto"/>
        <w:ind w:left="850" w:firstLine="200"/>
        <w:jc w:val="center"/>
        <w:rPr>
          <w:rFonts w:ascii="宋体" w:hAnsi="宋体" w:eastAsia="宋体" w:cs="Times New Roman"/>
          <w:b/>
          <w:kern w:val="0"/>
          <w:sz w:val="24"/>
          <w:szCs w:val="24"/>
        </w:rPr>
      </w:pPr>
    </w:p>
    <w:p>
      <w:pPr>
        <w:widowControl/>
        <w:spacing w:before="100" w:beforeAutospacing="1" w:after="100" w:afterAutospacing="1" w:line="360" w:lineRule="auto"/>
        <w:ind w:left="850" w:firstLine="200"/>
        <w:jc w:val="center"/>
        <w:rPr>
          <w:rFonts w:ascii="宋体" w:hAnsi="宋体" w:eastAsia="宋体" w:cs="Times New Roman"/>
          <w:b/>
          <w:kern w:val="0"/>
          <w:sz w:val="24"/>
          <w:szCs w:val="24"/>
        </w:rPr>
      </w:pPr>
    </w:p>
    <w:p>
      <w:pPr>
        <w:widowControl/>
        <w:spacing w:before="100" w:beforeAutospacing="1" w:after="100" w:afterAutospacing="1" w:line="360" w:lineRule="auto"/>
        <w:ind w:left="850" w:firstLine="200"/>
        <w:jc w:val="center"/>
        <w:rPr>
          <w:rFonts w:ascii="宋体" w:hAnsi="宋体" w:eastAsia="宋体" w:cs="Times New Roman"/>
          <w:b/>
          <w:kern w:val="0"/>
          <w:sz w:val="24"/>
          <w:szCs w:val="24"/>
        </w:rPr>
      </w:pPr>
    </w:p>
    <w:p>
      <w:pPr>
        <w:widowControl/>
        <w:spacing w:before="100" w:beforeAutospacing="1" w:after="100" w:afterAutospacing="1" w:line="360" w:lineRule="auto"/>
        <w:ind w:left="850" w:firstLine="200"/>
        <w:jc w:val="center"/>
        <w:rPr>
          <w:rFonts w:ascii="宋体" w:hAnsi="宋体" w:eastAsia="宋体" w:cs="Times New Roman"/>
          <w:b/>
          <w:kern w:val="0"/>
          <w:sz w:val="24"/>
          <w:szCs w:val="24"/>
        </w:rPr>
      </w:pPr>
    </w:p>
    <w:p>
      <w:pPr>
        <w:widowControl/>
        <w:spacing w:before="100" w:beforeAutospacing="1" w:after="100" w:afterAutospacing="1" w:line="360" w:lineRule="auto"/>
        <w:ind w:left="850" w:firstLine="200"/>
        <w:jc w:val="center"/>
        <w:rPr>
          <w:rFonts w:ascii="宋体" w:hAnsi="宋体" w:eastAsia="宋体" w:cs="Times New Roman"/>
          <w:b/>
          <w:kern w:val="0"/>
          <w:sz w:val="24"/>
          <w:szCs w:val="24"/>
        </w:rPr>
      </w:pPr>
    </w:p>
    <w:p>
      <w:pPr>
        <w:widowControl/>
        <w:spacing w:before="100" w:beforeAutospacing="1" w:after="100" w:afterAutospacing="1" w:line="360" w:lineRule="auto"/>
        <w:ind w:left="850" w:firstLine="200"/>
        <w:jc w:val="center"/>
        <w:rPr>
          <w:rFonts w:ascii="宋体" w:hAnsi="宋体" w:eastAsia="宋体" w:cs="Times New Roman"/>
          <w:b/>
          <w:kern w:val="0"/>
          <w:sz w:val="24"/>
          <w:szCs w:val="24"/>
        </w:rPr>
      </w:pPr>
    </w:p>
    <w:p>
      <w:pPr>
        <w:widowControl/>
        <w:spacing w:before="100" w:beforeAutospacing="1" w:after="100" w:afterAutospacing="1" w:line="360" w:lineRule="auto"/>
        <w:ind w:left="850" w:firstLine="200"/>
        <w:jc w:val="center"/>
        <w:rPr>
          <w:rFonts w:ascii="宋体" w:hAnsi="宋体" w:eastAsia="宋体" w:cs="Times New Roman"/>
          <w:b/>
          <w:kern w:val="0"/>
          <w:sz w:val="24"/>
          <w:szCs w:val="24"/>
        </w:rPr>
      </w:pPr>
    </w:p>
    <w:p>
      <w:pPr>
        <w:widowControl/>
        <w:spacing w:before="100" w:beforeAutospacing="1" w:after="100" w:afterAutospacing="1" w:line="360" w:lineRule="auto"/>
        <w:ind w:left="850" w:firstLine="200"/>
        <w:jc w:val="center"/>
        <w:rPr>
          <w:rFonts w:ascii="宋体" w:hAnsi="宋体" w:eastAsia="宋体" w:cs="Times New Roman"/>
          <w:b/>
          <w:kern w:val="0"/>
          <w:sz w:val="24"/>
          <w:szCs w:val="24"/>
        </w:rPr>
      </w:pPr>
    </w:p>
    <w:p>
      <w:pPr>
        <w:widowControl/>
        <w:spacing w:before="100" w:beforeAutospacing="1" w:after="100" w:afterAutospacing="1" w:line="360" w:lineRule="auto"/>
        <w:ind w:left="850" w:firstLine="200"/>
        <w:jc w:val="center"/>
        <w:rPr>
          <w:rFonts w:ascii="宋体" w:hAnsi="宋体" w:eastAsia="宋体" w:cs="Times New Roman"/>
          <w:b/>
          <w:kern w:val="0"/>
          <w:sz w:val="24"/>
          <w:szCs w:val="24"/>
        </w:rPr>
      </w:pPr>
    </w:p>
    <w:p>
      <w:pPr>
        <w:widowControl/>
        <w:spacing w:before="100" w:beforeAutospacing="1" w:after="100" w:afterAutospacing="1" w:line="360" w:lineRule="auto"/>
        <w:ind w:left="850" w:firstLine="200"/>
        <w:jc w:val="center"/>
        <w:rPr>
          <w:rFonts w:ascii="宋体" w:hAnsi="宋体" w:eastAsia="宋体" w:cs="Times New Roman"/>
          <w:b/>
          <w:kern w:val="0"/>
          <w:sz w:val="24"/>
          <w:szCs w:val="24"/>
        </w:rPr>
      </w:pPr>
    </w:p>
    <w:p>
      <w:pPr>
        <w:widowControl/>
        <w:spacing w:before="100" w:beforeAutospacing="1" w:after="100" w:afterAutospacing="1" w:line="360" w:lineRule="auto"/>
        <w:ind w:left="850" w:firstLine="200"/>
        <w:jc w:val="center"/>
        <w:outlineLvl w:val="0"/>
        <w:rPr>
          <w:rFonts w:ascii="宋体" w:hAnsi="宋体" w:eastAsia="宋体" w:cs="Times New Roman"/>
          <w:b/>
          <w:kern w:val="0"/>
          <w:sz w:val="24"/>
          <w:szCs w:val="24"/>
        </w:rPr>
      </w:pPr>
      <w:bookmarkStart w:id="10" w:name="_Toc20949"/>
      <w:r>
        <w:rPr>
          <w:rFonts w:hint="eastAsia" w:ascii="宋体" w:hAnsi="宋体" w:eastAsia="宋体" w:cs="Times New Roman"/>
          <w:b/>
          <w:bCs/>
          <w:sz w:val="24"/>
          <w:szCs w:val="24"/>
        </w:rPr>
        <w:t>原著文章</w:t>
      </w:r>
      <w:r>
        <w:rPr>
          <w:rFonts w:ascii="宋体" w:hAnsi="宋体" w:eastAsia="宋体" w:cs="Times New Roman"/>
          <w:b/>
          <w:bCs/>
          <w:sz w:val="24"/>
          <w:szCs w:val="24"/>
        </w:rPr>
        <w:t>8</w:t>
      </w:r>
      <w:r>
        <w:rPr>
          <w:rFonts w:hint="eastAsia" w:ascii="宋体" w:hAnsi="宋体" w:eastAsia="宋体" w:cs="Times New Roman"/>
          <w:b/>
          <w:bCs/>
          <w:sz w:val="24"/>
          <w:szCs w:val="24"/>
        </w:rPr>
        <w:t>：</w:t>
      </w:r>
      <w:r>
        <w:rPr>
          <w:rFonts w:hint="eastAsia" w:ascii="宋体" w:hAnsi="宋体" w:eastAsia="宋体" w:cs="Times New Roman"/>
          <w:b/>
          <w:kern w:val="0"/>
          <w:sz w:val="24"/>
          <w:szCs w:val="24"/>
        </w:rPr>
        <w:t>高举中国特色社会主义伟大旗帜，为决胜全面小康社会实现中国梦而奋斗</w:t>
      </w:r>
      <w:r>
        <w:fldChar w:fldCharType="begin"/>
      </w:r>
      <w:r>
        <w:instrText xml:space="preserve"> HYPERLINK "file:///C:\\Users\\胡曼\\Desktop\\《习近平谈治国理政》（1-3卷%20WORD版）\\《习近平谈治国理政》第二卷.doc" \l "footnote-092" </w:instrText>
      </w:r>
      <w:r>
        <w:fldChar w:fldCharType="separate"/>
      </w:r>
      <w:r>
        <w:rPr>
          <w:rFonts w:ascii="宋体" w:hAnsi="宋体" w:eastAsia="宋体" w:cs="Times New Roman"/>
          <w:b/>
          <w:color w:val="0000FF"/>
          <w:kern w:val="0"/>
          <w:sz w:val="24"/>
          <w:szCs w:val="24"/>
          <w:u w:val="single"/>
        </w:rPr>
        <w:t>*</w:t>
      </w:r>
      <w:r>
        <w:rPr>
          <w:rFonts w:ascii="宋体" w:hAnsi="宋体" w:eastAsia="宋体" w:cs="Times New Roman"/>
          <w:b/>
          <w:color w:val="0000FF"/>
          <w:kern w:val="0"/>
          <w:sz w:val="24"/>
          <w:szCs w:val="24"/>
          <w:u w:val="single"/>
        </w:rPr>
        <w:fldChar w:fldCharType="end"/>
      </w:r>
      <w:bookmarkEnd w:id="10"/>
    </w:p>
    <w:p>
      <w:pPr>
        <w:widowControl/>
        <w:spacing w:before="100" w:beforeAutospacing="1" w:after="100" w:afterAutospacing="1" w:line="360" w:lineRule="auto"/>
        <w:ind w:firstLine="200"/>
        <w:jc w:val="center"/>
        <w:rPr>
          <w:rFonts w:ascii="宋体" w:hAnsi="宋体" w:eastAsia="宋体" w:cs="宋体"/>
          <w:kern w:val="0"/>
          <w:sz w:val="24"/>
          <w:szCs w:val="24"/>
        </w:rPr>
      </w:pPr>
      <w:r>
        <w:rPr>
          <w:rFonts w:hint="eastAsia" w:ascii="宋体" w:hAnsi="宋体" w:eastAsia="宋体" w:cs="宋体"/>
          <w:kern w:val="0"/>
          <w:sz w:val="24"/>
          <w:szCs w:val="24"/>
        </w:rPr>
        <w:t>（2017年7月26日）</w:t>
      </w:r>
    </w:p>
    <w:p>
      <w:pPr>
        <w:widowControl/>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中国特色社会主义是改革开放以来党的全部理论和实践的主题，全党必须高举中国特色社会主义伟大旗帜，牢固树立中国特色社会主义道路自信、理论自信、制度自信、文化自信，确保党和国家事业始终沿着正确方向胜利前进。我们要牢牢把握我国发展的阶段性特征，牢牢把握人民群众对美好生活的向往，提出新的思路、新的战略、新的举措，继续统筹推进“五位一体”总体布局、协调推进“四个全面”战略布局，决胜全面建成小康社会，夺取中国特色社会主义伟大胜利，为实现中华民族伟大复兴的中国梦不懈奋斗。</w:t>
      </w:r>
    </w:p>
    <w:p>
      <w:pPr>
        <w:widowControl/>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即将召开的党的十九大，是在全面建成小康社会决胜阶段、中国特色社会主义发展关键时期召开的一次十分重要的大会，能否提出具有全局性、战略性、前瞻性的行动纲领，事关党和国家事业继往开来，事关中国特色社会主义前途命运，事关最广大人民根本利益。我们党要明确宣示举什么旗、走什么路、以什么样的精神状态、担负什么样的历史使命、实现什么样的奋斗目标。</w:t>
      </w:r>
    </w:p>
    <w:p>
      <w:pPr>
        <w:widowControl/>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谋划和推进党和国家各项工作，必须深入分析和准确判断当前世情国情党情。我们强调重视形势分析，对形势作出科学判断，是为制定方针、描绘蓝图提供依据，也是为了使全党同志特别是各级领导干部增强忧患意识，做到居安思危、知危图安。分析国际国内形势，既要看到成绩和机遇，更要看到短板和不足、困难和挑战，看到形势发展变化给我们带来的风险，从最坏处着眼，做最充分的准备，朝好的方向努力，争取最好的结果。</w:t>
      </w:r>
    </w:p>
    <w:p>
      <w:pPr>
        <w:widowControl/>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党的十八大以来的5年，是党和国家发展进程中很不平凡的5年。5年来，党中央科学把握当今世界和当代中国的发展大势，顺应实践要求和人民愿望，推出一系列重大战略举措，出台一系列重大方针政策，推进一系列重大工作，解决了许多长期想解决而没有解决的难题，办成了许多过去想办而没有办成的大事。我们全面加强党的领导，大大增强了党的凝聚力、战斗力和领导力、号召力。我们坚定不移贯彻新发展理念，有力推动我国发展不断朝着更高质量、更有效率、更加公平、更可持续的方向前进。我们坚定不移全面深化改革，推动改革呈现全面发力、多点突破、纵深推进的崭新局面。我们坚定不移全面推进依法治国，显著增强了我们党运用法律手段领导和治理国家的能力。我们加强党对意识形态工作的领导，巩固了全党全社会思想上的团结统一。我们坚定不移推进生态文明建设，推动美丽中国建设迈出重要步伐。我们坚定不移推进国防和军队现代化，推动国防和军队改革取得历史性突破。我们坚定不移推进中国特色大国外交，营造了我国发展的和平国际环境和良好周边环境。我们坚定不移推进全面从严治党，着力解决人民群众反映最强烈、对党的执政基础威胁最大的突出问题，形成了反腐败斗争压倒性态势，党内政治生活气象更新，全党理想信念更加坚定、党性更加坚强，党自我净化、自我完善、自我革新、自我提高能力显著提高，党的执政基础和群众基础更加巩固，为党和国家各项事业发展提供了坚强政治保证。</w:t>
      </w:r>
    </w:p>
    <w:p>
      <w:pPr>
        <w:widowControl/>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抓住重点带动面上工作，是唯物辩证法的要求，也是我们党在革命、建设、改革进程中一贯倡导和坚持的方法。经过改革开放近40年的发展，我国社会生产力水平明显提高；人民生活显著改善，对美好生活的向往更加强烈，人民群众的需要呈现多样化多层次多方面的特点，期盼有更好的教育、更稳定的工作、更满意的收入、更可靠的社会保障、更高水平的医疗卫生服务、更舒适的居住条件、更优美的环境、更丰富的精神文化生活。</w:t>
      </w:r>
    </w:p>
    <w:p>
      <w:pPr>
        <w:widowControl/>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认识和把握我国社会发展的阶段性特征，要坚持辩证唯物主义和历史唯物主义的方法论，从历史和现实、理论和实践、国内和国际等的结合上进行思考，从我国社会发展的历史方位上来思考，从党和国家事业发展大局出发进行思考，得出正确结论。全党要牢牢把握社会主义初级阶段这个最大国情，牢牢立足社会主义初级阶段这个最大实际，更准确地把握我国社会主义初级阶段不断变化的特点，坚持党的基本路线，在继续推动经济发展的同时，更好解决我国社会出现的各种问题，更好实现各项事业全面发展，更好发展中国特色社会主义事业，更好推动人的全面发展、社会全面进步。</w:t>
      </w:r>
    </w:p>
    <w:p>
      <w:pPr>
        <w:widowControl/>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党的十八大以来，在新中国成立特别是改革开放以来我国发展取得的重大成就基础上，党和国家事业发生历史性变革，我国发展站到了新的历史起点上，中国特色社会主义进入了新的发展阶段。中国特色社会主义不断取得的重大成就，意味着近代以来久经磨难的中华民族实现了从站起来、富起来到强起来的历史性飞跃，意味着社会主义在中国焕发出强大生机活力并不断开辟发展新境界，意味着中国特色社会主义拓展了发展中国家走向现代化的途径，为解决人类问题贡献了中国智慧、提供了中国方案。全党要提高战略思维能力，不断增强工作的原则性、系统性、预见性、创造性，按照新要求制定党和国家大政方针，完善发展战略和各项政策，以新的精神状态和奋斗姿态把中国特色社会主义推向前进。</w:t>
      </w:r>
    </w:p>
    <w:p>
      <w:pPr>
        <w:widowControl/>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我们党是高度重视理论建设和理论指导的党，强调理论必须同实践相统一。我们坚持和发展中国特色社会主义，必须高度重视理论的作用，增强理论自信和战略定力。在新的时代条件下，我们要进行伟大斗争、建设伟大工程、推进伟大事业、实现伟大梦想，仍然需要保持和发扬马克思主义政党与时俱进的理论品格，勇于推进实践基础上的理论创新。时代是思想之母，实践是理论之源。我们要在迅速变化的时代中赢得主动，要在新的伟大斗争中赢得胜利，就要在坚持马克思主义基本原理的基础上，以更宽广的视野、更长远的眼光来思考和把握国家未来发展面临的一系列重大战略问题，在理论上不断拓展新视野、作出新概括。</w:t>
      </w:r>
    </w:p>
    <w:p>
      <w:pPr>
        <w:widowControl/>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到2020年全面建成小康社会，实现第一个百年奋斗目标，是我们党向人民、向历史作出的庄严承诺。我们要按照党的十六大、十七大、十八大提出的全面建成小康社会各项要求，突出抓重点、补短板、强弱项，特别是要坚决打好防范化解重大风险、精准脱贫、污染防治的攻坚战，坚定不移深化供给侧结构性改革，推动经济社会持续健康发展，使全面建成小康社会得到人民认可、经得起历史检验。2020年全面建成小康社会后，我们要激励全党全国各族人民为实现第二个百年奋斗目标而努力，踏上建设社会主义现代化国家新征程，让中华民族以更加昂扬的姿态屹立于世界民族之林。</w:t>
      </w:r>
    </w:p>
    <w:p>
      <w:pPr>
        <w:widowControl/>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党要团结带领人民进行伟大斗争、推进伟大事业、实现伟大梦想，必须毫不动摇坚持和完善党的领导，毫不动摇推进党的建设新的伟大工程，把党建设得更加坚强有力。只有进一步把党建设好，确保我们党永葆旺盛生命力和强大战斗力，我们党才能带领人民成功应对重大挑战、抵御重大风险、克服重大阻力、解决重大矛盾，不断从胜利走向新的胜利。实践使我们越来越深刻地认识到，管党治党不仅关系党的前途命运，而且关系国家和民族的前途命运，必须以更大的决心、更大的勇气、更大的气力抓紧抓好。</w:t>
      </w:r>
    </w:p>
    <w:p>
      <w:pPr>
        <w:widowControl/>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全面从严治党永远在路上。一个政党，一个政权，其前途命运取决于人心向背。对党的十八大以来全面从严治党取得的成果，人民群众给予了很高评价，成绩值得充分肯定，经验值得深入总结。但是，我们决不能因此而沾沾自喜、盲目乐观。全面从严治党依然任重道远。全党要坚持问题导向，保持战略定力，推动全面从严治党向纵深发展，把全面从严治党的思路举措搞得更加科学、更加严密、更加有效，确保党始终同人民想在一起、干在一起，引领承载着中国人民伟大梦想的航船破浪前进，胜利驶向光辉的彼岸。</w:t>
      </w:r>
    </w:p>
    <w:p>
      <w:pPr>
        <w:widowControl/>
        <w:spacing w:line="240" w:lineRule="exact"/>
        <w:ind w:firstLine="200"/>
        <w:jc w:val="left"/>
        <w:rPr>
          <w:rFonts w:hint="eastAsia" w:ascii="宋体" w:hAnsi="宋体" w:eastAsia="宋体" w:cs="宋体"/>
          <w:kern w:val="0"/>
          <w:sz w:val="24"/>
          <w:szCs w:val="24"/>
        </w:rPr>
      </w:pPr>
      <w:r>
        <w:rPr>
          <w:rFonts w:ascii="宋体" w:hAnsi="宋体" w:eastAsia="宋体" w:cs="宋体"/>
          <w:kern w:val="0"/>
          <w:sz w:val="24"/>
          <w:szCs w:val="24"/>
        </w:rPr>
        <w:pict>
          <v:rect id="_x0000_i1026" o:spt="1" style="height:1.5pt;width:432pt;" fillcolor="#A0A0A0" filled="t" stroked="f" coordsize="21600,21600" o:hr="t" o:hrstd="t" o:hralign="center">
            <v:path/>
            <v:fill on="t" focussize="0,0"/>
            <v:stroke on="f"/>
            <v:imagedata o:title=""/>
            <o:lock v:ext="edit"/>
            <w10:wrap type="none"/>
            <w10:anchorlock/>
          </v:rect>
        </w:pict>
      </w:r>
    </w:p>
    <w:p>
      <w:pPr>
        <w:widowControl/>
        <w:spacing w:line="240" w:lineRule="exact"/>
        <w:ind w:left="425" w:hanging="371" w:hangingChars="177"/>
        <w:rPr>
          <w:rFonts w:ascii="宋体" w:hAnsi="宋体" w:eastAsia="宋体" w:cs="Times New Roman"/>
          <w:kern w:val="0"/>
          <w:sz w:val="24"/>
          <w:szCs w:val="24"/>
        </w:rPr>
      </w:pPr>
      <w:r>
        <w:fldChar w:fldCharType="begin"/>
      </w:r>
      <w:r>
        <w:instrText xml:space="preserve"> HYPERLINK "file:///C:\\Users\\胡曼\\Desktop\\《习近平谈治国理政》（1-3卷%20WORD版）\\《习近平谈治国理政》第二卷.doc" \l "footnote-092-backlink" </w:instrText>
      </w:r>
      <w:r>
        <w:fldChar w:fldCharType="separate"/>
      </w:r>
      <w:r>
        <w:rPr>
          <w:rFonts w:ascii="宋体" w:hAnsi="宋体" w:eastAsia="宋体" w:cs="Times New Roman"/>
          <w:color w:val="0000FF"/>
          <w:kern w:val="0"/>
          <w:sz w:val="24"/>
          <w:szCs w:val="24"/>
          <w:u w:val="single"/>
        </w:rPr>
        <w:t>*</w:t>
      </w:r>
      <w:r>
        <w:rPr>
          <w:rFonts w:ascii="宋体" w:hAnsi="宋体" w:eastAsia="宋体" w:cs="Times New Roman"/>
          <w:color w:val="0000FF"/>
          <w:kern w:val="0"/>
          <w:sz w:val="24"/>
          <w:szCs w:val="24"/>
          <w:u w:val="single"/>
        </w:rPr>
        <w:fldChar w:fldCharType="end"/>
      </w:r>
      <w:r>
        <w:rPr>
          <w:rFonts w:ascii="宋体" w:hAnsi="宋体" w:eastAsia="宋体" w:cs="Times New Roman"/>
          <w:kern w:val="0"/>
          <w:sz w:val="24"/>
          <w:szCs w:val="24"/>
        </w:rPr>
        <w:tab/>
      </w:r>
      <w:r>
        <w:rPr>
          <w:rFonts w:hint="eastAsia" w:ascii="宋体" w:hAnsi="宋体" w:eastAsia="宋体" w:cs="Times New Roman"/>
          <w:kern w:val="0"/>
          <w:sz w:val="24"/>
          <w:szCs w:val="24"/>
        </w:rPr>
        <w:t>这是习近平在省部级主要领导干部“学习习近平总书记重要讲话精神，迎接党的十九大”专题研讨班开班式上的讲话要点。</w:t>
      </w:r>
    </w:p>
    <w:p>
      <w:pPr>
        <w:widowControl/>
        <w:spacing w:before="100" w:beforeAutospacing="1" w:after="100" w:afterAutospacing="1" w:line="360" w:lineRule="auto"/>
        <w:ind w:left="850" w:firstLine="200"/>
        <w:jc w:val="center"/>
        <w:rPr>
          <w:rFonts w:ascii="宋体" w:hAnsi="宋体" w:eastAsia="宋体" w:cs="Times New Roman"/>
          <w:b/>
          <w:kern w:val="0"/>
          <w:sz w:val="24"/>
          <w:szCs w:val="24"/>
        </w:rPr>
      </w:pPr>
    </w:p>
    <w:p>
      <w:pPr>
        <w:widowControl/>
        <w:spacing w:before="100" w:beforeAutospacing="1" w:after="100" w:afterAutospacing="1" w:line="360" w:lineRule="auto"/>
        <w:ind w:left="850" w:firstLine="200"/>
        <w:jc w:val="center"/>
        <w:rPr>
          <w:rFonts w:ascii="宋体" w:hAnsi="宋体" w:eastAsia="宋体" w:cs="Times New Roman"/>
          <w:b/>
          <w:kern w:val="0"/>
          <w:sz w:val="24"/>
          <w:szCs w:val="24"/>
        </w:rPr>
      </w:pPr>
    </w:p>
    <w:p>
      <w:pPr>
        <w:widowControl/>
        <w:spacing w:before="100" w:beforeAutospacing="1" w:after="100" w:afterAutospacing="1" w:line="360" w:lineRule="auto"/>
        <w:ind w:left="850" w:firstLine="200"/>
        <w:jc w:val="center"/>
        <w:rPr>
          <w:rFonts w:ascii="宋体" w:hAnsi="宋体" w:eastAsia="宋体" w:cs="Times New Roman"/>
          <w:b/>
          <w:kern w:val="0"/>
          <w:sz w:val="24"/>
          <w:szCs w:val="24"/>
        </w:rPr>
      </w:pPr>
    </w:p>
    <w:p>
      <w:pPr>
        <w:widowControl/>
        <w:spacing w:before="100" w:beforeAutospacing="1" w:after="100" w:afterAutospacing="1" w:line="360" w:lineRule="auto"/>
        <w:ind w:left="850" w:firstLine="200"/>
        <w:jc w:val="center"/>
        <w:rPr>
          <w:rFonts w:ascii="宋体" w:hAnsi="宋体" w:eastAsia="宋体" w:cs="Times New Roman"/>
          <w:b/>
          <w:kern w:val="0"/>
          <w:sz w:val="24"/>
          <w:szCs w:val="24"/>
        </w:rPr>
      </w:pPr>
    </w:p>
    <w:p>
      <w:pPr>
        <w:widowControl/>
        <w:spacing w:before="100" w:beforeAutospacing="1" w:after="100" w:afterAutospacing="1" w:line="360" w:lineRule="auto"/>
        <w:ind w:left="850" w:firstLine="200"/>
        <w:jc w:val="center"/>
        <w:rPr>
          <w:rFonts w:ascii="宋体" w:hAnsi="宋体" w:eastAsia="宋体" w:cs="Times New Roman"/>
          <w:b/>
          <w:kern w:val="0"/>
          <w:sz w:val="24"/>
          <w:szCs w:val="24"/>
        </w:rPr>
      </w:pPr>
    </w:p>
    <w:p>
      <w:pPr>
        <w:widowControl/>
        <w:spacing w:before="100" w:beforeAutospacing="1" w:after="100" w:afterAutospacing="1" w:line="360" w:lineRule="auto"/>
        <w:ind w:left="850" w:firstLine="200"/>
        <w:jc w:val="center"/>
        <w:rPr>
          <w:rFonts w:ascii="宋体" w:hAnsi="宋体" w:eastAsia="宋体" w:cs="Times New Roman"/>
          <w:b/>
          <w:kern w:val="0"/>
          <w:sz w:val="24"/>
          <w:szCs w:val="24"/>
        </w:rPr>
      </w:pPr>
    </w:p>
    <w:p>
      <w:pPr>
        <w:widowControl/>
        <w:spacing w:before="100" w:beforeAutospacing="1" w:after="100" w:afterAutospacing="1" w:line="360" w:lineRule="auto"/>
        <w:ind w:left="850" w:firstLine="200"/>
        <w:jc w:val="center"/>
        <w:rPr>
          <w:rFonts w:ascii="宋体" w:hAnsi="宋体" w:eastAsia="宋体" w:cs="Times New Roman"/>
          <w:b/>
          <w:kern w:val="0"/>
          <w:sz w:val="24"/>
          <w:szCs w:val="24"/>
        </w:rPr>
      </w:pPr>
    </w:p>
    <w:p>
      <w:pPr>
        <w:widowControl/>
        <w:spacing w:before="100" w:beforeAutospacing="1" w:after="100" w:afterAutospacing="1" w:line="360" w:lineRule="auto"/>
        <w:ind w:left="850" w:firstLine="200"/>
        <w:jc w:val="center"/>
        <w:rPr>
          <w:rFonts w:ascii="宋体" w:hAnsi="宋体" w:eastAsia="宋体" w:cs="Times New Roman"/>
          <w:b/>
          <w:kern w:val="0"/>
          <w:sz w:val="24"/>
          <w:szCs w:val="24"/>
        </w:rPr>
      </w:pPr>
    </w:p>
    <w:p>
      <w:pPr>
        <w:widowControl/>
        <w:spacing w:before="100" w:beforeAutospacing="1" w:after="100" w:afterAutospacing="1" w:line="360" w:lineRule="auto"/>
        <w:ind w:left="850" w:firstLine="200"/>
        <w:jc w:val="center"/>
        <w:rPr>
          <w:rFonts w:ascii="宋体" w:hAnsi="宋体" w:eastAsia="宋体" w:cs="Times New Roman"/>
          <w:b/>
          <w:kern w:val="0"/>
          <w:sz w:val="24"/>
          <w:szCs w:val="24"/>
        </w:rPr>
      </w:pPr>
    </w:p>
    <w:p>
      <w:pPr>
        <w:widowControl/>
        <w:spacing w:before="100" w:beforeAutospacing="1" w:after="100" w:afterAutospacing="1" w:line="360" w:lineRule="auto"/>
        <w:ind w:left="850" w:firstLine="200"/>
        <w:jc w:val="center"/>
        <w:rPr>
          <w:rFonts w:ascii="宋体" w:hAnsi="宋体" w:eastAsia="宋体" w:cs="Times New Roman"/>
          <w:b/>
          <w:kern w:val="0"/>
          <w:sz w:val="24"/>
          <w:szCs w:val="24"/>
        </w:rPr>
      </w:pPr>
    </w:p>
    <w:p>
      <w:pPr>
        <w:widowControl/>
        <w:spacing w:before="100" w:beforeAutospacing="1" w:after="100" w:afterAutospacing="1" w:line="360" w:lineRule="auto"/>
        <w:ind w:left="850" w:firstLine="200"/>
        <w:jc w:val="center"/>
        <w:rPr>
          <w:rFonts w:ascii="宋体" w:hAnsi="宋体" w:eastAsia="宋体" w:cs="Times New Roman"/>
          <w:b/>
          <w:kern w:val="0"/>
          <w:sz w:val="24"/>
          <w:szCs w:val="24"/>
        </w:rPr>
      </w:pPr>
    </w:p>
    <w:p>
      <w:pPr>
        <w:widowControl/>
        <w:spacing w:before="100" w:beforeAutospacing="1" w:after="100" w:afterAutospacing="1" w:line="360" w:lineRule="auto"/>
        <w:ind w:left="850" w:firstLine="200"/>
        <w:jc w:val="center"/>
        <w:rPr>
          <w:rFonts w:ascii="宋体" w:hAnsi="宋体" w:eastAsia="宋体" w:cs="Times New Roman"/>
          <w:b/>
          <w:kern w:val="0"/>
          <w:sz w:val="24"/>
          <w:szCs w:val="24"/>
        </w:rPr>
      </w:pPr>
    </w:p>
    <w:p>
      <w:pPr>
        <w:widowControl/>
        <w:spacing w:before="100" w:beforeAutospacing="1" w:after="100" w:afterAutospacing="1" w:line="360" w:lineRule="auto"/>
        <w:ind w:left="850" w:firstLine="200"/>
        <w:jc w:val="center"/>
        <w:rPr>
          <w:rFonts w:ascii="宋体" w:hAnsi="宋体" w:eastAsia="宋体" w:cs="Times New Roman"/>
          <w:b/>
          <w:kern w:val="0"/>
          <w:sz w:val="24"/>
          <w:szCs w:val="24"/>
        </w:rPr>
      </w:pPr>
    </w:p>
    <w:p>
      <w:pPr>
        <w:widowControl/>
        <w:spacing w:before="100" w:beforeAutospacing="1" w:after="100" w:afterAutospacing="1" w:line="360" w:lineRule="auto"/>
        <w:ind w:left="850" w:firstLine="200"/>
        <w:jc w:val="center"/>
        <w:rPr>
          <w:rFonts w:ascii="宋体" w:hAnsi="宋体" w:eastAsia="宋体" w:cs="Times New Roman"/>
          <w:b/>
          <w:kern w:val="0"/>
          <w:sz w:val="24"/>
          <w:szCs w:val="24"/>
        </w:rPr>
      </w:pPr>
    </w:p>
    <w:p>
      <w:pPr>
        <w:widowControl/>
        <w:spacing w:before="100" w:beforeAutospacing="1" w:after="100" w:afterAutospacing="1" w:line="360" w:lineRule="auto"/>
        <w:ind w:left="850" w:firstLine="200"/>
        <w:jc w:val="center"/>
        <w:outlineLvl w:val="0"/>
        <w:rPr>
          <w:rFonts w:ascii="宋体" w:hAnsi="宋体" w:eastAsia="宋体" w:cs="Times New Roman"/>
          <w:b/>
          <w:kern w:val="0"/>
          <w:sz w:val="24"/>
          <w:szCs w:val="24"/>
        </w:rPr>
      </w:pPr>
      <w:bookmarkStart w:id="11" w:name="_Toc2757"/>
      <w:r>
        <w:rPr>
          <w:rFonts w:hint="eastAsia" w:ascii="宋体" w:hAnsi="宋体" w:eastAsia="宋体" w:cs="Times New Roman"/>
          <w:b/>
          <w:bCs/>
          <w:sz w:val="24"/>
          <w:szCs w:val="24"/>
        </w:rPr>
        <w:t>原著文章</w:t>
      </w:r>
      <w:r>
        <w:rPr>
          <w:rFonts w:ascii="宋体" w:hAnsi="宋体" w:eastAsia="宋体" w:cs="Times New Roman"/>
          <w:b/>
          <w:bCs/>
          <w:sz w:val="24"/>
          <w:szCs w:val="24"/>
        </w:rPr>
        <w:t>9</w:t>
      </w:r>
      <w:r>
        <w:rPr>
          <w:rFonts w:hint="eastAsia" w:ascii="宋体" w:hAnsi="宋体" w:eastAsia="宋体" w:cs="Times New Roman"/>
          <w:b/>
          <w:bCs/>
          <w:sz w:val="24"/>
          <w:szCs w:val="24"/>
        </w:rPr>
        <w:t>：</w:t>
      </w:r>
      <w:r>
        <w:rPr>
          <w:rFonts w:hint="eastAsia" w:ascii="宋体" w:hAnsi="宋体" w:eastAsia="宋体" w:cs="Times New Roman"/>
          <w:b/>
          <w:kern w:val="0"/>
          <w:sz w:val="24"/>
          <w:szCs w:val="24"/>
        </w:rPr>
        <w:t>深刻认识全面建成小康社会决胜阶段的形势</w:t>
      </w:r>
      <w:r>
        <w:fldChar w:fldCharType="begin"/>
      </w:r>
      <w:r>
        <w:instrText xml:space="preserve"> HYPERLINK "file:///C:\\Users\\胡曼\\Desktop\\《习近平谈治国理政》（1-3卷%20WORD版）\\《习近平谈治国理政》第二卷.doc" \l "footnote-090" </w:instrText>
      </w:r>
      <w:r>
        <w:fldChar w:fldCharType="separate"/>
      </w:r>
      <w:r>
        <w:rPr>
          <w:rFonts w:ascii="宋体" w:hAnsi="宋体" w:eastAsia="宋体" w:cs="Times New Roman"/>
          <w:b/>
          <w:color w:val="0000FF"/>
          <w:kern w:val="0"/>
          <w:sz w:val="24"/>
          <w:szCs w:val="24"/>
          <w:u w:val="single"/>
        </w:rPr>
        <w:t>*</w:t>
      </w:r>
      <w:r>
        <w:rPr>
          <w:rFonts w:ascii="宋体" w:hAnsi="宋体" w:eastAsia="宋体" w:cs="Times New Roman"/>
          <w:b/>
          <w:color w:val="0000FF"/>
          <w:kern w:val="0"/>
          <w:sz w:val="24"/>
          <w:szCs w:val="24"/>
          <w:u w:val="single"/>
        </w:rPr>
        <w:fldChar w:fldCharType="end"/>
      </w:r>
      <w:bookmarkEnd w:id="11"/>
    </w:p>
    <w:p>
      <w:pPr>
        <w:widowControl/>
        <w:spacing w:before="100" w:beforeAutospacing="1" w:after="100" w:afterAutospacing="1" w:line="360" w:lineRule="auto"/>
        <w:ind w:firstLine="200"/>
        <w:jc w:val="center"/>
        <w:rPr>
          <w:rFonts w:ascii="宋体" w:hAnsi="宋体" w:eastAsia="宋体" w:cs="宋体"/>
          <w:kern w:val="0"/>
          <w:sz w:val="24"/>
          <w:szCs w:val="24"/>
        </w:rPr>
      </w:pPr>
      <w:r>
        <w:rPr>
          <w:rFonts w:hint="eastAsia" w:ascii="宋体" w:hAnsi="宋体" w:eastAsia="宋体" w:cs="宋体"/>
          <w:kern w:val="0"/>
          <w:sz w:val="24"/>
          <w:szCs w:val="24"/>
        </w:rPr>
        <w:t>（2015年10月29日）</w:t>
      </w:r>
    </w:p>
    <w:p>
      <w:pPr>
        <w:widowControl/>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到2020年全面建成小康社会，是我们党向人民、向历史作出的庄严承诺。“十三五”时期与实现全面建成小康社会奋斗目标的时间节点高度契合，“十三五”规划是全面建成小康社会收官的规划。今后5年党和国家各项任务，归结起来就是夺取全面建成小康社会决胜阶段的伟大胜利，实现第一个百年奋斗目标。</w:t>
      </w:r>
    </w:p>
    <w:p>
      <w:pPr>
        <w:widowControl/>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改革开放之初，邓小平同志首先用小康来诠释中国式现代化，明确提出到20世纪末“在中国建立一个小康社会”</w:t>
      </w:r>
      <w:r>
        <w:rPr>
          <w:rFonts w:hint="eastAsia" w:ascii="宋体" w:hAnsi="宋体" w:eastAsia="宋体" w:cs="Times New Roman"/>
          <w:kern w:val="0"/>
          <w:sz w:val="24"/>
          <w:szCs w:val="24"/>
        </w:rPr>
        <w:t>〔1〕</w:t>
      </w:r>
      <w:r>
        <w:rPr>
          <w:rFonts w:hint="eastAsia" w:ascii="宋体" w:hAnsi="宋体" w:eastAsia="宋体" w:cs="宋体"/>
          <w:kern w:val="0"/>
          <w:sz w:val="24"/>
          <w:szCs w:val="24"/>
        </w:rPr>
        <w:t>的奋斗目标。在全党全国各族人民共同努力下，这个目标在上世纪末如期实现，人民生活总体上达到小康水平。在这个基础上，党的十六大提出本世纪头20年全面建设惠及十几亿人口的更高水平的小康社会的奋斗目标。党的十六大以来，我们党扭住这个奋斗目标，一茬接着一茬干，一棒接着一棒跑，全面建设小康社会取得了显著成绩。</w:t>
      </w:r>
    </w:p>
    <w:p>
      <w:pPr>
        <w:widowControl/>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现在，这个时跨本世纪头20年的奋斗历程到了需要一鼓作气向终点线冲刺的历史时刻。完成这一战略任务，是我们的历史责任，也是我们的最大光荣。我们必须清醒看到，如期全面建成小康社会，既具有充分条件，也面临艰巨任务，前进道路并不平坦，诸多矛盾叠加、风险隐患增多的挑战依然严峻复杂。如果应对不好，或者发生系统性风险、犯颠覆性错误，就会延误甚至中断全面建成小康社会进程。对此，全党同志必须做好充分的思想准备和工作准备，认清形势，坚定信心，继续顽强奋斗。</w:t>
      </w:r>
    </w:p>
    <w:p>
      <w:pPr>
        <w:widowControl/>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“知其事而不度其时则败”</w:t>
      </w:r>
      <w:r>
        <w:rPr>
          <w:rFonts w:hint="eastAsia" w:ascii="宋体" w:hAnsi="宋体" w:eastAsia="宋体" w:cs="Times New Roman"/>
          <w:kern w:val="0"/>
          <w:sz w:val="24"/>
          <w:szCs w:val="24"/>
        </w:rPr>
        <w:t>〔2〕</w:t>
      </w:r>
      <w:r>
        <w:rPr>
          <w:rFonts w:hint="eastAsia" w:ascii="宋体" w:hAnsi="宋体" w:eastAsia="宋体" w:cs="宋体"/>
          <w:kern w:val="0"/>
          <w:sz w:val="24"/>
          <w:szCs w:val="24"/>
        </w:rPr>
        <w:t>。尽管国际国内环境发生了深刻复杂变化，但我国发展重要战略机遇期的重大判断没有改变。从国际看，世界政治经济形势总体上有利于维护世界和平与发展大局，世界经济在深度调整中曲折复苏，全球治理体系深刻变革，国际力量对比趋向平衡，我国发展具有相对稳定的外部环境。从国内看，我国物质基础雄厚、人力资本丰富、市场空间广阔、发展潜力巨大，经济长期向好基本面没有改变。经济发展进入新常态，在增长速度不可避免换挡的同时，经济发展方式加快转变，经济结构不断优化，发展动力持续转换，改革开放释放出新的发展活力，良好发展态势可以保持。</w:t>
      </w:r>
    </w:p>
    <w:p>
      <w:pPr>
        <w:widowControl/>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中共中央关于制定国民经济和社会发展第十三个五年规划的建议》在党的十六大以来确定的全面建成小康社会目标要求的基础上，根据新形势新情况，提出了今后5年全面建成小康社会新的目标要求。这些新的目标要求，连同党的十六大、十七大、十八大提出的目标要求，是我们对人民立下的军令状，必须全力以赴去实现。关于新的目标要求，《建议》讲得很清楚了，我想谈谈如何准确把握和扎实推进问题。</w:t>
      </w:r>
    </w:p>
    <w:p>
      <w:pPr>
        <w:widowControl/>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《建议》提出的目标要求是对全国的要求，各地不可能整齐划一。比如，“两个翻番”</w:t>
      </w:r>
      <w:r>
        <w:rPr>
          <w:rFonts w:hint="eastAsia" w:ascii="宋体" w:hAnsi="宋体" w:eastAsia="宋体" w:cs="Times New Roman"/>
          <w:kern w:val="0"/>
          <w:sz w:val="24"/>
          <w:szCs w:val="24"/>
        </w:rPr>
        <w:t>〔3〕</w:t>
      </w:r>
      <w:r>
        <w:rPr>
          <w:rFonts w:hint="eastAsia" w:ascii="宋体" w:hAnsi="宋体" w:eastAsia="宋体" w:cs="宋体"/>
          <w:kern w:val="0"/>
          <w:sz w:val="24"/>
          <w:szCs w:val="24"/>
        </w:rPr>
        <w:t>意味着“十三五”时期全国年均经济增长要保持在6.5%以上，全国城乡居民人均可支配收入年均增长5.8%以上，力争发展和居民收入增长同步，但各地不可能都保持这样的速度，有些高一点、有些低一点才符合实际。对一些中西部地区，对一些革命老区、民族地区、边疆地区、贫困地区，特别农产品主产区、重点生态功能区，主要目标是保障国家粮食安全、保障国家生态安全的主体功能要得到加强，各项事业有明显进步，特别是人民生活、公共服务水平有明显提高。对贫困人口而言，要实现“两不愁、三保障”</w:t>
      </w:r>
      <w:r>
        <w:rPr>
          <w:rFonts w:hint="eastAsia" w:ascii="宋体" w:hAnsi="宋体" w:eastAsia="宋体" w:cs="Times New Roman"/>
          <w:kern w:val="0"/>
          <w:sz w:val="24"/>
          <w:szCs w:val="24"/>
        </w:rPr>
        <w:t>〔4〕</w:t>
      </w:r>
      <w:r>
        <w:rPr>
          <w:rFonts w:hint="eastAsia" w:ascii="宋体" w:hAnsi="宋体" w:eastAsia="宋体" w:cs="宋体"/>
          <w:kern w:val="0"/>
          <w:sz w:val="24"/>
          <w:szCs w:val="24"/>
        </w:rPr>
        <w:t>，收入达到脱贫标准。不是说各地人均国内生产总值、人均收入等都要达到全国平均水平才是实现了全面小康。</w:t>
      </w:r>
    </w:p>
    <w:p>
      <w:pPr>
        <w:widowControl/>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特别要强调的是，进入全面建成小康社会决胜阶段，不是新一轮大干快上，不能靠粗放型发展方式、靠强力刺激抬高速度实现“两个翻番”，否则势必走到老路上去，那将会带来新的矛盾和问题。我们不仅要全面建成小康社会，而且要考虑更长远时期的发展要求，加快形成适应经济发展新常态的经济发展方式。这样，才能建成高质量的小康社会，才能为实现第二个百年奋斗目标奠定更为牢靠的基础。</w:t>
      </w:r>
    </w:p>
    <w:p>
      <w:pPr>
        <w:widowControl/>
        <w:spacing w:line="360" w:lineRule="auto"/>
        <w:ind w:firstLine="200"/>
        <w:jc w:val="left"/>
        <w:rPr>
          <w:rFonts w:hint="eastAsia" w:ascii="宋体" w:hAnsi="宋体" w:eastAsia="宋体" w:cs="Times New Roman"/>
          <w:kern w:val="0"/>
          <w:sz w:val="24"/>
          <w:szCs w:val="24"/>
        </w:rPr>
      </w:pPr>
      <w:r>
        <w:rPr>
          <w:rFonts w:hint="eastAsia" w:ascii="宋体" w:hAnsi="宋体" w:eastAsia="宋体" w:cs="Times New Roman"/>
          <w:kern w:val="0"/>
          <w:sz w:val="24"/>
          <w:szCs w:val="24"/>
        </w:rPr>
        <w:t>注</w:t>
      </w:r>
      <w:r>
        <w:rPr>
          <w:rFonts w:ascii="宋体" w:hAnsi="宋体" w:eastAsia="宋体" w:cs="Times New Roman"/>
          <w:kern w:val="0"/>
          <w:sz w:val="24"/>
          <w:szCs w:val="24"/>
        </w:rPr>
        <w:t xml:space="preserve"> </w:t>
      </w:r>
      <w:r>
        <w:rPr>
          <w:rFonts w:hint="eastAsia" w:ascii="宋体" w:hAnsi="宋体" w:eastAsia="宋体" w:cs="Times New Roman"/>
          <w:kern w:val="0"/>
          <w:sz w:val="24"/>
          <w:szCs w:val="24"/>
        </w:rPr>
        <w:t>释</w:t>
      </w:r>
    </w:p>
    <w:p>
      <w:pPr>
        <w:widowControl/>
        <w:spacing w:line="360" w:lineRule="auto"/>
        <w:ind w:left="850" w:hanging="849" w:hangingChars="354"/>
        <w:jc w:val="left"/>
        <w:rPr>
          <w:rFonts w:ascii="宋体" w:hAnsi="宋体" w:eastAsia="宋体" w:cs="Times New Roman"/>
          <w:kern w:val="0"/>
          <w:sz w:val="24"/>
          <w:szCs w:val="24"/>
        </w:rPr>
      </w:pPr>
      <w:r>
        <w:rPr>
          <w:rFonts w:hint="eastAsia" w:ascii="宋体" w:hAnsi="宋体" w:eastAsia="宋体" w:cs="Times New Roman"/>
          <w:kern w:val="0"/>
          <w:sz w:val="24"/>
          <w:szCs w:val="24"/>
        </w:rPr>
        <w:t>〔</w:t>
      </w:r>
      <w:r>
        <w:rPr>
          <w:rFonts w:ascii="宋体" w:hAnsi="宋体" w:eastAsia="宋体" w:cs="Times New Roman"/>
          <w:kern w:val="0"/>
          <w:sz w:val="24"/>
          <w:szCs w:val="24"/>
        </w:rPr>
        <w:t>1</w:t>
      </w:r>
      <w:r>
        <w:rPr>
          <w:rFonts w:hint="eastAsia" w:ascii="宋体" w:hAnsi="宋体" w:eastAsia="宋体" w:cs="Times New Roman"/>
          <w:kern w:val="0"/>
          <w:sz w:val="24"/>
          <w:szCs w:val="24"/>
        </w:rPr>
        <w:t>〕</w:t>
      </w:r>
      <w:r>
        <w:rPr>
          <w:rFonts w:ascii="宋体" w:hAnsi="宋体" w:eastAsia="宋体" w:cs="Times New Roman"/>
          <w:kern w:val="0"/>
          <w:sz w:val="24"/>
          <w:szCs w:val="24"/>
        </w:rPr>
        <w:tab/>
      </w:r>
      <w:r>
        <w:rPr>
          <w:rFonts w:hint="eastAsia" w:ascii="宋体" w:hAnsi="宋体" w:eastAsia="宋体" w:cs="Times New Roman"/>
          <w:kern w:val="0"/>
          <w:sz w:val="24"/>
          <w:szCs w:val="24"/>
        </w:rPr>
        <w:t>见邓小平《发展中日关系要看得远些》（《邓小平文选》第</w:t>
      </w:r>
      <w:r>
        <w:rPr>
          <w:rFonts w:ascii="宋体" w:hAnsi="宋体" w:eastAsia="宋体" w:cs="Times New Roman"/>
          <w:kern w:val="0"/>
          <w:sz w:val="24"/>
          <w:szCs w:val="24"/>
        </w:rPr>
        <w:t>3</w:t>
      </w:r>
      <w:r>
        <w:rPr>
          <w:rFonts w:hint="eastAsia" w:ascii="宋体" w:hAnsi="宋体" w:eastAsia="宋体" w:cs="Times New Roman"/>
          <w:kern w:val="0"/>
          <w:sz w:val="24"/>
          <w:szCs w:val="24"/>
        </w:rPr>
        <w:t>卷，人民出版社</w:t>
      </w:r>
      <w:r>
        <w:rPr>
          <w:rFonts w:ascii="宋体" w:hAnsi="宋体" w:eastAsia="宋体" w:cs="Times New Roman"/>
          <w:kern w:val="0"/>
          <w:sz w:val="24"/>
          <w:szCs w:val="24"/>
        </w:rPr>
        <w:t>1993</w:t>
      </w:r>
      <w:r>
        <w:rPr>
          <w:rFonts w:hint="eastAsia" w:ascii="宋体" w:hAnsi="宋体" w:eastAsia="宋体" w:cs="Times New Roman"/>
          <w:kern w:val="0"/>
          <w:sz w:val="24"/>
          <w:szCs w:val="24"/>
        </w:rPr>
        <w:t>年版，第</w:t>
      </w:r>
      <w:r>
        <w:rPr>
          <w:rFonts w:ascii="宋体" w:hAnsi="宋体" w:eastAsia="宋体" w:cs="Times New Roman"/>
          <w:kern w:val="0"/>
          <w:sz w:val="24"/>
          <w:szCs w:val="24"/>
        </w:rPr>
        <w:t>54</w:t>
      </w:r>
      <w:r>
        <w:rPr>
          <w:rFonts w:hint="eastAsia" w:ascii="宋体" w:hAnsi="宋体" w:eastAsia="宋体" w:cs="Times New Roman"/>
          <w:kern w:val="0"/>
          <w:sz w:val="24"/>
          <w:szCs w:val="24"/>
        </w:rPr>
        <w:t>页）。</w:t>
      </w:r>
    </w:p>
    <w:p>
      <w:pPr>
        <w:widowControl/>
        <w:spacing w:line="360" w:lineRule="auto"/>
        <w:ind w:left="850" w:hanging="849" w:hangingChars="354"/>
        <w:jc w:val="left"/>
        <w:rPr>
          <w:rFonts w:ascii="宋体" w:hAnsi="宋体" w:eastAsia="宋体" w:cs="Times New Roman"/>
          <w:kern w:val="0"/>
          <w:sz w:val="24"/>
          <w:szCs w:val="24"/>
        </w:rPr>
      </w:pPr>
      <w:r>
        <w:rPr>
          <w:rFonts w:hint="eastAsia" w:ascii="宋体" w:hAnsi="宋体" w:eastAsia="宋体" w:cs="Times New Roman"/>
          <w:kern w:val="0"/>
          <w:sz w:val="24"/>
          <w:szCs w:val="24"/>
        </w:rPr>
        <w:t>〔</w:t>
      </w:r>
      <w:r>
        <w:rPr>
          <w:rFonts w:ascii="宋体" w:hAnsi="宋体" w:eastAsia="宋体" w:cs="Times New Roman"/>
          <w:kern w:val="0"/>
          <w:sz w:val="24"/>
          <w:szCs w:val="24"/>
        </w:rPr>
        <w:t>2</w:t>
      </w:r>
      <w:r>
        <w:rPr>
          <w:rFonts w:hint="eastAsia" w:ascii="宋体" w:hAnsi="宋体" w:eastAsia="宋体" w:cs="Times New Roman"/>
          <w:kern w:val="0"/>
          <w:sz w:val="24"/>
          <w:szCs w:val="24"/>
        </w:rPr>
        <w:t>〕</w:t>
      </w:r>
      <w:r>
        <w:rPr>
          <w:rFonts w:ascii="宋体" w:hAnsi="宋体" w:eastAsia="宋体" w:cs="Times New Roman"/>
          <w:kern w:val="0"/>
          <w:sz w:val="24"/>
          <w:szCs w:val="24"/>
        </w:rPr>
        <w:tab/>
      </w:r>
      <w:r>
        <w:rPr>
          <w:rFonts w:hint="eastAsia" w:ascii="宋体" w:hAnsi="宋体" w:eastAsia="宋体" w:cs="Times New Roman"/>
          <w:kern w:val="0"/>
          <w:sz w:val="24"/>
          <w:szCs w:val="24"/>
        </w:rPr>
        <w:t>见唐代陆贽《论缘边守备事宜状》。</w:t>
      </w:r>
    </w:p>
    <w:p>
      <w:pPr>
        <w:widowControl/>
        <w:spacing w:line="360" w:lineRule="auto"/>
        <w:ind w:left="850" w:hanging="849" w:hangingChars="354"/>
        <w:jc w:val="left"/>
        <w:rPr>
          <w:rFonts w:ascii="宋体" w:hAnsi="宋体" w:eastAsia="宋体" w:cs="Times New Roman"/>
          <w:kern w:val="0"/>
          <w:sz w:val="24"/>
          <w:szCs w:val="24"/>
        </w:rPr>
      </w:pPr>
      <w:r>
        <w:rPr>
          <w:rFonts w:hint="eastAsia" w:ascii="宋体" w:hAnsi="宋体" w:eastAsia="宋体" w:cs="Times New Roman"/>
          <w:kern w:val="0"/>
          <w:sz w:val="24"/>
          <w:szCs w:val="24"/>
        </w:rPr>
        <w:t>〔</w:t>
      </w:r>
      <w:r>
        <w:rPr>
          <w:rFonts w:ascii="宋体" w:hAnsi="宋体" w:eastAsia="宋体" w:cs="Times New Roman"/>
          <w:kern w:val="0"/>
          <w:sz w:val="24"/>
          <w:szCs w:val="24"/>
        </w:rPr>
        <w:t>3</w:t>
      </w:r>
      <w:r>
        <w:rPr>
          <w:rFonts w:hint="eastAsia" w:ascii="宋体" w:hAnsi="宋体" w:eastAsia="宋体" w:cs="Times New Roman"/>
          <w:kern w:val="0"/>
          <w:sz w:val="24"/>
          <w:szCs w:val="24"/>
        </w:rPr>
        <w:t>〕</w:t>
      </w:r>
      <w:r>
        <w:rPr>
          <w:rFonts w:ascii="宋体" w:hAnsi="宋体" w:eastAsia="宋体" w:cs="Times New Roman"/>
          <w:kern w:val="0"/>
          <w:sz w:val="24"/>
          <w:szCs w:val="24"/>
        </w:rPr>
        <w:tab/>
      </w:r>
      <w:r>
        <w:rPr>
          <w:rFonts w:hint="eastAsia" w:ascii="宋体" w:hAnsi="宋体" w:eastAsia="宋体" w:cs="Times New Roman"/>
          <w:kern w:val="0"/>
          <w:sz w:val="24"/>
          <w:szCs w:val="24"/>
        </w:rPr>
        <w:t>“两个翻番”，指中国共产党第十八次全国代表大会报告《坚定不移沿着中国特色社会主义道路前进，为全面建成小康社会而奋斗》提出的：到</w:t>
      </w:r>
      <w:r>
        <w:rPr>
          <w:rFonts w:ascii="宋体" w:hAnsi="宋体" w:eastAsia="宋体" w:cs="Times New Roman"/>
          <w:kern w:val="0"/>
          <w:sz w:val="24"/>
          <w:szCs w:val="24"/>
        </w:rPr>
        <w:t>2020</w:t>
      </w:r>
      <w:r>
        <w:rPr>
          <w:rFonts w:hint="eastAsia" w:ascii="宋体" w:hAnsi="宋体" w:eastAsia="宋体" w:cs="Times New Roman"/>
          <w:kern w:val="0"/>
          <w:sz w:val="24"/>
          <w:szCs w:val="24"/>
        </w:rPr>
        <w:t>年实现国内生产总值和城乡居民人均收入比</w:t>
      </w:r>
      <w:r>
        <w:rPr>
          <w:rFonts w:ascii="宋体" w:hAnsi="宋体" w:eastAsia="宋体" w:cs="Times New Roman"/>
          <w:kern w:val="0"/>
          <w:sz w:val="24"/>
          <w:szCs w:val="24"/>
        </w:rPr>
        <w:t>2010</w:t>
      </w:r>
      <w:r>
        <w:rPr>
          <w:rFonts w:hint="eastAsia" w:ascii="宋体" w:hAnsi="宋体" w:eastAsia="宋体" w:cs="Times New Roman"/>
          <w:kern w:val="0"/>
          <w:sz w:val="24"/>
          <w:szCs w:val="24"/>
        </w:rPr>
        <w:t>年翻一番。</w:t>
      </w:r>
    </w:p>
    <w:p>
      <w:pPr>
        <w:widowControl/>
        <w:spacing w:line="360" w:lineRule="auto"/>
        <w:ind w:left="850" w:hanging="849" w:hangingChars="354"/>
        <w:jc w:val="left"/>
        <w:rPr>
          <w:rFonts w:ascii="宋体" w:hAnsi="宋体" w:eastAsia="宋体" w:cs="Times New Roman"/>
          <w:kern w:val="0"/>
          <w:sz w:val="24"/>
          <w:szCs w:val="24"/>
        </w:rPr>
      </w:pPr>
      <w:r>
        <w:rPr>
          <w:rFonts w:hint="eastAsia" w:ascii="宋体" w:hAnsi="宋体" w:eastAsia="宋体" w:cs="Times New Roman"/>
          <w:kern w:val="0"/>
          <w:sz w:val="24"/>
          <w:szCs w:val="24"/>
        </w:rPr>
        <w:t>〔</w:t>
      </w:r>
      <w:r>
        <w:rPr>
          <w:rFonts w:ascii="宋体" w:hAnsi="宋体" w:eastAsia="宋体" w:cs="Times New Roman"/>
          <w:kern w:val="0"/>
          <w:sz w:val="24"/>
          <w:szCs w:val="24"/>
        </w:rPr>
        <w:t>4</w:t>
      </w:r>
      <w:r>
        <w:rPr>
          <w:rFonts w:hint="eastAsia" w:ascii="宋体" w:hAnsi="宋体" w:eastAsia="宋体" w:cs="Times New Roman"/>
          <w:kern w:val="0"/>
          <w:sz w:val="24"/>
          <w:szCs w:val="24"/>
        </w:rPr>
        <w:t>〕</w:t>
      </w:r>
      <w:r>
        <w:rPr>
          <w:rFonts w:ascii="宋体" w:hAnsi="宋体" w:eastAsia="宋体" w:cs="Times New Roman"/>
          <w:kern w:val="0"/>
          <w:sz w:val="24"/>
          <w:szCs w:val="24"/>
        </w:rPr>
        <w:tab/>
      </w:r>
      <w:r>
        <w:rPr>
          <w:rFonts w:hint="eastAsia" w:ascii="宋体" w:hAnsi="宋体" w:eastAsia="宋体" w:cs="Times New Roman"/>
          <w:kern w:val="0"/>
          <w:sz w:val="24"/>
          <w:szCs w:val="24"/>
        </w:rPr>
        <w:t>“两不愁、三保障”，指不愁吃、不愁穿，义务教育、基本医疗和住房安全有保障。</w:t>
      </w:r>
    </w:p>
    <w:p>
      <w:pPr>
        <w:widowControl/>
        <w:spacing w:line="360" w:lineRule="auto"/>
        <w:ind w:firstLine="200"/>
        <w:jc w:val="left"/>
        <w:rPr>
          <w:rFonts w:ascii="宋体" w:hAnsi="宋体" w:eastAsia="宋体" w:cs="宋体"/>
          <w:kern w:val="0"/>
          <w:sz w:val="24"/>
          <w:szCs w:val="24"/>
        </w:rPr>
      </w:pPr>
      <w:r>
        <w:rPr>
          <w:rFonts w:ascii="宋体" w:hAnsi="宋体" w:eastAsia="宋体" w:cs="宋体"/>
          <w:kern w:val="0"/>
          <w:sz w:val="24"/>
          <w:szCs w:val="24"/>
        </w:rPr>
        <w:pict>
          <v:rect id="_x0000_i1027" o:spt="1" style="height:1.5pt;width:432pt;" fillcolor="#A0A0A0" filled="t" stroked="f" coordsize="21600,21600" o:hr="t" o:hrstd="t" o:hralign="center">
            <v:path/>
            <v:fill on="t" focussize="0,0"/>
            <v:stroke on="f"/>
            <v:imagedata o:title=""/>
            <o:lock v:ext="edit"/>
            <w10:wrap type="none"/>
            <w10:anchorlock/>
          </v:rect>
        </w:pict>
      </w:r>
    </w:p>
    <w:p>
      <w:pPr>
        <w:widowControl/>
        <w:spacing w:line="360" w:lineRule="auto"/>
        <w:ind w:left="425" w:hanging="371" w:hangingChars="177"/>
        <w:rPr>
          <w:rFonts w:ascii="宋体" w:hAnsi="宋体" w:eastAsia="宋体" w:cs="Times New Roman"/>
          <w:kern w:val="0"/>
          <w:sz w:val="24"/>
          <w:szCs w:val="24"/>
        </w:rPr>
      </w:pPr>
      <w:r>
        <w:fldChar w:fldCharType="begin"/>
      </w:r>
      <w:r>
        <w:instrText xml:space="preserve"> HYPERLINK "file:///C:\\Users\\胡曼\\Desktop\\《习近平谈治国理政》（1-3卷%20WORD版）\\《习近平谈治国理政》第二卷.doc" \l "footnote-090-backlink" </w:instrText>
      </w:r>
      <w:r>
        <w:fldChar w:fldCharType="separate"/>
      </w:r>
      <w:r>
        <w:rPr>
          <w:rFonts w:ascii="宋体" w:hAnsi="宋体" w:eastAsia="宋体" w:cs="Times New Roman"/>
          <w:color w:val="0000FF"/>
          <w:kern w:val="0"/>
          <w:sz w:val="24"/>
          <w:szCs w:val="24"/>
          <w:u w:val="single"/>
        </w:rPr>
        <w:t>*</w:t>
      </w:r>
      <w:r>
        <w:rPr>
          <w:rFonts w:ascii="宋体" w:hAnsi="宋体" w:eastAsia="宋体" w:cs="Times New Roman"/>
          <w:color w:val="0000FF"/>
          <w:kern w:val="0"/>
          <w:sz w:val="24"/>
          <w:szCs w:val="24"/>
          <w:u w:val="single"/>
        </w:rPr>
        <w:fldChar w:fldCharType="end"/>
      </w:r>
      <w:r>
        <w:rPr>
          <w:rFonts w:ascii="宋体" w:hAnsi="宋体" w:eastAsia="宋体" w:cs="Times New Roman"/>
          <w:kern w:val="0"/>
          <w:sz w:val="24"/>
          <w:szCs w:val="24"/>
        </w:rPr>
        <w:tab/>
      </w:r>
      <w:r>
        <w:rPr>
          <w:rFonts w:hint="eastAsia" w:ascii="宋体" w:hAnsi="宋体" w:eastAsia="宋体" w:cs="Times New Roman"/>
          <w:kern w:val="0"/>
          <w:sz w:val="24"/>
          <w:szCs w:val="24"/>
        </w:rPr>
        <w:t>这是习近平在中共十八届五中全会第二次全体会议上讲话的一部分。</w:t>
      </w:r>
    </w:p>
    <w:p>
      <w:pPr>
        <w:widowControl/>
        <w:spacing w:line="360" w:lineRule="auto"/>
        <w:ind w:firstLine="241" w:firstLineChars="100"/>
        <w:outlineLvl w:val="0"/>
        <w:rPr>
          <w:rFonts w:ascii="宋体" w:hAnsi="宋体" w:eastAsia="宋体" w:cs="Times New Roman"/>
          <w:b/>
          <w:kern w:val="0"/>
          <w:sz w:val="24"/>
          <w:szCs w:val="24"/>
        </w:rPr>
      </w:pPr>
      <w:r>
        <w:rPr>
          <w:rFonts w:ascii="宋体" w:hAnsi="宋体" w:eastAsia="宋体" w:cs="Times New Roman"/>
          <w:b/>
          <w:kern w:val="0"/>
          <w:sz w:val="24"/>
          <w:szCs w:val="24"/>
        </w:rPr>
        <w:br w:type="page"/>
      </w:r>
      <w:bookmarkStart w:id="12" w:name="_Toc20174"/>
      <w:r>
        <w:rPr>
          <w:rFonts w:hint="eastAsia" w:ascii="宋体" w:hAnsi="宋体" w:eastAsia="宋体" w:cs="Times New Roman"/>
          <w:b/>
          <w:bCs/>
          <w:sz w:val="24"/>
          <w:szCs w:val="24"/>
        </w:rPr>
        <w:t>原著文章1</w:t>
      </w:r>
      <w:r>
        <w:rPr>
          <w:rFonts w:ascii="宋体" w:hAnsi="宋体" w:eastAsia="宋体" w:cs="Times New Roman"/>
          <w:b/>
          <w:bCs/>
          <w:sz w:val="24"/>
          <w:szCs w:val="24"/>
        </w:rPr>
        <w:t>0</w:t>
      </w:r>
      <w:r>
        <w:rPr>
          <w:rFonts w:hint="eastAsia" w:ascii="宋体" w:hAnsi="宋体" w:eastAsia="宋体" w:cs="Times New Roman"/>
          <w:b/>
          <w:bCs/>
          <w:sz w:val="24"/>
          <w:szCs w:val="24"/>
        </w:rPr>
        <w:t>：</w:t>
      </w:r>
      <w:r>
        <w:rPr>
          <w:rFonts w:hint="eastAsia" w:ascii="宋体" w:hAnsi="宋体" w:eastAsia="宋体" w:cs="Times New Roman"/>
          <w:b/>
          <w:kern w:val="0"/>
          <w:sz w:val="24"/>
          <w:szCs w:val="24"/>
        </w:rPr>
        <w:t>下大气力破解制约如期全面建成小康社会的重点难点问题</w:t>
      </w:r>
      <w:bookmarkEnd w:id="12"/>
    </w:p>
    <w:p>
      <w:pPr>
        <w:widowControl/>
        <w:spacing w:before="100" w:beforeAutospacing="1" w:after="100" w:afterAutospacing="1" w:line="360" w:lineRule="auto"/>
        <w:ind w:firstLine="200"/>
        <w:jc w:val="center"/>
        <w:rPr>
          <w:rFonts w:ascii="宋体" w:hAnsi="宋体" w:eastAsia="宋体" w:cs="宋体"/>
          <w:kern w:val="0"/>
          <w:sz w:val="24"/>
          <w:szCs w:val="24"/>
        </w:rPr>
      </w:pPr>
      <w:r>
        <w:rPr>
          <w:rFonts w:hint="eastAsia" w:ascii="宋体" w:hAnsi="宋体" w:eastAsia="宋体" w:cs="宋体"/>
          <w:kern w:val="0"/>
          <w:sz w:val="24"/>
          <w:szCs w:val="24"/>
        </w:rPr>
        <w:t>（2015年10月29日）</w:t>
      </w:r>
    </w:p>
    <w:p>
      <w:pPr>
        <w:widowControl/>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实现全会确定的目标任务，必须下气力解决好重点难点问题。这既是我们必须完成的任务，也是必须迈过的一道坎儿，正所谓“操其要于上，而分其详于下”</w:t>
      </w:r>
      <w:r>
        <w:rPr>
          <w:rFonts w:hint="eastAsia" w:ascii="宋体" w:hAnsi="宋体" w:eastAsia="宋体" w:cs="Times New Roman"/>
          <w:kern w:val="0"/>
          <w:sz w:val="24"/>
          <w:szCs w:val="24"/>
        </w:rPr>
        <w:t>〔1〕</w:t>
      </w:r>
      <w:r>
        <w:rPr>
          <w:rFonts w:hint="eastAsia" w:ascii="宋体" w:hAnsi="宋体" w:eastAsia="宋体" w:cs="宋体"/>
          <w:kern w:val="0"/>
          <w:sz w:val="24"/>
          <w:szCs w:val="24"/>
        </w:rPr>
        <w:t>。</w:t>
      </w:r>
    </w:p>
    <w:p>
      <w:pPr>
        <w:widowControl/>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第一，转方式，着力解决好发展质量和效益问题。发展是基础，经济不发展，一切都无从谈起。改革开放以来，我们靠聚精会神搞建设、一心一意谋发展，取得了骄人的成就。实现全面建成小康社会奋斗目标，仍然要把发展作为第一要务，努力使发展达到一个新水平。发展是硬道理的战略思想要坚定不移坚持，同时必须坚持科学发展，加大结构性改革力度，坚持以提高发展质量和效益为中心，实现更高质量、更有效率、更加公平、更可持续的发展。</w:t>
      </w:r>
    </w:p>
    <w:p>
      <w:pPr>
        <w:widowControl/>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当前，我国经济下行压力很大，这其中有全球性、阶段性因素的影响，但根本上是结构性问题。比如，当前经济下行的一个重要原因是工业增长下滑，而工业下滑主要是产业结构不适应需求变化、部分行业产能过剩严重。企业效益不好的主要原因也是如此。提高发展质量和效益，关键是要加快转变经济发展方式、调整经济结构，采取果断措施化解产能过剩，这是唯一正确的选择。“十三五”时期是转方式调结构的重要窗口期。如果不注重转方式调结构，只是为短期经济增长实行刺激政策，必然会继续透支未来增长。面对传统经济发展方式积累的矛盾和问题，如果一直迟疑和等待，不仅会丧失窗口期的宝贵机遇，而且还会耗尽改革开放以来积累下来的宝贵资源。这是不少国家的教训。机遇不会等着我们，问题也不会等待我们。</w:t>
      </w:r>
    </w:p>
    <w:p>
      <w:pPr>
        <w:widowControl/>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发展要有一定速度，但这个速度必须有质量、有效益。经济下行压力加大，表面上是有效需求不足，实际上是有效供给不足。总体上我国产能很大，但其中一部分是无效供给，而高质量、高水平的有效供给又不足。我国是制造大国和出口大国，但主要是低端产品和技术，科技含量高、质量高、附加值高的产品并不多。我们既要着力扩大需求，也要注重提高供给质量和水平。</w:t>
      </w:r>
    </w:p>
    <w:p>
      <w:pPr>
        <w:widowControl/>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过去，我国生产能力滞后，因而把工作重点放在扩大投资、提高生产能力上。现在，产能总体过剩，仍一味靠扩大规模投资抬高速度，作用有限且边际效用递减。虽然短期内投资可以成为拉动经济增长的重要动力，但最终消费才是经济增长的持久动力。在扩大有效投资、发挥投资关键作用的同时，必须更加有效地发挥消费对增长的基础作用。“一带一路”建设、京津冀协同发展、长江经济带建设三大战略，是今后一个时期要重点拓展的发展新空间，要有力有序推进。在前30多年的发展中，我国逐步形成了京津冀、长三角、珠三角三大城市群，成为带动全国发展的主要空间载体。东北地区、中原地区、长江中游、成渝地区等各有1亿多人口，完全有条件形成相对完整的产业体系和大市场，成为带动发展的新空间。当然，要做好空间规划顶层设计，有序推进，避免盲目性。</w:t>
      </w:r>
    </w:p>
    <w:p>
      <w:pPr>
        <w:widowControl/>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关于转方式调结构的重点任务，《中共中央关于制定国民经济和社会发展第十三个五年规划的建议》提出了具体要求，关键是要实现有质量、有效益的发展。一是投资要有效益。扩大投资可以促进增长，但如果都是无效投资，投下去没有回报，贷的款、借的债就没法偿还，形成一堆坏账，对企业而言就是财务风险，对国家而言就是财政金融风险。虽然说基础设施特别是公共性较强的基础设施投资的回报期可以长一些，但我们也不能把几十年以后的事都干了，即使应该干的也要看财力是不是可以支撑。二是产品要有市场。这是投资是否有合理回报的前提。不分析市场前景，以政代企配置资源，或者以优惠政策诱使企业扩大投资，结果可能成为继续前进的包袱。三是企业要有利润。企业之所以叫企业，就是必须赢利。企业没有利润、大面积亏损，两三年后撑不下去了，那就不仅是速度低一点的问题了，员工收入和政府财政无从谈起，而且会带来金融风险甚至社会风险。我们的政策基点要放在企业特别是实体经济企业上，高度重视实体经济健康发展，增强实体经济赢利能力。四是员工要有收入。人们到企业就业是为了取得收入，收入低于预期、低于市场决定的平均工资，就招不来人。当然，工资增长快于宏观经济形势所决定的企业利润增长，也会导致企业招人贵、负担重，有些劳动密集型外资企业也会转移到工资成本更低的国家。五是政府要有税收。政府必须提供外部性强的公共服务、基础设施。政府做这些事的钱从哪里来？主要是税收。政府可以发债，但也不能发过了头。如果经济增长速度挺高，但政府没有税收，没有钱干政府要干的事，民生和公共服务无从改善，社会也难以和谐稳定。政府的钱不能乱花，所以要控制好支出。</w:t>
      </w:r>
    </w:p>
    <w:p>
      <w:pPr>
        <w:widowControl/>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转方式调结构是“十三五”时期的关键任务。要以结构深度调整、振兴实体经济为主线调整完善相关政策，构建产业新体系，培育一批战略性产业，构建现代农业产业体系，加快建设制造强国，加快发展现代服务业。转方式调结构的基础动力在创新，要推动新技术、新产业、新业态蓬勃发展，瞄准世界科技前沿，形成一批重大创新成果，推进科技成果产业化，使创新成果变成实实在在的经济活动，形成新的产品群、产业群。</w:t>
      </w:r>
    </w:p>
    <w:p>
      <w:pPr>
        <w:widowControl/>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第二，补短板，着力解决好发展不平衡问题。全面建成小康社会，强调的不仅是“小康”，而且更重要的也是更难做到的是“全面”。“小康”讲的是发展水平，“全面”讲的是发展的平衡性、协调性、可持续性。如果到2020年我们在总量和速度上完成了目标，但发展不平衡、不协调、不可持续问题更加严重，短板更加突出，就算不上真正实现了目标，即使最后宣布实现了，也无法得到人民群众和国际社会认可。</w:t>
      </w:r>
    </w:p>
    <w:p>
      <w:pPr>
        <w:widowControl/>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全面小康，覆盖的领域要全面，是五位一体全面进步。全面小康社会要求经济更加发展、民主更加健全、科教更加进步、文化更加繁荣、社会更加和谐、人民生活更加殷实。要在坚持以经济建设为中心的同时，全面推进经济建设、政治建设、文化建设、社会建设、生态文明建设，促进现代化建设各个环节、各个方面协调发展，不能长的很长、短的很短。</w:t>
      </w:r>
    </w:p>
    <w:p>
      <w:pPr>
        <w:widowControl/>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比如，生态文明建设就是突出短板。在30多年持续快速发展中，我国农产品、工业品、服务产品的生产能力迅速扩大，但提供优质生态产品的能力却在减弱，一些地方生态环境还在恶化。这就要求我们尽力补上生态文明建设这块短板，切实把生态文明的理念、原则、目标融入经济社会发展各方面，贯彻落实到各级各类规划和各项工作中。主体功能区是国土空间开发保护的基础制度，也是从源头上保护生态环境的根本举措，虽然提出了多年，但落实不力。我国960多万平方公里的国土，自然条件各不相同，定位错了，之后的一切都不可能正确。要加快完善基于主体功能区的政策和差异化绩效考核，推动各地区依据主体功能定位发展。要坚持保护优先、自然恢复为主，实施山水林田湖生态保护和修复工程，加大环境治理力度，改革环境治理基础制度，全面提升自然生态系统稳定性和生态服务功能，筑牢生态安全屏障。</w:t>
      </w:r>
    </w:p>
    <w:p>
      <w:pPr>
        <w:widowControl/>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全面小康，覆盖的人口要全面，是惠及全体人民的小康。全面建成小康社会突出的短板主要在民生领域，发展不全面的问题很大程度上也表现在不同社会群体民生保障方面。“天地之大，黎元为本。”</w:t>
      </w:r>
      <w:r>
        <w:rPr>
          <w:rFonts w:hint="eastAsia" w:ascii="宋体" w:hAnsi="宋体" w:eastAsia="宋体" w:cs="Times New Roman"/>
          <w:kern w:val="0"/>
          <w:sz w:val="24"/>
          <w:szCs w:val="24"/>
        </w:rPr>
        <w:t>〔2〕</w:t>
      </w:r>
      <w:r>
        <w:rPr>
          <w:rFonts w:hint="eastAsia" w:ascii="宋体" w:hAnsi="宋体" w:eastAsia="宋体" w:cs="宋体"/>
          <w:kern w:val="0"/>
          <w:sz w:val="24"/>
          <w:szCs w:val="24"/>
        </w:rPr>
        <w:t>要按照人人参与、人人尽力、人人享有的要求，坚守底线、突出重点、完善制度、引导预期，注重机会公平，着力保障基本民生。</w:t>
      </w:r>
    </w:p>
    <w:p>
      <w:pPr>
        <w:widowControl/>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农村贫困人口脱贫是最突出的短板。虽然全面小康不是人人同样的小康，但如果现有的7000多万农村贫困人口生活水平没有明显提高，全面小康也不能让人信服。所以，《建议》把农村贫困人口脱贫作为全面建成小康社会的基本标志，强调实施精准扶贫、精准脱贫，以更大决心、更精准思路、更有力措施，采取超常举措，实施脱贫攻坚工程，确保我国现行标准下农村贫困人口实现脱贫、贫困县全部摘帽、解决区域性整体贫困。</w:t>
      </w:r>
    </w:p>
    <w:p>
      <w:pPr>
        <w:widowControl/>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我们有1800万左右的城镇低保人口，对他们而言，要通过完善各项保障制度来保障基本生活；对1.3亿多65岁以上的老年人，要增加养老服务供给、增强医疗服务的便利性；对2亿多在城镇务工的农民工，要让他们逐步公平享受当地基本公共服务；对上千万在特大城市就业的大学毕业生等其他常住人口，要让他们有适宜的居住条件；对900多万城镇登记失业人员，要让他们有一门专业技能，实现稳定就业和稳定收入；等等。总之，我们要坚持以人民为中心的发展思想，针对特定人群面临的特定困难，想方设法帮助他们解决实际问题。</w:t>
      </w:r>
    </w:p>
    <w:p>
      <w:pPr>
        <w:widowControl/>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十三五”时期，财政收入不可能像原来那样高速增长，要处理好发展经济和保障民生的关系，既要在经济发展的基础上不断加大保障民生力度，也不要脱离财力作难以兑现的承诺。要重点加强基本公共服务，特别是要加大对革命老区、民族地区、边疆地区、贫困地区基本公共服务的支持力度，加强对特定人群特殊困难的帮扶，在此基础上做好教育、就业、收入分配、社会保障、医疗卫生等各领域民生工作。要坚持量入为出，积极调整财政支出结构。前一阶段，根据财政收入增长很快的形势作了一些承诺，现在看来要从可持续性角度研究一下，该适度降低的要下决心降低。</w:t>
      </w:r>
    </w:p>
    <w:p>
      <w:pPr>
        <w:widowControl/>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全面小康，覆盖的区域要全面，是城乡区域共同的小康。努力缩小城乡区域发展差距，是全面建成小康社会的一项重要任务。对这个问题，要辩证地看。城市和乡村、不同区域承担的主体功能不同。青海和西藏的主要区域是重点生态功能区，是世界第三极，生态产品和服务的价值极大。如果盲目开发造成破坏，今后花多少钱也补不回来。但是，在现行国内生产总值核算体系下，只用国内生产总值衡量发展水平，这些地方必然同发达地区的发展差距越来越大。我们说的缩小城乡区域发展差距，不能仅仅看作是缩小国内生产总值总量和增长速度的差距，而应该是缩小居民收入水平、基础设施通达水平、基本公共服务均等化水平、人民生活水平等方面的差距。此外，对城乡地区收入差距，也要全面认识。城乡区域之间生活成本特别是居住成本很不一样，光看收入也不能准确反映问题。</w:t>
      </w:r>
    </w:p>
    <w:p>
      <w:pPr>
        <w:widowControl/>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第三，防风险，着力增强风险防控意识和能力。今后5年，可能是我国发展面临的各方面风险不断积累甚至集中显露的时期。我们面临的重大风险，既包括国内的经济、政治、意识形态、社会风险以及来自自然界的风险，也包括国际经济、政治、军事风险等。如果发生重大风险又扛不住，国家安全就可能面临重大威胁，全面建成小康社会进程就可能被迫中断。我们必须把防风险摆在突出位置，“图之于未萌，虑之于未有”</w:t>
      </w:r>
      <w:r>
        <w:rPr>
          <w:rFonts w:hint="eastAsia" w:ascii="宋体" w:hAnsi="宋体" w:eastAsia="宋体" w:cs="Times New Roman"/>
          <w:kern w:val="0"/>
          <w:sz w:val="24"/>
          <w:szCs w:val="24"/>
        </w:rPr>
        <w:t>〔3〕</w:t>
      </w:r>
      <w:r>
        <w:rPr>
          <w:rFonts w:hint="eastAsia" w:ascii="宋体" w:hAnsi="宋体" w:eastAsia="宋体" w:cs="宋体"/>
          <w:kern w:val="0"/>
          <w:sz w:val="24"/>
          <w:szCs w:val="24"/>
        </w:rPr>
        <w:t>，力争不出现重大风险或在出现重大风险时扛得住、过得去。</w:t>
      </w:r>
    </w:p>
    <w:p>
      <w:pPr>
        <w:widowControl/>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过去，我们常常以为，一些矛盾和问题是由于经济发展水平低、老百姓收入少造成的，等经济发展水平提高了、老百姓生活好起来了，社会矛盾和问题就会减少。现在看来，不发展有不发展的问题，发展起来有发展起来的问题，而发展起来后出现的问题并不比发展起来前少，甚至更多更复杂了。新形势下，如果利益关系协调不好、各种矛盾处理不好，就会导致问题激化，严重的就会影响发展进程。</w:t>
      </w:r>
    </w:p>
    <w:p>
      <w:pPr>
        <w:widowControl/>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需要注意的是，各种风险往往不是孤立出现的，很可能是相互交织并形成一个风险综合体。对可能发生的各种风险，各级党委和政府要增强责任感和自觉性，把自己职责范围内的风险防控好，不能把防风险的责任都推给上面，也不能把防风险的责任都留给后面，更不能在工作中不负责任地制造风险。要加强对各种风险源的调查研判，提高动态监测、实时预警能力，推进风险防控工作科学化、精细化，对各种可能的风险及其原因都要心中有数、对症下药、综合施策，出手及时有力，力争把风险化解在源头，不让小风险演化为大风险，不让个别风险演化为综合风险，不让局部风险演化为区域性或系统性风险，不让经济风险演化为社会政治风险，不让国际风险演化为国内风险。</w:t>
      </w:r>
    </w:p>
    <w:p>
      <w:pPr>
        <w:widowControl/>
        <w:spacing w:line="360" w:lineRule="auto"/>
        <w:ind w:firstLine="200"/>
        <w:jc w:val="left"/>
        <w:rPr>
          <w:rFonts w:hint="eastAsia" w:ascii="宋体" w:hAnsi="宋体" w:eastAsia="宋体" w:cs="Times New Roman"/>
          <w:kern w:val="0"/>
          <w:sz w:val="24"/>
          <w:szCs w:val="24"/>
        </w:rPr>
      </w:pPr>
      <w:r>
        <w:rPr>
          <w:rFonts w:hint="eastAsia" w:ascii="宋体" w:hAnsi="宋体" w:eastAsia="宋体" w:cs="Times New Roman"/>
          <w:kern w:val="0"/>
          <w:sz w:val="24"/>
          <w:szCs w:val="24"/>
        </w:rPr>
        <w:t>注</w:t>
      </w:r>
      <w:r>
        <w:rPr>
          <w:rFonts w:ascii="宋体" w:hAnsi="宋体" w:eastAsia="宋体" w:cs="Times New Roman"/>
          <w:kern w:val="0"/>
          <w:sz w:val="24"/>
          <w:szCs w:val="24"/>
        </w:rPr>
        <w:t xml:space="preserve"> </w:t>
      </w:r>
      <w:r>
        <w:rPr>
          <w:rFonts w:hint="eastAsia" w:ascii="宋体" w:hAnsi="宋体" w:eastAsia="宋体" w:cs="Times New Roman"/>
          <w:kern w:val="0"/>
          <w:sz w:val="24"/>
          <w:szCs w:val="24"/>
        </w:rPr>
        <w:t>释</w:t>
      </w:r>
    </w:p>
    <w:p>
      <w:pPr>
        <w:widowControl/>
        <w:spacing w:line="360" w:lineRule="auto"/>
        <w:ind w:left="850" w:hanging="849" w:hangingChars="354"/>
        <w:jc w:val="left"/>
        <w:rPr>
          <w:rFonts w:ascii="宋体" w:hAnsi="宋体" w:eastAsia="宋体" w:cs="Times New Roman"/>
          <w:kern w:val="0"/>
          <w:sz w:val="24"/>
          <w:szCs w:val="24"/>
        </w:rPr>
      </w:pPr>
      <w:r>
        <w:rPr>
          <w:rFonts w:hint="eastAsia" w:ascii="宋体" w:hAnsi="宋体" w:eastAsia="宋体" w:cs="Times New Roman"/>
          <w:kern w:val="0"/>
          <w:sz w:val="24"/>
          <w:szCs w:val="24"/>
        </w:rPr>
        <w:t>〔</w:t>
      </w:r>
      <w:r>
        <w:rPr>
          <w:rFonts w:ascii="宋体" w:hAnsi="宋体" w:eastAsia="宋体" w:cs="Times New Roman"/>
          <w:kern w:val="0"/>
          <w:sz w:val="24"/>
          <w:szCs w:val="24"/>
        </w:rPr>
        <w:t>1</w:t>
      </w:r>
      <w:r>
        <w:rPr>
          <w:rFonts w:hint="eastAsia" w:ascii="宋体" w:hAnsi="宋体" w:eastAsia="宋体" w:cs="Times New Roman"/>
          <w:kern w:val="0"/>
          <w:sz w:val="24"/>
          <w:szCs w:val="24"/>
        </w:rPr>
        <w:t>〕</w:t>
      </w:r>
      <w:r>
        <w:rPr>
          <w:rFonts w:ascii="宋体" w:hAnsi="宋体" w:eastAsia="宋体" w:cs="Times New Roman"/>
          <w:kern w:val="0"/>
          <w:sz w:val="24"/>
          <w:szCs w:val="24"/>
        </w:rPr>
        <w:tab/>
      </w:r>
      <w:r>
        <w:rPr>
          <w:rFonts w:hint="eastAsia" w:ascii="宋体" w:hAnsi="宋体" w:eastAsia="宋体" w:cs="Times New Roman"/>
          <w:kern w:val="0"/>
          <w:sz w:val="24"/>
          <w:szCs w:val="24"/>
        </w:rPr>
        <w:t>见南宋陈亮《论执要之道》。</w:t>
      </w:r>
    </w:p>
    <w:p>
      <w:pPr>
        <w:widowControl/>
        <w:spacing w:line="360" w:lineRule="auto"/>
        <w:ind w:left="850" w:hanging="849" w:hangingChars="354"/>
        <w:jc w:val="left"/>
        <w:rPr>
          <w:rFonts w:ascii="宋体" w:hAnsi="宋体" w:eastAsia="宋体" w:cs="Times New Roman"/>
          <w:kern w:val="0"/>
          <w:sz w:val="24"/>
          <w:szCs w:val="24"/>
        </w:rPr>
      </w:pPr>
      <w:r>
        <w:rPr>
          <w:rFonts w:hint="eastAsia" w:ascii="宋体" w:hAnsi="宋体" w:eastAsia="宋体" w:cs="Times New Roman"/>
          <w:kern w:val="0"/>
          <w:sz w:val="24"/>
          <w:szCs w:val="24"/>
        </w:rPr>
        <w:t>〔</w:t>
      </w:r>
      <w:r>
        <w:rPr>
          <w:rFonts w:ascii="宋体" w:hAnsi="宋体" w:eastAsia="宋体" w:cs="Times New Roman"/>
          <w:kern w:val="0"/>
          <w:sz w:val="24"/>
          <w:szCs w:val="24"/>
        </w:rPr>
        <w:t>2</w:t>
      </w:r>
      <w:r>
        <w:rPr>
          <w:rFonts w:hint="eastAsia" w:ascii="宋体" w:hAnsi="宋体" w:eastAsia="宋体" w:cs="Times New Roman"/>
          <w:kern w:val="0"/>
          <w:sz w:val="24"/>
          <w:szCs w:val="24"/>
        </w:rPr>
        <w:t>〕</w:t>
      </w:r>
      <w:r>
        <w:rPr>
          <w:rFonts w:ascii="宋体" w:hAnsi="宋体" w:eastAsia="宋体" w:cs="Times New Roman"/>
          <w:kern w:val="0"/>
          <w:sz w:val="24"/>
          <w:szCs w:val="24"/>
        </w:rPr>
        <w:tab/>
      </w:r>
      <w:r>
        <w:rPr>
          <w:rFonts w:hint="eastAsia" w:ascii="宋体" w:hAnsi="宋体" w:eastAsia="宋体" w:cs="Times New Roman"/>
          <w:kern w:val="0"/>
          <w:sz w:val="24"/>
          <w:szCs w:val="24"/>
        </w:rPr>
        <w:t>见唐代房玄龄等《晋书·宣帝纪》。</w:t>
      </w:r>
    </w:p>
    <w:p>
      <w:pPr>
        <w:widowControl/>
        <w:spacing w:line="360" w:lineRule="auto"/>
        <w:ind w:left="850" w:hanging="849" w:hangingChars="354"/>
        <w:jc w:val="left"/>
        <w:rPr>
          <w:rFonts w:ascii="宋体" w:hAnsi="宋体" w:eastAsia="宋体" w:cs="Times New Roman"/>
          <w:kern w:val="0"/>
          <w:sz w:val="24"/>
          <w:szCs w:val="24"/>
        </w:rPr>
      </w:pPr>
      <w:r>
        <w:rPr>
          <w:rFonts w:hint="eastAsia" w:ascii="宋体" w:hAnsi="宋体" w:eastAsia="宋体" w:cs="Times New Roman"/>
          <w:kern w:val="0"/>
          <w:sz w:val="24"/>
          <w:szCs w:val="24"/>
        </w:rPr>
        <w:t>〔</w:t>
      </w:r>
      <w:r>
        <w:rPr>
          <w:rFonts w:ascii="宋体" w:hAnsi="宋体" w:eastAsia="宋体" w:cs="Times New Roman"/>
          <w:kern w:val="0"/>
          <w:sz w:val="24"/>
          <w:szCs w:val="24"/>
        </w:rPr>
        <w:t>3</w:t>
      </w:r>
      <w:r>
        <w:rPr>
          <w:rFonts w:hint="eastAsia" w:ascii="宋体" w:hAnsi="宋体" w:eastAsia="宋体" w:cs="Times New Roman"/>
          <w:kern w:val="0"/>
          <w:sz w:val="24"/>
          <w:szCs w:val="24"/>
        </w:rPr>
        <w:t>〕</w:t>
      </w:r>
      <w:r>
        <w:rPr>
          <w:rFonts w:ascii="宋体" w:hAnsi="宋体" w:eastAsia="宋体" w:cs="Times New Roman"/>
          <w:kern w:val="0"/>
          <w:sz w:val="24"/>
          <w:szCs w:val="24"/>
        </w:rPr>
        <w:tab/>
      </w:r>
      <w:r>
        <w:rPr>
          <w:rFonts w:hint="eastAsia" w:ascii="宋体" w:hAnsi="宋体" w:eastAsia="宋体" w:cs="Times New Roman"/>
          <w:kern w:val="0"/>
          <w:sz w:val="24"/>
          <w:szCs w:val="24"/>
        </w:rPr>
        <w:t>见后晋刘昫等《旧唐书·柳亨传附柳泽传》。</w:t>
      </w:r>
    </w:p>
    <w:p>
      <w:pPr>
        <w:widowControl/>
        <w:spacing w:line="360" w:lineRule="auto"/>
        <w:ind w:firstLine="200"/>
        <w:jc w:val="left"/>
        <w:rPr>
          <w:rFonts w:ascii="宋体" w:hAnsi="宋体" w:eastAsia="宋体" w:cs="宋体"/>
          <w:kern w:val="0"/>
          <w:sz w:val="24"/>
          <w:szCs w:val="24"/>
        </w:rPr>
      </w:pPr>
      <w:r>
        <w:rPr>
          <w:rFonts w:ascii="宋体" w:hAnsi="宋体" w:eastAsia="宋体" w:cs="宋体"/>
          <w:kern w:val="0"/>
          <w:sz w:val="24"/>
          <w:szCs w:val="24"/>
        </w:rPr>
        <w:pict>
          <v:rect id="_x0000_i1028" o:spt="1" style="height:1.5pt;width:432pt;" fillcolor="#A0A0A0" filled="t" stroked="f" coordsize="21600,21600" o:hr="t" o:hrstd="t" o:hralign="center">
            <v:path/>
            <v:fill on="t" focussize="0,0"/>
            <v:stroke on="f"/>
            <v:imagedata o:title=""/>
            <o:lock v:ext="edit"/>
            <w10:wrap type="none"/>
            <w10:anchorlock/>
          </v:rect>
        </w:pict>
      </w:r>
    </w:p>
    <w:p>
      <w:pPr>
        <w:widowControl/>
        <w:spacing w:line="360" w:lineRule="auto"/>
        <w:ind w:left="425" w:hanging="371" w:hangingChars="177"/>
        <w:rPr>
          <w:rFonts w:ascii="宋体" w:hAnsi="宋体" w:eastAsia="宋体" w:cs="Times New Roman"/>
          <w:kern w:val="0"/>
          <w:sz w:val="24"/>
          <w:szCs w:val="24"/>
        </w:rPr>
      </w:pPr>
      <w:r>
        <w:fldChar w:fldCharType="begin"/>
      </w:r>
      <w:r>
        <w:instrText xml:space="preserve"> HYPERLINK "file:///C:\\Users\\胡曼\\Desktop\\《习近平谈治国理政》（1-3卷%20WORD版）\\《习近平谈治国理政》第二卷.doc" \l "footnote-089-backlink" </w:instrText>
      </w:r>
      <w:r>
        <w:fldChar w:fldCharType="separate"/>
      </w:r>
      <w:r>
        <w:rPr>
          <w:rFonts w:ascii="宋体" w:hAnsi="宋体" w:eastAsia="宋体" w:cs="Times New Roman"/>
          <w:color w:val="0000FF"/>
          <w:kern w:val="0"/>
          <w:sz w:val="24"/>
          <w:szCs w:val="24"/>
          <w:u w:val="single"/>
        </w:rPr>
        <w:t>*</w:t>
      </w:r>
      <w:r>
        <w:rPr>
          <w:rFonts w:ascii="宋体" w:hAnsi="宋体" w:eastAsia="宋体" w:cs="Times New Roman"/>
          <w:color w:val="0000FF"/>
          <w:kern w:val="0"/>
          <w:sz w:val="24"/>
          <w:szCs w:val="24"/>
          <w:u w:val="single"/>
        </w:rPr>
        <w:fldChar w:fldCharType="end"/>
      </w:r>
      <w:r>
        <w:rPr>
          <w:rFonts w:ascii="宋体" w:hAnsi="宋体" w:eastAsia="宋体" w:cs="Times New Roman"/>
          <w:kern w:val="0"/>
          <w:sz w:val="24"/>
          <w:szCs w:val="24"/>
        </w:rPr>
        <w:tab/>
      </w:r>
      <w:r>
        <w:rPr>
          <w:rFonts w:hint="eastAsia" w:ascii="宋体" w:hAnsi="宋体" w:eastAsia="宋体" w:cs="Times New Roman"/>
          <w:kern w:val="0"/>
          <w:sz w:val="24"/>
          <w:szCs w:val="24"/>
        </w:rPr>
        <w:t>这是习近平在中共十八届五中全会第二次全体会议上讲话的一部分。</w:t>
      </w:r>
    </w:p>
    <w:p>
      <w:pPr>
        <w:widowControl/>
        <w:spacing w:before="100" w:beforeAutospacing="1" w:after="100" w:afterAutospacing="1" w:line="360" w:lineRule="auto"/>
        <w:jc w:val="center"/>
        <w:outlineLvl w:val="0"/>
        <w:rPr>
          <w:rFonts w:ascii="宋体" w:hAnsi="宋体" w:eastAsia="宋体" w:cs="Times New Roman"/>
          <w:kern w:val="0"/>
          <w:sz w:val="24"/>
          <w:szCs w:val="24"/>
        </w:rPr>
      </w:pPr>
      <w:r>
        <w:rPr>
          <w:rFonts w:ascii="宋体" w:hAnsi="宋体" w:eastAsia="宋体" w:cs="Times New Roman"/>
          <w:b/>
          <w:kern w:val="0"/>
          <w:sz w:val="24"/>
          <w:szCs w:val="24"/>
        </w:rPr>
        <w:br w:type="page"/>
      </w:r>
      <w:bookmarkStart w:id="13" w:name="_Toc23765"/>
      <w:r>
        <w:rPr>
          <w:rFonts w:hint="eastAsia" w:ascii="宋体" w:hAnsi="宋体" w:eastAsia="宋体" w:cs="Times New Roman"/>
          <w:b/>
          <w:bCs/>
          <w:sz w:val="24"/>
          <w:szCs w:val="24"/>
        </w:rPr>
        <w:t>原著文章</w:t>
      </w:r>
      <w:r>
        <w:rPr>
          <w:rFonts w:ascii="宋体" w:hAnsi="宋体" w:eastAsia="宋体" w:cs="Times New Roman"/>
          <w:b/>
          <w:bCs/>
          <w:sz w:val="24"/>
          <w:szCs w:val="24"/>
        </w:rPr>
        <w:t>11</w:t>
      </w:r>
      <w:r>
        <w:rPr>
          <w:rFonts w:hint="eastAsia" w:ascii="宋体" w:hAnsi="宋体" w:eastAsia="宋体" w:cs="Times New Roman"/>
          <w:b/>
          <w:bCs/>
          <w:sz w:val="24"/>
          <w:szCs w:val="24"/>
        </w:rPr>
        <w:t>：</w:t>
      </w:r>
      <w:r>
        <w:rPr>
          <w:rFonts w:hint="eastAsia" w:ascii="宋体" w:hAnsi="宋体" w:eastAsia="宋体" w:cs="Times New Roman"/>
          <w:b/>
          <w:kern w:val="0"/>
          <w:sz w:val="24"/>
          <w:szCs w:val="24"/>
        </w:rPr>
        <w:t>全面完成决胜全面建成小康社会各项任务</w:t>
      </w:r>
      <w:bookmarkEnd w:id="13"/>
    </w:p>
    <w:p>
      <w:pPr>
        <w:spacing w:line="360" w:lineRule="auto"/>
        <w:ind w:firstLine="200"/>
        <w:jc w:val="center"/>
        <w:rPr>
          <w:rFonts w:ascii="宋体" w:hAnsi="宋体" w:eastAsia="宋体" w:cs="Times New Roman"/>
          <w:sz w:val="24"/>
          <w:szCs w:val="24"/>
        </w:rPr>
      </w:pPr>
      <w:r>
        <w:rPr>
          <w:rFonts w:hint="eastAsia" w:ascii="宋体" w:hAnsi="宋体" w:eastAsia="宋体" w:cs="Times New Roman"/>
          <w:sz w:val="24"/>
          <w:szCs w:val="24"/>
        </w:rPr>
        <w:t>习近平在党的十九届一中全会上的讲话</w:t>
      </w:r>
    </w:p>
    <w:p>
      <w:pPr>
        <w:spacing w:line="360" w:lineRule="auto"/>
        <w:ind w:firstLine="200"/>
        <w:jc w:val="center"/>
        <w:rPr>
          <w:rFonts w:hint="eastAsia" w:ascii="宋体" w:hAnsi="宋体" w:eastAsia="宋体" w:cs="Times New Roman"/>
          <w:sz w:val="24"/>
          <w:szCs w:val="24"/>
        </w:rPr>
      </w:pPr>
      <w:r>
        <w:rPr>
          <w:rFonts w:hint="eastAsia" w:ascii="宋体" w:hAnsi="宋体" w:eastAsia="宋体" w:cs="Times New Roman"/>
          <w:sz w:val="24"/>
          <w:szCs w:val="24"/>
        </w:rPr>
        <w:t>（</w:t>
      </w:r>
      <w:r>
        <w:rPr>
          <w:rFonts w:ascii="宋体" w:hAnsi="宋体" w:eastAsia="宋体" w:cs="Times New Roman"/>
          <w:sz w:val="24"/>
          <w:szCs w:val="24"/>
        </w:rPr>
        <w:t>2017</w:t>
      </w:r>
      <w:r>
        <w:rPr>
          <w:rFonts w:hint="eastAsia" w:ascii="宋体" w:hAnsi="宋体" w:eastAsia="宋体" w:cs="Times New Roman"/>
          <w:sz w:val="24"/>
          <w:szCs w:val="24"/>
        </w:rPr>
        <w:t>年</w:t>
      </w:r>
      <w:r>
        <w:rPr>
          <w:rFonts w:ascii="宋体" w:hAnsi="宋体" w:eastAsia="宋体" w:cs="Times New Roman"/>
          <w:sz w:val="24"/>
          <w:szCs w:val="24"/>
        </w:rPr>
        <w:t>10</w:t>
      </w:r>
      <w:r>
        <w:rPr>
          <w:rFonts w:hint="eastAsia" w:ascii="宋体" w:hAnsi="宋体" w:eastAsia="宋体" w:cs="Times New Roman"/>
          <w:sz w:val="24"/>
          <w:szCs w:val="24"/>
        </w:rPr>
        <w:t>月</w:t>
      </w:r>
      <w:r>
        <w:rPr>
          <w:rFonts w:ascii="宋体" w:hAnsi="宋体" w:eastAsia="宋体" w:cs="Times New Roman"/>
          <w:sz w:val="24"/>
          <w:szCs w:val="24"/>
        </w:rPr>
        <w:t>25</w:t>
      </w:r>
      <w:r>
        <w:rPr>
          <w:rFonts w:hint="eastAsia" w:ascii="宋体" w:hAnsi="宋体" w:eastAsia="宋体" w:cs="Times New Roman"/>
          <w:sz w:val="24"/>
          <w:szCs w:val="24"/>
        </w:rPr>
        <w:t>日）</w:t>
      </w:r>
    </w:p>
    <w:p>
      <w:pPr>
        <w:spacing w:line="360" w:lineRule="auto"/>
        <w:ind w:firstLine="200"/>
        <w:rPr>
          <w:rFonts w:hint="eastAsia" w:ascii="宋体" w:hAnsi="宋体" w:eastAsia="宋体" w:cs="Times New Roman"/>
          <w:sz w:val="24"/>
          <w:szCs w:val="24"/>
        </w:rPr>
      </w:pPr>
      <w:r>
        <w:rPr>
          <w:rFonts w:hint="eastAsia" w:ascii="宋体" w:hAnsi="宋体" w:eastAsia="宋体" w:cs="Times New Roman"/>
          <w:sz w:val="24"/>
          <w:szCs w:val="24"/>
        </w:rPr>
        <w:t xml:space="preserve">  这次中央全会已经完成了选举产生新一届中央领导机构的任务。党和人民把历史重任交给我们，是对我们的高度信任和殷切期望。我们要不忘初心、牢记使命，恪尽职守，勤勉工作，以身许党许国、报党报国，为决胜全面建成小康社会、夺取新时代中国特色社会主义伟大胜利而奋斗。</w:t>
      </w:r>
    </w:p>
    <w:p>
      <w:pPr>
        <w:spacing w:line="360" w:lineRule="auto"/>
        <w:ind w:firstLine="200"/>
        <w:rPr>
          <w:rFonts w:hint="eastAsia" w:ascii="宋体" w:hAnsi="宋体" w:eastAsia="宋体" w:cs="Times New Roman"/>
          <w:sz w:val="24"/>
          <w:szCs w:val="24"/>
        </w:rPr>
      </w:pPr>
      <w:r>
        <w:rPr>
          <w:rFonts w:hint="eastAsia" w:ascii="宋体" w:hAnsi="宋体" w:eastAsia="宋体" w:cs="Times New Roman"/>
          <w:sz w:val="24"/>
          <w:szCs w:val="24"/>
        </w:rPr>
        <w:t xml:space="preserve">  这次全会选举我继续担任中央委员会总书记，我衷心感谢同志们的信任。我深感自己责任重大，决心同新一届中央领导集体一道，紧紧依靠全党同志，紧紧依靠全国各族人民，尽心尽力、夙夜在公，决不辜负全党同志的信任和期待。</w:t>
      </w:r>
    </w:p>
    <w:p>
      <w:pPr>
        <w:spacing w:line="360" w:lineRule="auto"/>
        <w:ind w:firstLine="200"/>
        <w:rPr>
          <w:rFonts w:hint="eastAsia" w:ascii="宋体" w:hAnsi="宋体" w:eastAsia="宋体" w:cs="Times New Roman"/>
          <w:sz w:val="24"/>
          <w:szCs w:val="24"/>
        </w:rPr>
      </w:pPr>
      <w:r>
        <w:rPr>
          <w:rFonts w:hint="eastAsia" w:ascii="宋体" w:hAnsi="宋体" w:eastAsia="宋体" w:cs="Times New Roman"/>
          <w:sz w:val="24"/>
          <w:szCs w:val="24"/>
        </w:rPr>
        <w:t xml:space="preserve">  党的十八大以来的</w:t>
      </w:r>
      <w:r>
        <w:rPr>
          <w:rFonts w:ascii="宋体" w:hAnsi="宋体" w:eastAsia="宋体" w:cs="Times New Roman"/>
          <w:sz w:val="24"/>
          <w:szCs w:val="24"/>
        </w:rPr>
        <w:t>5</w:t>
      </w:r>
      <w:r>
        <w:rPr>
          <w:rFonts w:hint="eastAsia" w:ascii="宋体" w:hAnsi="宋体" w:eastAsia="宋体" w:cs="Times New Roman"/>
          <w:sz w:val="24"/>
          <w:szCs w:val="24"/>
        </w:rPr>
        <w:t>年，是党和国家发展进程中极不平凡的</w:t>
      </w:r>
      <w:r>
        <w:rPr>
          <w:rFonts w:ascii="宋体" w:hAnsi="宋体" w:eastAsia="宋体" w:cs="Times New Roman"/>
          <w:sz w:val="24"/>
          <w:szCs w:val="24"/>
        </w:rPr>
        <w:t>5</w:t>
      </w:r>
      <w:r>
        <w:rPr>
          <w:rFonts w:hint="eastAsia" w:ascii="宋体" w:hAnsi="宋体" w:eastAsia="宋体" w:cs="Times New Roman"/>
          <w:sz w:val="24"/>
          <w:szCs w:val="24"/>
        </w:rPr>
        <w:t>年，改革开放和社会主义现代化建设取得了历史性成就。面对国际局势风云变幻、国内改革发展稳定任务十分繁重的形势，党中央坚定不移高举中国特色社会主义伟大旗帜，全面加强和改善党的领导，团结带领全党全国各族人民迎难而上、开拓进取，进行具有许多新的历史特点的伟大斗争，统筹推进“五位一体”总体布局、协调推进“四个全面”战略布局，出台一系列重大方针政策，推出一系列重大举措，推进一系列重大工作，战胜一系列重大挑战，解决了许多长期想解决而没有解决的难题，办成了许多过去想办而没有办成的大事，推动党和国家事业发生历史性变革，国家经济实力、科技实力、国防实力、综合国力、国际影响力和人民获得感显著提升，为党和国家事业进步发展奠定了更加坚实的基础。</w:t>
      </w:r>
    </w:p>
    <w:p>
      <w:pPr>
        <w:spacing w:line="360" w:lineRule="auto"/>
        <w:ind w:firstLine="200"/>
        <w:rPr>
          <w:rFonts w:hint="eastAsia" w:ascii="宋体" w:hAnsi="宋体" w:eastAsia="宋体" w:cs="Times New Roman"/>
          <w:sz w:val="24"/>
          <w:szCs w:val="24"/>
        </w:rPr>
      </w:pPr>
      <w:r>
        <w:rPr>
          <w:rFonts w:hint="eastAsia" w:ascii="宋体" w:hAnsi="宋体" w:eastAsia="宋体" w:cs="Times New Roman"/>
          <w:sz w:val="24"/>
          <w:szCs w:val="24"/>
        </w:rPr>
        <w:t xml:space="preserve">  党的十八大以来我们取得的重大成就和重要经验，凝结着十八届中央委员会、中央政治局、中央政治局常委会的智慧和心血。大家牢记党和人民重托，恪守职责，勤奋工作，开拓创新，在各自岗位上都作出了杰出的成绩。现在，张德江、俞正声、刘云山、王岐山、张高丽等许多同志离开了党中央领导岗位，党和人民将铭记他们作出的重大贡献。在这里，我代表十九届中央委员会，向他们致以衷心的感谢和崇高的敬意！</w:t>
      </w:r>
    </w:p>
    <w:p>
      <w:pPr>
        <w:spacing w:line="360" w:lineRule="auto"/>
        <w:ind w:firstLine="200"/>
        <w:rPr>
          <w:rFonts w:hint="eastAsia" w:ascii="宋体" w:hAnsi="宋体" w:eastAsia="宋体" w:cs="Times New Roman"/>
          <w:sz w:val="24"/>
          <w:szCs w:val="24"/>
        </w:rPr>
      </w:pPr>
      <w:r>
        <w:rPr>
          <w:rFonts w:hint="eastAsia" w:ascii="宋体" w:hAnsi="宋体" w:eastAsia="宋体" w:cs="Times New Roman"/>
          <w:sz w:val="24"/>
          <w:szCs w:val="24"/>
        </w:rPr>
        <w:t xml:space="preserve">  刚刚闭幕的党的十九大，是在全面建成小康社会决胜阶段、中国特色社会主义进入新时代的关键时期召开的一次十分重要的大会，是一次不忘初心、牢记使命、高举旗帜、团结奋进的大会。大会高举中国特色社会主义伟大旗帜，以马克思列宁主义、毛泽东思想、邓小平理论、“三个代表”重要思想、科学发展观、新时代中国特色社会主义思想为指导，分析了国际国内形势发展变化，回顾和总结了过去</w:t>
      </w:r>
      <w:r>
        <w:rPr>
          <w:rFonts w:ascii="宋体" w:hAnsi="宋体" w:eastAsia="宋体" w:cs="Times New Roman"/>
          <w:sz w:val="24"/>
          <w:szCs w:val="24"/>
        </w:rPr>
        <w:t>5</w:t>
      </w:r>
      <w:r>
        <w:rPr>
          <w:rFonts w:hint="eastAsia" w:ascii="宋体" w:hAnsi="宋体" w:eastAsia="宋体" w:cs="Times New Roman"/>
          <w:sz w:val="24"/>
          <w:szCs w:val="24"/>
        </w:rPr>
        <w:t>年的工作和历史性变革，作出了中国特色社会主义进入了新时代、我国社会主要矛盾已经转化为人民日益增长的美好生活需要和不平衡不充分的发展之间的矛盾等重大政治论断，阐述了新时代中国共产党的历史使命，提出了新时代中国特色社会主义思想和基本方略，确定了决胜全面建成小康社会、开启全面建设社会主义现代化国家新征程的目标，对新时代推进中国特色社会主义伟大事业和党的建设新的伟大工程作出了全面部署。</w:t>
      </w:r>
    </w:p>
    <w:p>
      <w:pPr>
        <w:spacing w:line="360" w:lineRule="auto"/>
        <w:ind w:firstLine="200"/>
        <w:rPr>
          <w:rFonts w:hint="eastAsia" w:ascii="宋体" w:hAnsi="宋体" w:eastAsia="宋体" w:cs="Times New Roman"/>
          <w:sz w:val="24"/>
          <w:szCs w:val="24"/>
        </w:rPr>
      </w:pPr>
      <w:r>
        <w:rPr>
          <w:rFonts w:hint="eastAsia" w:ascii="宋体" w:hAnsi="宋体" w:eastAsia="宋体" w:cs="Times New Roman"/>
          <w:sz w:val="24"/>
          <w:szCs w:val="24"/>
        </w:rPr>
        <w:t xml:space="preserve">  大会通过的十八届中央委员会的报告，描绘了决胜全面建成小康社会、夺取新时代中国特色社会主义伟大胜利的宏伟蓝图，进一步指明了党和国家事业的前进方向，是全党全国各族人民智慧的结晶，是我们党团结带领全国各族人民在新时代坚持和发展中国特色社会主义的政治宣言和行动纲领。大会通过的中央纪律检查委员会工作报告，总结了十八届中央纪律检查委员会的工作，充分肯定了在党中央坚强领导下纪律检查工作取得的重大成绩，宣示了我们党深入推进党风廉政建设和反腐败斗争的坚强决心和坚定意志。大会通过的党章修正案，体现了党的十八大以来党的理论创新、实践创新、制度创新取得的成果，体现了党的十九大报告确立的重大理论观点和重大战略思想，对加强党的全面领导、推进全面从严治党提出了明确要求。</w:t>
      </w:r>
    </w:p>
    <w:p>
      <w:pPr>
        <w:spacing w:line="360" w:lineRule="auto"/>
        <w:ind w:firstLine="200"/>
        <w:rPr>
          <w:rFonts w:hint="eastAsia" w:ascii="宋体" w:hAnsi="宋体" w:eastAsia="宋体" w:cs="Times New Roman"/>
          <w:sz w:val="24"/>
          <w:szCs w:val="24"/>
        </w:rPr>
      </w:pPr>
      <w:r>
        <w:rPr>
          <w:rFonts w:hint="eastAsia" w:ascii="宋体" w:hAnsi="宋体" w:eastAsia="宋体" w:cs="Times New Roman"/>
          <w:sz w:val="24"/>
          <w:szCs w:val="24"/>
        </w:rPr>
        <w:t xml:space="preserve">  全面贯彻落实党的十九大精神，为实现党的十九大确定的目标任务而奋斗，是新一届中央领导集体的重大政治任务和工作主题。新时代意味着新起点新要求，新时代呼唤着新气象新作为。当前和今后一个时期，要重点抓好以下</w:t>
      </w:r>
      <w:r>
        <w:rPr>
          <w:rFonts w:ascii="宋体" w:hAnsi="宋体" w:eastAsia="宋体" w:cs="Times New Roman"/>
          <w:sz w:val="24"/>
          <w:szCs w:val="24"/>
        </w:rPr>
        <w:t>6</w:t>
      </w:r>
      <w:r>
        <w:rPr>
          <w:rFonts w:hint="eastAsia" w:ascii="宋体" w:hAnsi="宋体" w:eastAsia="宋体" w:cs="Times New Roman"/>
          <w:sz w:val="24"/>
          <w:szCs w:val="24"/>
        </w:rPr>
        <w:t>个方面工作。</w:t>
      </w:r>
    </w:p>
    <w:p>
      <w:pPr>
        <w:spacing w:line="360" w:lineRule="auto"/>
        <w:ind w:firstLine="200"/>
        <w:rPr>
          <w:rFonts w:hint="eastAsia" w:ascii="宋体" w:hAnsi="宋体" w:eastAsia="宋体" w:cs="Times New Roman"/>
          <w:sz w:val="24"/>
          <w:szCs w:val="24"/>
        </w:rPr>
      </w:pPr>
      <w:r>
        <w:rPr>
          <w:rFonts w:hint="eastAsia" w:ascii="宋体" w:hAnsi="宋体" w:eastAsia="宋体" w:cs="Times New Roman"/>
          <w:sz w:val="24"/>
          <w:szCs w:val="24"/>
        </w:rPr>
        <w:t xml:space="preserve">  第一，全面把握中国特色社会主义进入新时代的新要求，不断提高党和国家事业发展水平。中国特色社会主义进入了新时代，这是我国发展新的历史方位。党的十八大以来，在新中国成立特别是改革开放以来取得重大成就的基础上，我国发展站到了新的历史起点上，中国特色社会主义事业进入了新的发展阶段。这表明，中国特色社会主义事业要从第一个百年奋斗目标迈向第二个百年奋斗目标，全面建成小康社会、加快推进社会主义现代化、实现中华民族伟大复兴既面临更为光明的前景，也需要我们付出更为艰巨的努力。在新时代的征程上，全党同志一定要适应新时代中国特色社会主义的发展要求，提高战略思维、创新思维、辩证思维、法治思维、底线思维能力，增强工作的原则性、系统性、预见性、创造性，更好把握国内外形势发展变化，更好贯彻党的理论和路线方针政策，更好贯彻党的十九大确定的大政方针、发展战略、政策措施，更好推进中国特色社会主义伟大事业和党的建设新的伟大工程，团结带领全国各族人民奋力谱写全面建成小康社会、全面建设社会主义现代化国家新篇章。</w:t>
      </w:r>
    </w:p>
    <w:p>
      <w:pPr>
        <w:spacing w:line="360" w:lineRule="auto"/>
        <w:ind w:firstLine="200"/>
        <w:rPr>
          <w:rFonts w:hint="eastAsia" w:ascii="宋体" w:hAnsi="宋体" w:eastAsia="宋体" w:cs="Times New Roman"/>
          <w:sz w:val="24"/>
          <w:szCs w:val="24"/>
        </w:rPr>
      </w:pPr>
      <w:r>
        <w:rPr>
          <w:rFonts w:hint="eastAsia" w:ascii="宋体" w:hAnsi="宋体" w:eastAsia="宋体" w:cs="Times New Roman"/>
          <w:sz w:val="24"/>
          <w:szCs w:val="24"/>
        </w:rPr>
        <w:t xml:space="preserve">  第二，全面贯彻新时代中国特色社会主义思想和基本方略，不断提高全党马克思主义理论水平。新时代中国特色社会主义思想和基本方略，不是从天上掉下来的，不是主观臆想出来的，而是党的十八大以来，在新中国成立特别是改革开放以来我们党推进理论创新和实践创新的基础上，全党全国各族人民进行艰辛理论探索的成果，是全党全国各族人民创新创造的智慧结晶。生活之树常青。一种理论的产生，源泉只能是丰富生动的现实生活，动力只能是解决社会矛盾和问题的现实要求。在新时代的征程上，全党同志一定要弘扬理论联系实际的学风，紧密联系党和国家事业发生的历史性变革，紧密联系中国特色社会主义进入新时代的新实际，紧密联系我国社会主要矛盾的重大变化，紧密联系“两个一百年”奋斗目标和各项任务，自觉运用理论指导实践，使各方面工作更符合客观规律、科学规律的要求，不断提高新时代坚持和发展中国特色社会主义的能力，把党的科学理论转化为万众一心推动实现“两个一百年”奋斗目标、实现中华民族伟大复兴中国梦的强大力量。</w:t>
      </w:r>
    </w:p>
    <w:p>
      <w:pPr>
        <w:spacing w:line="360" w:lineRule="auto"/>
        <w:ind w:firstLine="200"/>
        <w:rPr>
          <w:rFonts w:hint="eastAsia" w:ascii="宋体" w:hAnsi="宋体" w:eastAsia="宋体" w:cs="Times New Roman"/>
          <w:sz w:val="24"/>
          <w:szCs w:val="24"/>
        </w:rPr>
      </w:pPr>
      <w:r>
        <w:rPr>
          <w:rFonts w:hint="eastAsia" w:ascii="宋体" w:hAnsi="宋体" w:eastAsia="宋体" w:cs="Times New Roman"/>
          <w:sz w:val="24"/>
          <w:szCs w:val="24"/>
        </w:rPr>
        <w:t xml:space="preserve">  第三，全面完成决胜全面建成小康社会各项任务，不断提高社会主义现代化建设水平。决胜全面建成小康社会，为全面建成小康社会圆满收官，是当前和今后一个时期党和国家的首要任务。党的十九大进一步明确了我们党对如期全面建成小康社会的承诺。从时间看，</w:t>
      </w:r>
      <w:r>
        <w:rPr>
          <w:rFonts w:ascii="宋体" w:hAnsi="宋体" w:eastAsia="宋体" w:cs="Times New Roman"/>
          <w:sz w:val="24"/>
          <w:szCs w:val="24"/>
        </w:rPr>
        <w:t>3</w:t>
      </w:r>
      <w:r>
        <w:rPr>
          <w:rFonts w:hint="eastAsia" w:ascii="宋体" w:hAnsi="宋体" w:eastAsia="宋体" w:cs="Times New Roman"/>
          <w:sz w:val="24"/>
          <w:szCs w:val="24"/>
        </w:rPr>
        <w:t>年多时间并不长，转瞬即过，时间紧迫，时间不等人。从要求看，全面建成小康社会要得到人民认可、经得起历史检验，必须做到实打实、不掺任何水分。从任务看，抓重点、补短板、强弱项还有不少难关要过，特别是要坚决打好防范化解重大风险、精准脱贫、污染防治的攻坚战。完成非凡之事，要有非凡之精神和行动。决胜就是冲锋号，就是总动员。在新时代的征程上，全党同志一定要按照党的十九大对经济建设、政治建设、文化建设、社会建设、生态文明建设等作出的部署，全面完成各项任务，确保如期全面建成小康社会，并在此基础上乘势而上，开启全面建设社会主义现代化国家新征程。</w:t>
      </w:r>
    </w:p>
    <w:p>
      <w:pPr>
        <w:spacing w:line="360" w:lineRule="auto"/>
        <w:ind w:firstLine="200"/>
        <w:rPr>
          <w:rFonts w:hint="eastAsia" w:ascii="宋体" w:hAnsi="宋体" w:eastAsia="宋体" w:cs="Times New Roman"/>
          <w:sz w:val="24"/>
          <w:szCs w:val="24"/>
        </w:rPr>
      </w:pPr>
      <w:r>
        <w:rPr>
          <w:rFonts w:hint="eastAsia" w:ascii="宋体" w:hAnsi="宋体" w:eastAsia="宋体" w:cs="Times New Roman"/>
          <w:sz w:val="24"/>
          <w:szCs w:val="24"/>
        </w:rPr>
        <w:t xml:space="preserve">  第四，全面推进各领域各方面改革，不断提高国家治理体系和治理能力现代化水平。事业发展出题目，深化改革做文章。党的十九大围绕党和国家事业发展新要求，对全面深化改革提出了新任务。全党同志必须牢记，改革开放是决定当代中国命运的关键一招，也是决定实现“两个一百年”奋斗目标、实现中华民族伟大复兴的关键一招；没有改革开放，就没有中国特色社会主义，就没有今天中国兴旺发达的大好局面。党的十八大之后，我们把全面深化改革纳入“四个全面”战略布局，蹄疾步稳推进各方面改革，取得了显著成效，有力推动了各项事业发展。同时，我们也要看到，事业发展没有止境，深化改革没有穷期；事业发展全面推进，呼唤着改革全面深化。这就是我讲的，改革只有进行时，没有结束时。新时代坚持和发展中国特色社会主义，根本动力仍然是全面深化改革。在新时代的征程上，全党同志一定要适应新时代中国特色社会主义事业发展进程，牢牢把握完善和发展中国特色社会主义制度、推进国家治理体系和治理能力现代化的总目标，统筹推进各领域各方面改革，不断推进理论创新、制度创新、科技创新、文化创新以及其他各方面创新，坚决破除一切不合时宜的思想观念和体制机制弊端，突破利益固化的藩篱，为决胜全面建成小康社会、开启全面建设社会主义现代化国家新征程提供强大动力。</w:t>
      </w:r>
    </w:p>
    <w:p>
      <w:pPr>
        <w:spacing w:line="360" w:lineRule="auto"/>
        <w:ind w:firstLine="200"/>
        <w:rPr>
          <w:rFonts w:hint="eastAsia" w:ascii="宋体" w:hAnsi="宋体" w:eastAsia="宋体" w:cs="Times New Roman"/>
          <w:sz w:val="24"/>
          <w:szCs w:val="24"/>
        </w:rPr>
      </w:pPr>
      <w:r>
        <w:rPr>
          <w:rFonts w:hint="eastAsia" w:ascii="宋体" w:hAnsi="宋体" w:eastAsia="宋体" w:cs="Times New Roman"/>
          <w:sz w:val="24"/>
          <w:szCs w:val="24"/>
        </w:rPr>
        <w:t xml:space="preserve">  第五，全面落实以人民为中心的发展思想，不断提高保障和改善民生水平。为人民谋幸福，是中国共产党人的初心。我们要时刻不忘这个初心，永远把人民对美好生活的向往作为奋斗目标。党的十九大对保障和改善民生作出了全面部署。我们要始终以实现好、维护好、发展好最广大人民根本利益为最高标准，带领人民创造美好生活，让改革发展成果更多更公平惠及全体人民，使人民获得感、幸福感、安全感更加充实、更有保障、更可持续，朝着实现全体人民共同富裕不断迈进。在新时代的征程上，全党同志一定要抓住人民最关心最直接最现实的利益问题，坚持把人民群众关心的事当作自己的大事，从人民群众关心的事情做起，多谋民生之利，多解民生之忧，在幼有所育、学有所教、劳有所得、病有所医、老有所养、住有所居、弱有所扶上不断取得新进展，不断促进社会公平正义，不断促进人的全面发展、全体人民共同富裕。</w:t>
      </w:r>
    </w:p>
    <w:p>
      <w:pPr>
        <w:spacing w:line="360" w:lineRule="auto"/>
        <w:ind w:firstLine="200"/>
        <w:rPr>
          <w:rFonts w:hint="eastAsia" w:ascii="宋体" w:hAnsi="宋体" w:eastAsia="宋体" w:cs="Times New Roman"/>
          <w:sz w:val="24"/>
          <w:szCs w:val="24"/>
        </w:rPr>
      </w:pPr>
      <w:r>
        <w:rPr>
          <w:rFonts w:hint="eastAsia" w:ascii="宋体" w:hAnsi="宋体" w:eastAsia="宋体" w:cs="Times New Roman"/>
          <w:sz w:val="24"/>
          <w:szCs w:val="24"/>
        </w:rPr>
        <w:t xml:space="preserve">  第六，全面推进党的建设新的伟大工程，不断提高全面从严治党水平。坚持党的领导，坚持党要管党、全面从严治党，是进行具有许多新的历史特点的伟大斗争、推进中国特色社会主义伟大事业、实现民族复兴伟大梦想的根本保证，也是我们党紧跟时代前进步伐、始终保持先进性和纯洁性的必然要求。我们党团结带领人民进行革命、建设、改革的实践都证明，什么时候我们党自身坚强有力，什么时候党和人民事业就能无往而不胜。党的十九大总结我们坚持党的领导、加强党的建设的新鲜经验，明确提出了新时代党的建设总要求。这个总要求不是空洞的、抽象的、说教的，而是来自加强党的建设、推进全面从严治党的现实需要，来自解决党内存在的突出矛盾和问题的现实需要，来自保持党的先进性和纯洁性、增强党的创造力凝聚力战斗力的现实需要，来自永葆党的性质和宗旨、保持党同人民群众的血肉联系的现实需要，来自坚持党的执政地位、提高党的执政能力、扩大党的执政基础的现实需要。逆水行舟用力撑，一篙松劲退千寻。我们一定要深刻认识新时代中国特色社会主义对我们党自身建设提出的新要求，着眼于我们党更好担当使命，总结运用成功经验，正视解决突出问题，一刻不停歇地推动全面从严治党向纵深发展。在新时代的征程上，全党同志一定要按照新时代党的建设总要求，坚持和加强党的全面领导，坚持党要管党、全面从严治党，拿出恒心和韧劲，继续在常和长、严和实、深和细上下功夫，管出习惯、抓出成效。只要始终做到自身硬，我们党就一定能够具有坚如磐石的意志和坚不可摧的力量，就一定能够始终保持同人民群众的血肉联系，就一定能够引领承载着中国人民伟大梦想的航船破浪前进、胜利驶向光辉的彼岸。</w:t>
      </w:r>
    </w:p>
    <w:p>
      <w:pPr>
        <w:spacing w:line="360" w:lineRule="auto"/>
        <w:ind w:firstLine="200"/>
        <w:rPr>
          <w:rFonts w:hint="eastAsia" w:ascii="宋体" w:hAnsi="宋体" w:eastAsia="宋体" w:cs="Times New Roman"/>
          <w:sz w:val="24"/>
          <w:szCs w:val="24"/>
        </w:rPr>
      </w:pPr>
      <w:r>
        <w:rPr>
          <w:rFonts w:hint="eastAsia" w:ascii="宋体" w:hAnsi="宋体" w:eastAsia="宋体" w:cs="Times New Roman"/>
          <w:sz w:val="24"/>
          <w:szCs w:val="24"/>
        </w:rPr>
        <w:t xml:space="preserve">  贯彻落实党的十九大精神，还有一个重要任务，就是认真学习贯彻党章。党的十九大通过的党章修正案，体现了党的十八大以来党的理论创新、实践创新、制度创新取得的成果，对毫不动摇坚持党的全面领导、坚定不移推进全面从严治党、坚持和完善党的建设、不断提高党的建设质量提出了许多新要求。全党同志要把学习贯彻党章作为学习贯彻党的十九大精神的重要内容，作为推进“两学一做”学习教育常态化制度化的重要举措，在全党形成自觉学习党章、模范贯彻党章、严格遵守党章、坚决维护党章的良好局面，切实把党章要求贯彻到党的工作和党的建设全过程、各方面。</w:t>
      </w:r>
    </w:p>
    <w:p>
      <w:pPr>
        <w:spacing w:line="360" w:lineRule="auto"/>
        <w:ind w:firstLine="200"/>
        <w:rPr>
          <w:rFonts w:hint="eastAsia" w:ascii="宋体" w:hAnsi="宋体" w:eastAsia="宋体" w:cs="Times New Roman"/>
          <w:sz w:val="24"/>
          <w:szCs w:val="24"/>
        </w:rPr>
      </w:pPr>
      <w:r>
        <w:rPr>
          <w:rFonts w:hint="eastAsia" w:ascii="宋体" w:hAnsi="宋体" w:eastAsia="宋体" w:cs="Times New Roman"/>
          <w:sz w:val="24"/>
          <w:szCs w:val="24"/>
        </w:rPr>
        <w:t xml:space="preserve">  同志们！团结带领全国各族人民在中国特色社会主义道路上全面建成小康社会，进而全面建成社会主义现代化强国、实现中华民族伟大复兴，是新时代中国共产党的历史使命。今天，历史的接力棒交到了我们手里。担当这份重任，我们既充满信心，又如履薄冰。充满信心，是因为我们有马克思主义的真理力量，是因为我们有党的坚强领导，是因为我们有中国特色社会主义的正确道路，是因为我们有全党全军全国各族人民的伟大团结。如履薄冰，是因为中国特色社会主义需要继续艰辛探索，是因为应对各种风险和挑战需要不断披荆斩棘，是因为抵御各种腐朽思想侵蚀需要勇于自我革命。</w:t>
      </w:r>
    </w:p>
    <w:p>
      <w:pPr>
        <w:spacing w:line="360" w:lineRule="auto"/>
        <w:ind w:firstLine="200"/>
        <w:rPr>
          <w:rFonts w:hint="eastAsia" w:ascii="宋体" w:hAnsi="宋体" w:eastAsia="宋体" w:cs="Times New Roman"/>
          <w:sz w:val="24"/>
          <w:szCs w:val="24"/>
        </w:rPr>
      </w:pPr>
      <w:r>
        <w:rPr>
          <w:rFonts w:hint="eastAsia" w:ascii="宋体" w:hAnsi="宋体" w:eastAsia="宋体" w:cs="Times New Roman"/>
          <w:sz w:val="24"/>
          <w:szCs w:val="24"/>
        </w:rPr>
        <w:t xml:space="preserve">  </w:t>
      </w:r>
      <w:r>
        <w:rPr>
          <w:rFonts w:ascii="宋体" w:hAnsi="宋体" w:eastAsia="宋体" w:cs="Times New Roman"/>
          <w:sz w:val="24"/>
          <w:szCs w:val="24"/>
        </w:rPr>
        <w:t>5</w:t>
      </w:r>
      <w:r>
        <w:rPr>
          <w:rFonts w:hint="eastAsia" w:ascii="宋体" w:hAnsi="宋体" w:eastAsia="宋体" w:cs="Times New Roman"/>
          <w:sz w:val="24"/>
          <w:szCs w:val="24"/>
        </w:rPr>
        <w:t>年前，在党的十八届一中全会上，我曾说过，崇高信仰始终是我们党的强大精神支柱，人民群众始终是我们党的坚实执政基础；只要我们永不动摇信仰、永不脱离群众，我们就能无往而不胜。这个话，今天我再强调一遍。十九届中央委员会的全体同志，一定要忠于党、忠于祖国、忠于人民，一定要心怀忧患、勇于担当、甘于奉献，一定要谦虚谨慎、不骄不躁、艰苦奋斗，全身心投入党和人民事业。这里，我提几点希望，同大家共勉。</w:t>
      </w:r>
    </w:p>
    <w:p>
      <w:pPr>
        <w:spacing w:line="360" w:lineRule="auto"/>
        <w:ind w:firstLine="200"/>
        <w:rPr>
          <w:rFonts w:hint="eastAsia" w:ascii="宋体" w:hAnsi="宋体" w:eastAsia="宋体" w:cs="Times New Roman"/>
          <w:sz w:val="24"/>
          <w:szCs w:val="24"/>
        </w:rPr>
      </w:pPr>
      <w:r>
        <w:rPr>
          <w:rFonts w:hint="eastAsia" w:ascii="宋体" w:hAnsi="宋体" w:eastAsia="宋体" w:cs="Times New Roman"/>
          <w:sz w:val="24"/>
          <w:szCs w:val="24"/>
        </w:rPr>
        <w:t xml:space="preserve">  第一，坚定理想信念。理想信念是事业和人生的灯塔，决定我们的方向和立场，也决定我们的言论和行动。高级干部特别是中央委员会的同志们更要在时代洪流中成为坚守共产党人精神追求的中流砥柱。这些年，我们查处了那么多领导干部，他们违纪违法，最后堕入犯罪的深渊，从根本上来说是理想信念的防线崩溃了。领导干部一旦丧失了理想信念，就会把握不住自己，就会迷失方向，不仅会越过做党员的底线，而且会越过做人的底线。中央委员会的每一位同志都要把坚定理想信念作为人生的头等大事，自觉为全党作出示范和表率。要自觉学习马克思主义理论，深入观察世界发展大势，深刻体察中国特色社会主义伟大实践，不断增强中国特色社会主义道路自信、理论自信、制度自信、文化自信。要善于从外国和外国政党的兴衰成败中，从我们国家和我们党的历史中，从这些年党内正反两方面的典型中，汲取经验教训，自觉挺起共产党人的精神脊梁，用实际行动让人民群众感受到理想信念和高尚人格的强大力量。理想信念不是拿来说、拿来唱的，更不是用来装点门面的，只有见诸行动才有说服力。要知行合一、言行一致，保持对理想信念的激情和执着，牢固树立正确的世界观、权力观、事业观，用自己的实际行动为坚持和发展中国特色社会主义、为实现共产主义远大理想不懈奋斗。</w:t>
      </w:r>
    </w:p>
    <w:p>
      <w:pPr>
        <w:spacing w:line="360" w:lineRule="auto"/>
        <w:ind w:firstLine="200"/>
        <w:rPr>
          <w:rFonts w:hint="eastAsia" w:ascii="宋体" w:hAnsi="宋体" w:eastAsia="宋体" w:cs="Times New Roman"/>
          <w:sz w:val="24"/>
          <w:szCs w:val="24"/>
        </w:rPr>
      </w:pPr>
      <w:r>
        <w:rPr>
          <w:rFonts w:hint="eastAsia" w:ascii="宋体" w:hAnsi="宋体" w:eastAsia="宋体" w:cs="Times New Roman"/>
          <w:sz w:val="24"/>
          <w:szCs w:val="24"/>
        </w:rPr>
        <w:t xml:space="preserve">  第二，强化政治责任。党中央权威和集中统一领导，最关键的是政治领导。看一名党员干部特别是高级干部的素质和能力，首先看政治上是否站得稳、靠得住。站得稳、靠得住，最重要的就是要牢固树立“四个意识”，自觉在思想上政治上行动上同党中央保持高度一致，坚决维护党中央权威和集中统一领导，在各项工作中毫不动摇、百折不挠贯彻落实党中央决策部署，不打任何折扣，不耍任何小聪明，不搞任何小动作。中央委员会的每一位同志都要旗帜鲜明讲政治，自觉以马克思主义政治家的标准严格要求自己，找准政治站位，增强政治意识，强化政治担当。要注重提高政治能力，特别是把握方向、把握大势、把握全局的能力和保持政治定力、驾驭政治局面、防范政治风险的能力。谋划事业发展，制定政策措施，培养干部人才，推动工作落实，都要着眼于我们党执政地位巩固和增强，着眼于党和人民事业发展。要严格遵守政治纪律和政治规矩，全面执行党内政治生活准则，确保党中央政令畅通，确保局部服从全局，确保各项工作坚持正确政治方向。</w:t>
      </w:r>
    </w:p>
    <w:p>
      <w:pPr>
        <w:spacing w:line="360" w:lineRule="auto"/>
        <w:ind w:firstLine="200"/>
        <w:rPr>
          <w:rFonts w:hint="eastAsia" w:ascii="宋体" w:hAnsi="宋体" w:eastAsia="宋体" w:cs="Times New Roman"/>
          <w:sz w:val="24"/>
          <w:szCs w:val="24"/>
        </w:rPr>
      </w:pPr>
      <w:r>
        <w:rPr>
          <w:rFonts w:hint="eastAsia" w:ascii="宋体" w:hAnsi="宋体" w:eastAsia="宋体" w:cs="Times New Roman"/>
          <w:sz w:val="24"/>
          <w:szCs w:val="24"/>
        </w:rPr>
        <w:t xml:space="preserve">  第三，全面增强本领。当今世界正面临着前所未有的大变局，中国特色社会主义进入了新时代。党内外、国内外环境的深刻变化，工作对象和工作条件的深刻变化，知识更新周期的大大缩短，对我们的本领提出了许多新要求。所以，党的十九大特别强调，我们党既要政治过硬，也要本领高强，并就全面增强执政本领提出了具体要求。这是有很强针对性的。中央委员会的每一位同志都要认识到，位高并不意味着能力就自然提高，权重并不意味着本领就自然增强。大家要有知识不足、本领不足、能力不足的紧迫感，自觉加强学习、加强实践，永不自满，永不懈怠。我们要适应党和国家工作的新进展，努力增强各方面本领，包括学习本领、政治领导本领、改革创新本领、科学发展本领、依法执政本领、群众工作本领、狠抓落实本领、驾驭风险本领，都必须着力强化。这些年来，我一直强调要加强干部队伍专业化建设，是因为随着改革开放和社会主义现代化建设不断向前推进，各项工作对专业化、专门化、精细化提出了越来越高的要求，采取一般化、大呼隆、粗放型的领导方式和领导方法是完全不能适应的。中央委员会的每一位同志都要勤于学习、善于学习，始终保持虚怀若谷、如饥似渴的学习状态，努力打造又博又专、推陈出新的素养结构。既要向书本学又要向实践学，既要向领导和同事学又要向专家、基层和群众学，既要向传统学又要向现代学，努力成为兼收并蓄、融会贯通的通达之才。</w:t>
      </w:r>
    </w:p>
    <w:p>
      <w:pPr>
        <w:spacing w:line="360" w:lineRule="auto"/>
        <w:ind w:firstLine="200"/>
        <w:rPr>
          <w:rFonts w:hint="eastAsia" w:ascii="宋体" w:hAnsi="宋体" w:eastAsia="宋体" w:cs="Times New Roman"/>
          <w:sz w:val="24"/>
          <w:szCs w:val="24"/>
        </w:rPr>
      </w:pPr>
      <w:r>
        <w:rPr>
          <w:rFonts w:hint="eastAsia" w:ascii="宋体" w:hAnsi="宋体" w:eastAsia="宋体" w:cs="Times New Roman"/>
          <w:sz w:val="24"/>
          <w:szCs w:val="24"/>
        </w:rPr>
        <w:t xml:space="preserve">  第四，扎实改进作风。干部作风是人民群众观察评价党风的晴雨表。党的十八大以来的实践证明，作风建设必须以上率下，用钉钉子精神抓落实。抓好全党作风建设，首先要抓好中央委员会作风建设。新一届中央委员会务必保持党的十八大以来业已形成的党风建设的良好势头，并争取做得更好。中央委员会的每一位同志都要勤勤恳恳为民，兢兢业业干事，清清白白做人。勤勤恳恳为民，就是要践行全心全意为人民服务的根本宗旨，做人民公仆，始终把人民群众安危冷暖放在心上，想问题、作决策、抓工作坚持从群众中来、到群众中去，时时做到与群众同甘苦、共忧乐、共奋进。兢兢业业干事，就是要确立献身党和人民事业的崇高情怀，聚精会神履行党和人民赋予的神圣职责，实干苦干，不务虚功，夙兴夜寐，勤奋工作，以一流业绩回报党和人民的信任和重托。清清白白做人，就是要一身正气、两袖清风，自觉遵守廉洁自律准则，自觉遵守中央八项规定精神，自觉接受监督，敬畏人民、敬畏组织、敬畏法纪，公正用权、依法用权、廉洁用权，拒腐蚀、永不沾，决不搞特权，决不以权谋私，做一个堂堂正正的共产党人。我们的领导干部不仅要自身过得硬，还要管好家属和身边工作人员，履行好自己负责领域的党风廉政建设责任，坚决同各种不正之风和腐败现象作斗争。</w:t>
      </w:r>
    </w:p>
    <w:p>
      <w:pPr>
        <w:spacing w:line="360" w:lineRule="auto"/>
        <w:ind w:firstLine="200"/>
        <w:rPr>
          <w:rFonts w:hint="eastAsia" w:ascii="宋体" w:hAnsi="宋体" w:eastAsia="宋体" w:cs="Times New Roman"/>
          <w:sz w:val="24"/>
          <w:szCs w:val="24"/>
        </w:rPr>
      </w:pPr>
      <w:r>
        <w:rPr>
          <w:rFonts w:hint="eastAsia" w:ascii="宋体" w:hAnsi="宋体" w:eastAsia="宋体" w:cs="Times New Roman"/>
          <w:sz w:val="24"/>
          <w:szCs w:val="24"/>
        </w:rPr>
        <w:t xml:space="preserve">  当前，国际形势继续发生深刻复杂变化，世界力量对比有利于保持国际局势总体稳定，同时世界和平与发展面临诸多严峻挑战。我国国内形势总的很好，同时我们在前进道路上也面临一些亟待解决的突出矛盾和问题。我们一定要增强忧患意识、做到居安思危，保持战略定力，坚定必胜信念，大胆开展工作，全面做好改革发展稳定各项工作，着力破解突出矛盾和问题，有效防范和化解各种风险，努力实现全年经济社会发展预期目标，为明年工作打下坚实基础。</w:t>
      </w:r>
    </w:p>
    <w:p>
      <w:pPr>
        <w:spacing w:line="360" w:lineRule="auto"/>
        <w:ind w:firstLine="200"/>
        <w:rPr>
          <w:rFonts w:hint="eastAsia" w:ascii="宋体" w:hAnsi="宋体" w:eastAsia="宋体" w:cs="Times New Roman"/>
          <w:sz w:val="24"/>
          <w:szCs w:val="24"/>
        </w:rPr>
      </w:pPr>
      <w:r>
        <w:rPr>
          <w:rFonts w:hint="eastAsia" w:ascii="宋体" w:hAnsi="宋体" w:eastAsia="宋体" w:cs="Times New Roman"/>
          <w:sz w:val="24"/>
          <w:szCs w:val="24"/>
        </w:rPr>
        <w:t xml:space="preserve">  这里，我还要强调一个问题，就是要在全党大兴调查研究之风。我说过，调查研究是谋事之基、成事之道，没有调查就没有发言权，没有调查就没有决策权。调查研究是我们做好工作的基本功。党的十九大明确了坚持和发展新时代中国特色社会主义的大政方针，作出了一系列重大工作部署，提出了一系列重大举措，关键是抓好贯彻落实。正确的决策离不开调查研究，正确的贯彻落实同样也离不开调查研究。中央委员会的每一位同志都要积极开展调查研究，要扑下身子、沉到一线，迈开步子、走出院子，到车间码头，到田间地头，到市场社区，亲自察看、亲身体验。调查研究要紧扣人民群众生产生活，紧扣经济社会发展实际，紧扣全面从严治党面临的现实问题，紧扣贯彻落实党的十九大精神需要解决的问题。既要到工作局面好和先进的地方去总结经验，又要到困难较多、情况复杂、矛盾尖锐的地方去研究问题，特别是要多到群众意见多的地方去，多到工作做得差的地方去，既要听群众的顺耳话，也要听群众的逆耳言，这样才能听到实话、察到实情、收到实效。各级干部特别是领导干部要结合贯彻落实党的十九大精神真正动起来、深下去，切实把存在的矛盾和问题搞清搞透，把各项工作做实做好。</w:t>
      </w:r>
    </w:p>
    <w:p>
      <w:pPr>
        <w:spacing w:line="360" w:lineRule="auto"/>
        <w:ind w:firstLine="200"/>
        <w:rPr>
          <w:rFonts w:ascii="宋体" w:hAnsi="宋体" w:eastAsia="宋体" w:cs="Times New Roman"/>
          <w:sz w:val="24"/>
          <w:szCs w:val="24"/>
        </w:rPr>
      </w:pPr>
      <w:r>
        <w:rPr>
          <w:rFonts w:hint="eastAsia" w:ascii="宋体" w:hAnsi="宋体" w:eastAsia="宋体" w:cs="Times New Roman"/>
          <w:sz w:val="24"/>
          <w:szCs w:val="24"/>
        </w:rPr>
        <w:t xml:space="preserve">  同志们！让我们更加紧密地团结起来，高举中国特色社会主义伟大旗帜，奋发进取、埋头苦干，勇于开拓、勇于创新，为实现党的十九大确定的目标任务而奋斗！</w:t>
      </w:r>
    </w:p>
    <w:p>
      <w:pPr>
        <w:spacing w:before="100" w:beforeAutospacing="1" w:after="100" w:afterAutospacing="1" w:line="360" w:lineRule="auto"/>
        <w:jc w:val="left"/>
        <w:outlineLvl w:val="1"/>
        <w:rPr>
          <w:rFonts w:hint="eastAsia" w:ascii="宋体" w:hAnsi="宋体" w:eastAsia="宋体" w:cs="Times New Roman"/>
          <w:b/>
          <w:kern w:val="0"/>
          <w:sz w:val="24"/>
          <w:szCs w:val="24"/>
        </w:rPr>
      </w:pPr>
    </w:p>
    <w:p>
      <w:pPr>
        <w:spacing w:before="100" w:beforeAutospacing="1" w:after="100" w:afterAutospacing="1" w:line="360" w:lineRule="auto"/>
        <w:jc w:val="left"/>
        <w:outlineLvl w:val="1"/>
        <w:rPr>
          <w:rFonts w:hint="eastAsia" w:ascii="宋体" w:hAnsi="宋体" w:eastAsia="宋体" w:cs="Times New Roman"/>
          <w:b/>
          <w:kern w:val="0"/>
          <w:sz w:val="24"/>
          <w:szCs w:val="24"/>
        </w:rPr>
      </w:pPr>
    </w:p>
    <w:p>
      <w:pPr>
        <w:spacing w:before="100" w:beforeAutospacing="1" w:after="100" w:afterAutospacing="1" w:line="360" w:lineRule="auto"/>
        <w:jc w:val="left"/>
        <w:outlineLvl w:val="1"/>
        <w:rPr>
          <w:rFonts w:hint="eastAsia" w:ascii="宋体" w:hAnsi="宋体" w:eastAsia="宋体" w:cs="Times New Roman"/>
          <w:b/>
          <w:kern w:val="0"/>
          <w:sz w:val="24"/>
          <w:szCs w:val="24"/>
        </w:rPr>
      </w:pPr>
    </w:p>
    <w:p>
      <w:pPr>
        <w:spacing w:before="100" w:beforeAutospacing="1" w:after="100" w:afterAutospacing="1" w:line="360" w:lineRule="auto"/>
        <w:jc w:val="left"/>
        <w:outlineLvl w:val="1"/>
        <w:rPr>
          <w:rFonts w:hint="eastAsia" w:ascii="宋体" w:hAnsi="宋体" w:eastAsia="宋体" w:cs="Times New Roman"/>
          <w:b/>
          <w:kern w:val="0"/>
          <w:sz w:val="24"/>
          <w:szCs w:val="24"/>
        </w:rPr>
      </w:pPr>
    </w:p>
    <w:p>
      <w:pPr>
        <w:spacing w:before="100" w:beforeAutospacing="1" w:after="100" w:afterAutospacing="1" w:line="360" w:lineRule="auto"/>
        <w:jc w:val="left"/>
        <w:outlineLvl w:val="1"/>
        <w:rPr>
          <w:rFonts w:hint="eastAsia" w:ascii="宋体" w:hAnsi="宋体" w:eastAsia="宋体" w:cs="Times New Roman"/>
          <w:b/>
          <w:kern w:val="0"/>
          <w:sz w:val="24"/>
          <w:szCs w:val="24"/>
        </w:rPr>
      </w:pPr>
    </w:p>
    <w:p>
      <w:pPr>
        <w:spacing w:before="100" w:beforeAutospacing="1" w:after="100" w:afterAutospacing="1" w:line="360" w:lineRule="auto"/>
        <w:jc w:val="left"/>
        <w:outlineLvl w:val="1"/>
        <w:rPr>
          <w:rFonts w:hint="eastAsia" w:ascii="宋体" w:hAnsi="宋体" w:eastAsia="宋体" w:cs="Times New Roman"/>
          <w:b/>
          <w:kern w:val="0"/>
          <w:sz w:val="24"/>
          <w:szCs w:val="24"/>
        </w:rPr>
      </w:pPr>
    </w:p>
    <w:p>
      <w:pPr>
        <w:spacing w:before="100" w:beforeAutospacing="1" w:after="100" w:afterAutospacing="1" w:line="360" w:lineRule="auto"/>
        <w:jc w:val="left"/>
        <w:outlineLvl w:val="1"/>
        <w:rPr>
          <w:rFonts w:hint="eastAsia" w:ascii="宋体" w:hAnsi="宋体" w:eastAsia="宋体" w:cs="Times New Roman"/>
          <w:b/>
          <w:kern w:val="0"/>
          <w:sz w:val="24"/>
          <w:szCs w:val="24"/>
        </w:rPr>
      </w:pPr>
    </w:p>
    <w:p>
      <w:pPr>
        <w:spacing w:before="100" w:beforeAutospacing="1" w:after="100" w:afterAutospacing="1" w:line="360" w:lineRule="auto"/>
        <w:jc w:val="left"/>
        <w:outlineLvl w:val="1"/>
        <w:rPr>
          <w:rFonts w:hint="eastAsia" w:ascii="宋体" w:hAnsi="宋体" w:eastAsia="宋体" w:cs="Times New Roman"/>
          <w:b/>
          <w:kern w:val="0"/>
          <w:sz w:val="24"/>
          <w:szCs w:val="24"/>
        </w:rPr>
      </w:pPr>
    </w:p>
    <w:p>
      <w:pPr>
        <w:spacing w:before="100" w:beforeAutospacing="1" w:after="100" w:afterAutospacing="1" w:line="360" w:lineRule="auto"/>
        <w:jc w:val="left"/>
        <w:outlineLvl w:val="1"/>
        <w:rPr>
          <w:rFonts w:hint="eastAsia" w:ascii="宋体" w:hAnsi="宋体" w:eastAsia="宋体" w:cs="Times New Roman"/>
          <w:b/>
          <w:kern w:val="0"/>
          <w:sz w:val="24"/>
          <w:szCs w:val="24"/>
        </w:rPr>
      </w:pPr>
    </w:p>
    <w:p>
      <w:pPr>
        <w:spacing w:before="100" w:beforeAutospacing="1" w:after="100" w:afterAutospacing="1" w:line="360" w:lineRule="auto"/>
        <w:jc w:val="left"/>
        <w:outlineLvl w:val="1"/>
        <w:rPr>
          <w:rFonts w:hint="eastAsia" w:ascii="宋体" w:hAnsi="宋体" w:eastAsia="宋体" w:cs="Times New Roman"/>
          <w:b/>
          <w:kern w:val="0"/>
          <w:sz w:val="24"/>
          <w:szCs w:val="24"/>
        </w:rPr>
      </w:pPr>
    </w:p>
    <w:p>
      <w:pPr>
        <w:spacing w:before="100" w:beforeAutospacing="1" w:after="100" w:afterAutospacing="1" w:line="360" w:lineRule="auto"/>
        <w:jc w:val="left"/>
        <w:outlineLvl w:val="1"/>
        <w:rPr>
          <w:rFonts w:hint="eastAsia" w:ascii="宋体" w:hAnsi="宋体" w:eastAsia="宋体" w:cs="Times New Roman"/>
          <w:b/>
          <w:kern w:val="0"/>
          <w:sz w:val="24"/>
          <w:szCs w:val="24"/>
        </w:rPr>
      </w:pPr>
    </w:p>
    <w:p>
      <w:pPr>
        <w:spacing w:before="100" w:beforeAutospacing="1" w:after="100" w:afterAutospacing="1" w:line="360" w:lineRule="auto"/>
        <w:jc w:val="left"/>
        <w:outlineLvl w:val="1"/>
        <w:rPr>
          <w:rFonts w:hint="eastAsia" w:ascii="宋体" w:hAnsi="宋体" w:eastAsia="宋体" w:cs="Times New Roman"/>
          <w:b/>
          <w:kern w:val="0"/>
          <w:sz w:val="24"/>
          <w:szCs w:val="24"/>
        </w:rPr>
      </w:pP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00" w:beforeAutospacing="0" w:after="0" w:afterAutospacing="0" w:line="360" w:lineRule="auto"/>
        <w:ind w:left="0" w:right="0" w:firstLine="0"/>
        <w:jc w:val="center"/>
        <w:textAlignment w:val="auto"/>
        <w:outlineLvl w:val="0"/>
        <w:rPr>
          <w:rStyle w:val="9"/>
          <w:rFonts w:hint="eastAsia" w:ascii="宋体" w:hAnsi="宋体" w:eastAsia="宋体" w:cs="宋体"/>
          <w:i w:val="0"/>
          <w:iCs w:val="0"/>
          <w:caps w:val="0"/>
          <w:color w:val="333333"/>
          <w:spacing w:val="0"/>
          <w:sz w:val="24"/>
          <w:szCs w:val="24"/>
          <w:shd w:val="clear" w:fill="FFFFFF"/>
        </w:rPr>
      </w:pPr>
      <w:bookmarkStart w:id="14" w:name="_Toc28747"/>
      <w:r>
        <w:rPr>
          <w:rStyle w:val="9"/>
          <w:rFonts w:hint="eastAsia" w:ascii="宋体" w:hAnsi="宋体" w:eastAsia="宋体" w:cs="宋体"/>
          <w:i w:val="0"/>
          <w:iCs w:val="0"/>
          <w:caps w:val="0"/>
          <w:color w:val="333333"/>
          <w:spacing w:val="0"/>
          <w:sz w:val="24"/>
          <w:szCs w:val="24"/>
          <w:shd w:val="clear" w:fill="FFFFFF"/>
          <w:lang w:val="en-US" w:eastAsia="zh-CN"/>
        </w:rPr>
        <w:t>原著文章12：</w:t>
      </w:r>
      <w:r>
        <w:rPr>
          <w:rStyle w:val="9"/>
          <w:rFonts w:hint="eastAsia" w:ascii="宋体" w:hAnsi="宋体" w:eastAsia="宋体" w:cs="宋体"/>
          <w:i w:val="0"/>
          <w:iCs w:val="0"/>
          <w:caps w:val="0"/>
          <w:color w:val="333333"/>
          <w:spacing w:val="0"/>
          <w:sz w:val="24"/>
          <w:szCs w:val="24"/>
          <w:shd w:val="clear" w:fill="FFFFFF"/>
        </w:rPr>
        <w:t>关于《中共中央关于制定国民经济和社会发展第十四个五年规划和二〇三五年远景目标的建议》需要说明的几个重点问题</w:t>
      </w:r>
      <w:bookmarkEnd w:id="14"/>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00" w:beforeAutospacing="0" w:after="0" w:afterAutospacing="0" w:line="360" w:lineRule="auto"/>
        <w:ind w:left="0" w:right="0" w:firstLine="0"/>
        <w:jc w:val="center"/>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（2020年10月26日）</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00" w:beforeAutospacing="0" w:after="0" w:afterAutospacing="0" w:line="360" w:lineRule="auto"/>
        <w:ind w:left="0" w:right="0" w:firstLine="0"/>
        <w:jc w:val="both"/>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　　建议稿提出了一些重要观点和论述。这里，就其中几点作个简要说明。</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00" w:beforeAutospacing="0" w:after="0" w:afterAutospacing="0" w:line="360" w:lineRule="auto"/>
        <w:ind w:left="0" w:right="0" w:firstLine="0"/>
        <w:jc w:val="both"/>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　　第一，关于以推动高质量发展为主题。建议稿提出，“十四五”时期经济社会发展要以推动高质量发展为主题，这是根据我国发展阶段、发展环境、发展条件变化作出的科学判断。我国仍处于并将长期处于社会主义初级阶段，我国仍然是世界上最大的发展中国家，发展仍然是我们党执政兴国的第一要务。必须强调的是，新时代新阶段的发展必须贯彻新发展理念，必须是高质量发展。当前，我国社会主要矛盾已经转化为人民日益增长的美好生活需要和不平衡不充分的发展之间的矛盾，发展中的矛盾和问题集中体现在发展质量上。这就要求我们必须把发展质量问题摆在更为突出的位置，着力提升发展质量和效益。</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00" w:beforeAutospacing="0" w:after="0" w:afterAutospacing="0" w:line="360" w:lineRule="auto"/>
        <w:ind w:left="0" w:right="0" w:firstLine="0"/>
        <w:jc w:val="both"/>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　　当今世界正经历百年未有之大变局，我国发展的外部环境日趋复杂。防范化解各类风险隐患，积极应对外部环境变化带来的冲击挑战，关键在于办好自己的事，提高发展质量，提高国际竞争力，增强国家综合实力和抵御风险能力，有效维护国家安全，实现经济行稳致远、社会和谐安定。经济、社会、文化、生态等各领域都要体现高质量发展的要求。</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00" w:beforeAutospacing="0" w:after="0" w:afterAutospacing="0" w:line="360" w:lineRule="auto"/>
        <w:ind w:left="0" w:right="0" w:firstLine="0"/>
        <w:jc w:val="both"/>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　　以推动高质量发展为主题，必须坚定不移贯彻新发展理念，以深化供给侧结构性改革为主线，坚持质量第一、效益优先，切实转变发展方式，推动质量变革、效率变革、动力变革，使发展成果更好惠及全体人民，不断实现人民对美好生活的向往。</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00" w:beforeAutospacing="0" w:after="0" w:afterAutospacing="0" w:line="360" w:lineRule="auto"/>
        <w:ind w:left="0" w:right="0" w:firstLine="0"/>
        <w:jc w:val="both"/>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　　第二，关于构建以国内大循环为主体、国内国际双循环相互促进的新发展格局。构建新发展格局，是与时俱进提升我国经济发展水平的战略抉择，也是塑造我国国际经济合作和竞争新优势的战略抉择。改革开放以来特别是加入世贸组织后，我国加入国际大循环，市场和资源“两头在外”，形成“世界工厂”发展模式，对我国快速提升经济实力、改善人民生活发挥了重要作用。近几年，随着全球政治经济环境变化，逆全球化趋势加剧，有的国家大搞单边主义、保护主义，传统国际循环明显弱化。在这种情况下，必须把发展立足点放在国内，更多依靠国内市场实现经济发展。我国有14亿人口，人均国内生产总值已经突破1万美元，是全球最大和最有潜力的消费市场，具有巨大增长空间。改革开放以来，我们遭遇过很多外部风险冲击，最终都能化险为夷，靠的就是办好自己的事、把发展立足点放在国内。</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00" w:beforeAutospacing="0" w:after="0" w:afterAutospacing="0" w:line="360" w:lineRule="auto"/>
        <w:ind w:left="0" w:right="0" w:firstLine="0"/>
        <w:jc w:val="both"/>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　　构建新发展格局，要坚持扩大内需这个战略基点，使生产、分配、流通、消费更多依托国内市场，形成国民经济良性循环。要坚持供给侧结构性改革的战略方向，提升供给体系对国内需求的适配性，打通经济循环堵点，提升产业链、供应链的完整性，使国内市场成为最终需求的主要来源，形成需求牵引供给、供给创造需求的更高水平动态平衡。新发展格局决不是封闭的国内循环，而是开放的国内国际双循环。推动形成宏大顺畅的国内经济循环，就能更好吸引全球资源要素，既满足国内需求，又提升我国产业技术发展水平，形成参与国际经济合作和竞争新优势。</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00" w:beforeAutospacing="0" w:after="0" w:afterAutospacing="0" w:line="360" w:lineRule="auto"/>
        <w:ind w:left="0" w:right="0" w:firstLine="0"/>
        <w:jc w:val="both"/>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　　第三，关于“十四五”和到2035年经济发展目标。在征求意见过程中，一些地方和部门建议，明确提出“十四五”经济增长速度目标，明确提出到2035年实现经济总量或人均收入翻一番目标。文件起草组经过认真研究和测算，认为从经济发展能力和条件看，我国经济有希望、有潜力保持长期平稳发展，到“十四五”末达到现行的高收入国家标准、到2035年实现经济总量或人均收入翻一番，是完全有可能的。同时，考虑到未来一个时期外部环境中不稳定不确定因素较多，存在不少可能冲击国内经济发展的风险隐患，新冠肺炎疫情全球大流行影响深远，世界经济可能持续低迷，中长期规划目标要更加注重经济结构优化，引导各方面把工作重点放在提高发展质量和效益上。</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00" w:beforeAutospacing="0" w:after="0" w:afterAutospacing="0" w:line="360" w:lineRule="auto"/>
        <w:ind w:left="0" w:right="0" w:firstLine="0"/>
        <w:jc w:val="both"/>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　　党中央的建议主要是管大方向、定大战略的。综合考虑各方面因素，建议稿对“十四五”和到2035年经济发展目标采取了以定性表述为主、蕴含定量的方式。编制规划《纲要》时可以在认真测算基础上提出相应的量化目标。</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00" w:beforeAutospacing="0" w:after="0" w:afterAutospacing="0" w:line="360" w:lineRule="auto"/>
        <w:ind w:left="0" w:right="0" w:firstLine="0"/>
        <w:jc w:val="both"/>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　　第四，关于促进全体人民共同富裕。共同富裕是社会主义的本质要求，是人民群众的共同期盼。我们推动经济社会发展，归根结底是要实现全体人民共同富裕。新中国成立以来特别是改革开放以来，我们党团结带领人民向着实现共同富裕的目标不懈努力，人民生活水平不断提高。党的十八大以来，我们把脱贫攻坚作为重中之重，使现行标准下农村贫困人口全部脱贫，就是促进全体人民共同富裕的一项重大举措。当前，我国发展不平衡不充分问题仍然突出，城乡区域发展和收入分配差距较大，促进全体人民共同富裕是一项长期任务，但随着我国全面建成小康社会、开启全面建设社会主义现代化国家新征程，我们必须把促进全体人民共同富裕摆在更加重要的位置，脚踏实地，久久为功，向着这个目标更加积极有为地进行努力。为此，建议稿在到2035年基本实现社会主义现代化远景目标中提出“全体人民共同富裕取得更为明显的实质性进展”，在改善人民生活品质部分突出强调了“扎实推动共同富裕”，提出了一些重要要求和重大举措。这样表述，在党的全会文件中还是第一次，既指明了前进方向和奋斗目标，也是实事求是、符合发展规律的，兼顾了需要和可能，有利于在工作中积极稳妥把握，在促进全体人民共同富裕的道路上不断向前迈进。</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00" w:beforeAutospacing="0" w:after="0" w:afterAutospacing="0" w:line="360" w:lineRule="auto"/>
        <w:ind w:left="0" w:right="0" w:firstLine="0"/>
        <w:jc w:val="both"/>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　　第五，关于统筹发展和安全。我们越来越深刻地认识到，安全是发展的前提，发展是安全的保障。当前和今后一个时期是我国各类矛盾和风险易发期，各种可以预见和难以预见的风险因素明显增多。我们必须坚持统筹发展和安全，增强机遇意识和风险意识，树立底线思维，把困难估计得更充分一些，把风险思考得更深入一些，注重堵漏洞、强弱项，下好先手棋、打好主动仗，有效防范化解各类风险挑战，确保社会主义现代化事业顺利推进。</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00" w:beforeAutospacing="0" w:after="0" w:afterAutospacing="0" w:line="360" w:lineRule="auto"/>
        <w:ind w:left="0" w:right="0" w:firstLine="0"/>
        <w:jc w:val="both"/>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　　基于上述认识，建议稿设置专章对统筹发展和安全、加快国防和军队现代化等作出战略部署，强调要坚持总体国家安全观，加强国家安全体系和能力建设，筑牢国家安全屏障。</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00" w:beforeAutospacing="0" w:after="0" w:afterAutospacing="0" w:line="360" w:lineRule="auto"/>
        <w:ind w:left="0" w:right="0" w:firstLine="0"/>
        <w:jc w:val="both"/>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　　第六，关于坚持系统观念。建议稿提出，“十四五”时期经济社会发展必须遵循坚持系统观念的原则。党的十八大以来，党中央坚持系统谋划、统筹推进党和国家各项事业，根据新的实践需要，形成一系列新布局和新方略，带领全党全国各族人民取得了历史性成就。在这个过程中，系统观念是具有基础性的思想和工作方法。</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00" w:beforeAutospacing="0" w:after="0" w:afterAutospacing="0" w:line="360" w:lineRule="auto"/>
        <w:ind w:left="0" w:right="0" w:firstLine="0"/>
        <w:jc w:val="both"/>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　　全面建成小康社会后，我们将开启全面建设社会主义现代化国家新征程，我国发展环境面临深刻复杂变化，发展不平衡不充分问题仍然突出，经济社会发展中矛盾错综复杂，必须从系统观念出发加以谋划和解决，全面协调推动各领域工作和社会主义现代化建设。</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00" w:beforeAutospacing="0" w:after="0" w:afterAutospacing="0" w:line="360" w:lineRule="auto"/>
        <w:ind w:left="0" w:right="0" w:firstLine="0"/>
        <w:jc w:val="both"/>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　　第七，关于全面建成小康社会的完成情况和宣布时机。到建党100周年时，全面建成惠及十几亿人口的更高水平的小康社会，是我们党进入新世纪后，在基本建成小康社会基础上提出的奋斗目标，是对人民的庄严承诺。自改革开放之初党中央提出小康社会的战略构想以来，我们把人民对美好生活的向往作为奋斗目标，几代人一以贯之、接续奋斗。“十三五”时期是全面建成小康社会决胜阶段，我们突出抓重点、补短板、强弱项，坚决打好防范化解重大风险、精准脱贫、污染防治的攻坚战，取得一系列新的重大成就。突如其来的新冠肺炎疫情对我国经济社会发展带来了很大不利影响。在党中央坚强领导下，经过全国人民共同努力，新冠肺炎疫情防控取得重大战略成果，我国经济社会恢复走在全球前列，主要经济指标趋好，社会民生得到有效保障。预计今年我国国内生产总值超过100万亿元人民币，人民生活水平显著提高，现行标准下农村贫困人口全面脱贫，“十三五”规划确定的发展目标可以如期完成，全面建成小康社会目标可以如期实现。</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00" w:beforeAutospacing="0" w:after="0" w:afterAutospacing="0" w:line="360" w:lineRule="auto"/>
        <w:ind w:left="0" w:right="0" w:firstLine="0"/>
        <w:jc w:val="both"/>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　　考虑到目前仍是全面建成小康社会进行时，建议稿表述为“决胜全面建成小康社会取得决定性成就”。明年上半年党中央将对全面建成小康社会进行系统评估和总结，然后正式宣布我国全面建成小康社会。</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00" w:beforeAutospacing="0" w:after="0" w:afterAutospacing="0" w:line="360" w:lineRule="auto"/>
        <w:ind w:left="0" w:right="0" w:firstLine="0"/>
        <w:jc w:val="both"/>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　　※这是习近平在中共十九届五中全会上所作的《关于〈中共中央关于制定国民经济和社会发展第十四个五年规划和二〇三五年远景目标的建议〉的说明》的一部分。</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00" w:beforeAutospacing="0" w:after="0" w:afterAutospacing="0" w:line="360" w:lineRule="auto"/>
        <w:ind w:left="0" w:right="0" w:firstLine="0"/>
        <w:jc w:val="center"/>
        <w:textAlignment w:val="auto"/>
        <w:rPr>
          <w:rStyle w:val="9"/>
          <w:rFonts w:hint="eastAsia" w:ascii="宋体" w:hAnsi="宋体" w:eastAsia="宋体" w:cs="宋体"/>
          <w:i w:val="0"/>
          <w:iCs w:val="0"/>
          <w:caps w:val="0"/>
          <w:color w:val="333333"/>
          <w:spacing w:val="0"/>
          <w:sz w:val="24"/>
          <w:szCs w:val="24"/>
          <w:shd w:val="clear" w:fill="FFFFFF"/>
        </w:rPr>
      </w:pP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00" w:beforeAutospacing="0" w:after="0" w:afterAutospacing="0" w:line="360" w:lineRule="auto"/>
        <w:ind w:left="0" w:right="0" w:firstLine="0"/>
        <w:jc w:val="center"/>
        <w:textAlignment w:val="auto"/>
        <w:rPr>
          <w:rStyle w:val="9"/>
          <w:rFonts w:hint="eastAsia" w:ascii="宋体" w:hAnsi="宋体" w:eastAsia="宋体" w:cs="宋体"/>
          <w:i w:val="0"/>
          <w:iCs w:val="0"/>
          <w:caps w:val="0"/>
          <w:color w:val="333333"/>
          <w:spacing w:val="0"/>
          <w:sz w:val="24"/>
          <w:szCs w:val="24"/>
          <w:shd w:val="clear" w:fill="FFFFFF"/>
        </w:rPr>
      </w:pP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00" w:beforeAutospacing="0" w:after="0" w:afterAutospacing="0" w:line="360" w:lineRule="auto"/>
        <w:ind w:left="0" w:right="0" w:firstLine="0"/>
        <w:jc w:val="center"/>
        <w:textAlignment w:val="auto"/>
        <w:rPr>
          <w:rStyle w:val="9"/>
          <w:rFonts w:hint="eastAsia" w:ascii="宋体" w:hAnsi="宋体" w:eastAsia="宋体" w:cs="宋体"/>
          <w:i w:val="0"/>
          <w:iCs w:val="0"/>
          <w:caps w:val="0"/>
          <w:color w:val="333333"/>
          <w:spacing w:val="0"/>
          <w:sz w:val="24"/>
          <w:szCs w:val="24"/>
          <w:shd w:val="clear" w:fill="FFFFFF"/>
        </w:rPr>
      </w:pP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00" w:beforeAutospacing="0" w:after="0" w:afterAutospacing="0" w:line="360" w:lineRule="auto"/>
        <w:ind w:left="0" w:right="0" w:firstLine="0"/>
        <w:jc w:val="center"/>
        <w:textAlignment w:val="auto"/>
        <w:rPr>
          <w:rStyle w:val="9"/>
          <w:rFonts w:hint="eastAsia" w:ascii="宋体" w:hAnsi="宋体" w:eastAsia="宋体" w:cs="宋体"/>
          <w:i w:val="0"/>
          <w:iCs w:val="0"/>
          <w:caps w:val="0"/>
          <w:color w:val="333333"/>
          <w:spacing w:val="0"/>
          <w:sz w:val="24"/>
          <w:szCs w:val="24"/>
          <w:shd w:val="clear" w:fill="FFFFFF"/>
        </w:rPr>
      </w:pP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00" w:beforeAutospacing="0" w:after="0" w:afterAutospacing="0" w:line="360" w:lineRule="auto"/>
        <w:ind w:left="0" w:right="0" w:firstLine="0"/>
        <w:jc w:val="center"/>
        <w:textAlignment w:val="auto"/>
        <w:rPr>
          <w:rStyle w:val="9"/>
          <w:rFonts w:hint="eastAsia" w:ascii="宋体" w:hAnsi="宋体" w:eastAsia="宋体" w:cs="宋体"/>
          <w:i w:val="0"/>
          <w:iCs w:val="0"/>
          <w:caps w:val="0"/>
          <w:color w:val="333333"/>
          <w:spacing w:val="0"/>
          <w:sz w:val="24"/>
          <w:szCs w:val="24"/>
          <w:shd w:val="clear" w:fill="FFFFFF"/>
        </w:rPr>
      </w:pP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00" w:beforeAutospacing="0" w:after="0" w:afterAutospacing="0" w:line="360" w:lineRule="auto"/>
        <w:ind w:left="0" w:right="0" w:firstLine="0"/>
        <w:jc w:val="center"/>
        <w:textAlignment w:val="auto"/>
        <w:rPr>
          <w:rStyle w:val="9"/>
          <w:rFonts w:hint="eastAsia" w:ascii="宋体" w:hAnsi="宋体" w:eastAsia="宋体" w:cs="宋体"/>
          <w:i w:val="0"/>
          <w:iCs w:val="0"/>
          <w:caps w:val="0"/>
          <w:color w:val="333333"/>
          <w:spacing w:val="0"/>
          <w:sz w:val="24"/>
          <w:szCs w:val="24"/>
          <w:shd w:val="clear" w:fill="FFFFFF"/>
        </w:rPr>
      </w:pP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00" w:beforeAutospacing="0" w:after="0" w:afterAutospacing="0" w:line="360" w:lineRule="auto"/>
        <w:ind w:left="0" w:right="0" w:firstLine="0"/>
        <w:jc w:val="center"/>
        <w:textAlignment w:val="auto"/>
        <w:outlineLvl w:val="0"/>
        <w:rPr>
          <w:rFonts w:hint="eastAsia" w:ascii="宋体" w:hAnsi="宋体" w:eastAsia="宋体" w:cs="宋体"/>
          <w:i w:val="0"/>
          <w:iCs w:val="0"/>
          <w:caps w:val="0"/>
          <w:color w:val="333333"/>
          <w:spacing w:val="0"/>
          <w:sz w:val="24"/>
          <w:szCs w:val="24"/>
        </w:rPr>
      </w:pPr>
      <w:bookmarkStart w:id="15" w:name="_Toc22908"/>
      <w:r>
        <w:rPr>
          <w:rStyle w:val="9"/>
          <w:rFonts w:hint="eastAsia" w:ascii="宋体" w:hAnsi="宋体" w:eastAsia="宋体" w:cs="宋体"/>
          <w:i w:val="0"/>
          <w:iCs w:val="0"/>
          <w:caps w:val="0"/>
          <w:color w:val="333333"/>
          <w:spacing w:val="0"/>
          <w:sz w:val="24"/>
          <w:szCs w:val="24"/>
          <w:shd w:val="clear" w:fill="FFFFFF"/>
          <w:lang w:val="en-US" w:eastAsia="zh-CN"/>
        </w:rPr>
        <w:t>原著文章13：</w:t>
      </w:r>
      <w:r>
        <w:rPr>
          <w:rStyle w:val="9"/>
          <w:rFonts w:hint="eastAsia" w:ascii="宋体" w:hAnsi="宋体" w:eastAsia="宋体" w:cs="宋体"/>
          <w:i w:val="0"/>
          <w:iCs w:val="0"/>
          <w:caps w:val="0"/>
          <w:color w:val="333333"/>
          <w:spacing w:val="0"/>
          <w:sz w:val="24"/>
          <w:szCs w:val="24"/>
          <w:shd w:val="clear" w:fill="FFFFFF"/>
        </w:rPr>
        <w:t>向第二个百年奋斗目标进军</w:t>
      </w:r>
      <w:bookmarkEnd w:id="15"/>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00" w:beforeAutospacing="0" w:after="0" w:afterAutospacing="0" w:line="360" w:lineRule="auto"/>
        <w:ind w:left="0" w:right="0" w:firstLine="0"/>
        <w:jc w:val="center"/>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（2020年10月29日）</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00" w:beforeAutospacing="0" w:after="0" w:afterAutospacing="0" w:line="360" w:lineRule="auto"/>
        <w:ind w:left="0" w:right="0" w:firstLine="0"/>
        <w:jc w:val="both"/>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　　经过几代人接续奋斗，我们即将全面建成小康社会、完成脱贫攻坚任务、实现第一个百年奋斗目标，从明年起将开始向第二个百年奋斗目标进军。</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00" w:beforeAutospacing="0" w:after="0" w:afterAutospacing="0" w:line="360" w:lineRule="auto"/>
        <w:ind w:left="0" w:right="0" w:firstLine="0"/>
        <w:jc w:val="both"/>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　　在这个重要时刻，我们既要看到我国发展总体态势是好的，我们完全有基础、有条件、有能力取得新的伟大胜利，也要看到当前诸多矛盾叠加、风险挑战显著增多，我国发展面临着前所未有的复杂环境。我们必须坚持正确的历史观、大局观、发展观，看清当前国际国内形势纷繁复杂现象下的本质，做到临危不乱、危中寻机、开拓进取、开辟新局，更好统筹中华民族伟大复兴战略全局和世界百年未有之大变局。</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00" w:beforeAutospacing="0" w:after="0" w:afterAutospacing="0" w:line="360" w:lineRule="auto"/>
        <w:ind w:left="0" w:right="0" w:firstLine="0"/>
        <w:jc w:val="both"/>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　　从国际看，世界百年未有之大变局进入加速演变期，国际环境日趋错综复杂。一方面，和平与发展仍然是时代主题，新一轮科技革命和产业变革深入发展，国际力量对比深刻调整，人类命运共同体理念深入人心。另一方面，国际形势的不稳定性不确定性明显增加，新冠肺炎疫情大流行影响广泛深远，经济全球化遭遇逆流，民粹主义、排外主义抬头，单边主义、保护主义、霸权主义对世界和平与发展构成威胁，国际经济、科技、文化、安全、政治等格局都在发生深刻复杂变化。我们要准确认识决定世界百年未有之大变局走向的关键因素，牢牢把握战略主动。</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00" w:beforeAutospacing="0" w:after="0" w:afterAutospacing="0" w:line="360" w:lineRule="auto"/>
        <w:ind w:left="0" w:right="0" w:firstLine="0"/>
        <w:jc w:val="both"/>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　　从国内看，我国继续发展具有多方面优势和条件，也面临不少困难和挑战。关键是要用全面、辩证、长远的眼光看问题，积极拓展发展新空间。</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00" w:beforeAutospacing="0" w:after="0" w:afterAutospacing="0" w:line="360" w:lineRule="auto"/>
        <w:ind w:left="0" w:right="0" w:firstLine="0"/>
        <w:jc w:val="both"/>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　　第一，深刻认识社会主要矛盾变化，增强解决发展不平衡不充分问题的系统性。当前，我国发展面临的主要问题是，创新能力不适应高质量发展要求，农业基础还不稳固，城乡区域发展和收入分配差距较大，生态环保任重道远，民生保障存在短板，社会治理还有弱项。归结起来，就是发展不平衡发展不充分。发展不平衡，主要是各区域各领域各方面存在失衡现象，制约了整体发展水平提升；发展不充分，主要是我国全面实现社会主义现代化还有相当长的路要走，发展任务仍然很重。推动解决这些问题，要坚持辩证唯物主义和历史唯物主义的世界观、方法论。既然是社会主要矛盾的反映，解决起来就不可能一蹴而就，必须既积极有为又持之以恒努力。要坚持问题导向和目标导向，坚持系统观念，着力固根基、扬优势、补短板、强弱项，推动经济社会全面协调可持续发展。</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00" w:beforeAutospacing="0" w:after="0" w:afterAutospacing="0" w:line="360" w:lineRule="auto"/>
        <w:ind w:left="0" w:right="0" w:firstLine="0"/>
        <w:jc w:val="both"/>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　　第二，深刻认识人民对美好生活的向往，增强解决发展不平衡不充分问题的针对性。我国长期所处的短缺经济和供给不足的状况已经发生根本性改变，人民对美好生活的向往总体上已经从“有没有”转向“好不好”，呈现多样化、多层次、多方面的特点，其中有很多需求过去并不是紧迫的问题，现在人民群众要求高了，我们对这些问题的认识和工作水平也要相应提高。我们要坚持在发展中保障和改善民生，解决好人民最关心最直接最现实的利益问题，更好满足人民对美好生活的向往，推动人的全面发展、社会全面进步，努力促进全体人民共同富裕取得更为明显的实质性进展。</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00" w:beforeAutospacing="0" w:after="0" w:afterAutospacing="0" w:line="360" w:lineRule="auto"/>
        <w:ind w:left="0" w:right="0" w:firstLine="0"/>
        <w:jc w:val="both"/>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　　第三，深刻认识经济长期向好的基本面，增强解决发展不平衡不充分问题的信心。当前，我国经济面临周期性因素和结构性因素叠加、短期问题和长期问题交织、外部冲击和新冠肺炎疫情冲击碰头等多重影响，可以说困难前所未有。疫情的冲击是一时的、总体上是可控的，外部冲击倒逼我们加快了自主创新步伐，我国经济长期向好的基本面没有改变。党的坚强领导，我国社会主义制度能够集中力量办大事的制度优势，是实现经济行稳致远、社会安定的根本保证。长期以来，我国积累的雄厚物质基础、丰富人力资源、完整产业体系、强大科技实力，以及我国全球最大最有潜力的市场，是我们推动经济发展和抵御外部风险的根本依托。</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00" w:beforeAutospacing="0" w:after="0" w:afterAutospacing="0" w:line="360" w:lineRule="auto"/>
        <w:ind w:left="0" w:right="0" w:firstLine="0"/>
        <w:jc w:val="both"/>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　　综合分析国内外形势，当前和今后一个时期，我国发展仍然处于重要战略机遇期，但机遇和挑战都有新的发展变化。战略机遇期这个概念，当时提出来时指的是本世纪头20年。在20年后的今天，对战略机遇期如何判断，是一个重大问题。过去我们是顺势而上，机遇比较好把握；现在要顶风而上，把握机遇的难度就不一样了。过去大环境相对平稳，风险挑战比较容易看清楚；现在世界形势动荡复杂，地缘政治挑战风高浪急，暗礁和潜流又多，对应变能力提出了更高要求。过去我们发展水平低，同别人的互补性就多一些；现在我们发展水平提高了，同别人的竞争性就多起来了。</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00" w:beforeAutospacing="0" w:after="0" w:afterAutospacing="0" w:line="360" w:lineRule="auto"/>
        <w:ind w:left="0" w:right="0" w:firstLine="0"/>
        <w:jc w:val="both"/>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　　我们的判断是危和机并存、危中有机、危可转机，机遇更具有战略性、可塑性，挑战更具有复杂性、全局性，挑战前所未有，应对好了，机遇也就前所未有。这次新冠肺炎疫情防控是转危为安、化危为机的一个典型例子。回想年初疫情刚刚暴发时，情况是多么危急、压力多么巨大。现在大半年过去，我们不仅没有被疫情击倒，反而成为全球抗疫成功的典范，今年我国将是全球唯一恢复经济正增长的主要经济体，我国综合实力和国际影响力反而实现更快跃升。其中的经验和道理，要好好思考和把握。</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00" w:beforeAutospacing="0" w:after="0" w:afterAutospacing="0" w:line="360" w:lineRule="auto"/>
        <w:ind w:left="0" w:right="0" w:firstLine="0"/>
        <w:jc w:val="both"/>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　　总之，“十四五”时期是我国实现新的更大发展的关键时期。我们要增强机遇意识、风险意识，准确识变、科学应变、主动求变，勇于开顶风船，善于化危为机，为全面建设社会主义现代化国家开好局、起好步。</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00" w:beforeAutospacing="0" w:after="0" w:afterAutospacing="0" w:line="360" w:lineRule="auto"/>
        <w:ind w:left="0" w:right="0" w:firstLine="0"/>
        <w:jc w:val="both"/>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　　※这是习近平在中共十九届五中全会第二次全体会议上讲话的一部分。</w:t>
      </w:r>
    </w:p>
    <w:p>
      <w:pPr>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p>
    <w:p>
      <w:pPr>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p>
    <w:p>
      <w:pPr>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p>
    <w:p>
      <w:pPr>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p>
    <w:p>
      <w:pPr>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p>
    <w:p>
      <w:pPr>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p>
    <w:p>
      <w:pPr>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p>
    <w:p>
      <w:pPr>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p>
    <w:p>
      <w:pPr>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p>
    <w:p>
      <w:pPr>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p>
    <w:p>
      <w:pPr>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p>
    <w:p>
      <w:pPr>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p>
    <w:p>
      <w:pPr>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p>
    <w:p>
      <w:pPr>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p>
    <w:p>
      <w:pPr>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p>
    <w:p>
      <w:pPr>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p>
    <w:p>
      <w:pPr>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00" w:beforeAutospacing="0" w:after="0" w:afterAutospacing="0" w:line="360" w:lineRule="auto"/>
        <w:ind w:left="0" w:right="0" w:firstLine="0"/>
        <w:jc w:val="center"/>
        <w:textAlignment w:val="auto"/>
        <w:outlineLvl w:val="0"/>
        <w:rPr>
          <w:rFonts w:hint="eastAsia" w:ascii="宋体" w:hAnsi="宋体" w:eastAsia="宋体" w:cs="宋体"/>
          <w:i w:val="0"/>
          <w:iCs w:val="0"/>
          <w:caps w:val="0"/>
          <w:color w:val="333333"/>
          <w:spacing w:val="0"/>
          <w:sz w:val="24"/>
          <w:szCs w:val="24"/>
          <w:lang w:val="en-US" w:eastAsia="zh-CN"/>
        </w:rPr>
      </w:pPr>
      <w:bookmarkStart w:id="16" w:name="_Toc24220"/>
      <w:r>
        <w:rPr>
          <w:rStyle w:val="9"/>
          <w:rFonts w:hint="eastAsia" w:ascii="宋体" w:hAnsi="宋体" w:eastAsia="宋体" w:cs="宋体"/>
          <w:i w:val="0"/>
          <w:iCs w:val="0"/>
          <w:caps w:val="0"/>
          <w:color w:val="333333"/>
          <w:spacing w:val="0"/>
          <w:sz w:val="24"/>
          <w:szCs w:val="24"/>
          <w:shd w:val="clear" w:fill="FFFFFF"/>
          <w:lang w:val="en-US" w:eastAsia="zh-CN"/>
        </w:rPr>
        <w:t>原著文章14：</w:t>
      </w:r>
      <w:r>
        <w:rPr>
          <w:rStyle w:val="9"/>
          <w:rFonts w:hint="eastAsia" w:ascii="宋体" w:hAnsi="宋体" w:eastAsia="宋体" w:cs="宋体"/>
          <w:i w:val="0"/>
          <w:iCs w:val="0"/>
          <w:caps w:val="0"/>
          <w:color w:val="333333"/>
          <w:spacing w:val="0"/>
          <w:sz w:val="24"/>
          <w:szCs w:val="24"/>
          <w:shd w:val="clear" w:fill="FFFFFF"/>
        </w:rPr>
        <w:t>坚定不移推进中国式现代化</w:t>
      </w:r>
      <w:bookmarkEnd w:id="16"/>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00" w:beforeAutospacing="0" w:after="0" w:afterAutospacing="0" w:line="360" w:lineRule="auto"/>
        <w:ind w:left="0" w:right="0" w:firstLine="0"/>
        <w:jc w:val="center"/>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(2020年10月29日)</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00" w:beforeAutospacing="0" w:after="0" w:afterAutospacing="0" w:line="360" w:lineRule="auto"/>
        <w:ind w:left="0" w:right="0" w:firstLine="0"/>
        <w:jc w:val="both"/>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　　我国建设社会主义现代化具有许多重要特征。世界上既不存在定于一尊的现代化模式，也不存在放之四海而皆准的现代化标准。邓小平同志说过：“我们搞的现代化，是中国式的现代化。我们建设的社会主义，是有中国特色的社会主义。”我们所推进的现代化，既有各国现代化的共同特征，更有基于国情的中国特色。第一点，我国现代化是人口规模巨大的现代化。我国14亿人口要整体迈入现代化社会，其规模超过现有发达国家的总和，将彻底改写现代化的世界版图，在人类历史上是一件有深远影响的大事。第二点，我国现代化是全体人民共同富裕的现代化。共同富裕是中国特色社会主义的本质要求，我国现代化坚持以人民为中心的发展思想，自觉主动解决地区差距、城乡差距、收入分配差距，促进社会公平正义，逐步实现全体人民共同富裕，坚决防止两极分化。第三点，我国现代化是物质文明和精神文明相协调的现代化。我国现代化坚持社会主义核心价值观，加强理想信念教育，弘扬中华优秀传统文化，增强人民精神力量，促进物的全面丰富和人的全面发展。第四点，我国现代化是人与自然和谐共生的现代化。我国现代化注重同步推进物质文明建设和生态文明建设，走生产发展、生活富裕、生态良好的文明发展道路，否则资源环境的压力不可承受。第五点，我国现代化是走和平发展道路的现代化。一些老牌资本主义国家走的是暴力掠夺殖民地的道路，是以其他国家落后为代价的现代化。我国现代化强调同世界各国互利共赢，推动构建人类命运共同体，努力为人类和平与发展作出贡献。实践表明，中国式现代化既切合中国实际，体现了社会主义建设规律，也体现了人类社会发展规律。我国要坚定不移推进中国式现代化，以中国式现代化推进中华民族伟大复兴，不断为人类作出新的更大贡献。</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00" w:beforeAutospacing="0" w:after="0" w:afterAutospacing="0" w:line="360" w:lineRule="auto"/>
        <w:ind w:left="0" w:right="0" w:firstLine="0"/>
        <w:jc w:val="both"/>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　　※这是习近平在中共十九届五中全会第二次全体会议上讲话的一部分。</w:t>
      </w:r>
    </w:p>
    <w:p>
      <w:pPr>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p>
    <w:p>
      <w:pPr>
        <w:spacing w:before="100" w:beforeAutospacing="1" w:after="100" w:afterAutospacing="1" w:line="360" w:lineRule="auto"/>
        <w:jc w:val="center"/>
        <w:outlineLvl w:val="0"/>
        <w:rPr>
          <w:rFonts w:hint="eastAsia" w:ascii="宋体" w:hAnsi="宋体" w:eastAsia="宋体" w:cs="Times New Roman"/>
          <w:b/>
          <w:kern w:val="0"/>
          <w:sz w:val="24"/>
          <w:szCs w:val="24"/>
          <w:lang w:val="en-US" w:eastAsia="zh-CN"/>
        </w:rPr>
      </w:pPr>
    </w:p>
    <w:p>
      <w:pPr>
        <w:spacing w:before="100" w:beforeAutospacing="1" w:after="100" w:afterAutospacing="1" w:line="360" w:lineRule="auto"/>
        <w:jc w:val="both"/>
        <w:outlineLvl w:val="0"/>
        <w:rPr>
          <w:rFonts w:hint="eastAsia" w:ascii="宋体" w:hAnsi="宋体" w:eastAsia="宋体" w:cs="Times New Roman"/>
          <w:b/>
          <w:kern w:val="0"/>
          <w:sz w:val="24"/>
          <w:szCs w:val="24"/>
          <w:lang w:val="en-US" w:eastAsia="zh-CN"/>
        </w:rPr>
      </w:pPr>
    </w:p>
    <w:p>
      <w:pPr>
        <w:spacing w:before="100" w:beforeAutospacing="1" w:after="100" w:afterAutospacing="1" w:line="360" w:lineRule="auto"/>
        <w:jc w:val="center"/>
        <w:outlineLvl w:val="0"/>
        <w:rPr>
          <w:rFonts w:hint="eastAsia" w:ascii="宋体" w:hAnsi="宋体" w:eastAsia="宋体" w:cs="Times New Roman"/>
          <w:b/>
          <w:kern w:val="0"/>
          <w:sz w:val="24"/>
          <w:szCs w:val="24"/>
          <w:lang w:val="en-US" w:eastAsia="zh-CN"/>
        </w:rPr>
      </w:pPr>
      <w:bookmarkStart w:id="25" w:name="_GoBack"/>
      <w:bookmarkEnd w:id="25"/>
      <w:bookmarkStart w:id="17" w:name="_Toc19154"/>
      <w:r>
        <w:rPr>
          <w:rFonts w:hint="eastAsia" w:ascii="宋体" w:hAnsi="宋体" w:eastAsia="宋体" w:cs="Times New Roman"/>
          <w:b/>
          <w:kern w:val="0"/>
          <w:sz w:val="24"/>
          <w:szCs w:val="24"/>
          <w:lang w:val="en-US" w:eastAsia="zh-CN"/>
        </w:rPr>
        <w:t>思考题</w:t>
      </w:r>
      <w:bookmarkEnd w:id="17"/>
    </w:p>
    <w:p>
      <w:pPr>
        <w:numPr>
          <w:ilvl w:val="0"/>
          <w:numId w:val="1"/>
        </w:numPr>
        <w:spacing w:before="100" w:beforeAutospacing="1" w:after="100" w:afterAutospacing="1" w:line="360" w:lineRule="auto"/>
        <w:jc w:val="both"/>
        <w:outlineLvl w:val="0"/>
        <w:rPr>
          <w:rFonts w:hint="eastAsia" w:ascii="宋体" w:hAnsi="宋体" w:eastAsia="宋体" w:cs="Times New Roman"/>
          <w:b w:val="0"/>
          <w:bCs/>
          <w:kern w:val="0"/>
          <w:sz w:val="24"/>
          <w:szCs w:val="24"/>
          <w:lang w:val="en-US" w:eastAsia="zh-CN"/>
        </w:rPr>
      </w:pPr>
      <w:bookmarkStart w:id="18" w:name="_Toc6752"/>
      <w:r>
        <w:rPr>
          <w:rFonts w:hint="eastAsia" w:ascii="宋体" w:hAnsi="宋体" w:eastAsia="宋体" w:cs="Times New Roman"/>
          <w:b w:val="0"/>
          <w:bCs/>
          <w:kern w:val="0"/>
          <w:sz w:val="24"/>
          <w:szCs w:val="24"/>
          <w:lang w:val="en-US" w:eastAsia="zh-CN"/>
        </w:rPr>
        <w:t>坚持和发展中国特色社会主义的总任务什么？</w:t>
      </w:r>
      <w:bookmarkEnd w:id="18"/>
    </w:p>
    <w:p>
      <w:pPr>
        <w:numPr>
          <w:ilvl w:val="0"/>
          <w:numId w:val="1"/>
        </w:numPr>
        <w:spacing w:before="100" w:beforeAutospacing="1" w:after="100" w:afterAutospacing="1" w:line="360" w:lineRule="auto"/>
        <w:jc w:val="both"/>
        <w:outlineLvl w:val="0"/>
        <w:rPr>
          <w:rFonts w:hint="eastAsia" w:ascii="宋体" w:hAnsi="宋体" w:eastAsia="宋体" w:cs="Times New Roman"/>
          <w:b w:val="0"/>
          <w:bCs/>
          <w:kern w:val="0"/>
          <w:sz w:val="24"/>
          <w:szCs w:val="24"/>
          <w:lang w:val="en-US" w:eastAsia="zh-CN"/>
        </w:rPr>
      </w:pPr>
      <w:bookmarkStart w:id="19" w:name="_Toc6739"/>
      <w:r>
        <w:rPr>
          <w:rFonts w:hint="eastAsia" w:ascii="宋体" w:hAnsi="宋体" w:eastAsia="宋体" w:cs="Times New Roman"/>
          <w:b w:val="0"/>
          <w:bCs/>
          <w:kern w:val="0"/>
          <w:sz w:val="24"/>
          <w:szCs w:val="24"/>
          <w:lang w:val="en-US" w:eastAsia="zh-CN"/>
        </w:rPr>
        <w:t>中国梦的本质是什么？</w:t>
      </w:r>
      <w:bookmarkEnd w:id="19"/>
    </w:p>
    <w:p>
      <w:pPr>
        <w:numPr>
          <w:ilvl w:val="0"/>
          <w:numId w:val="1"/>
        </w:numPr>
        <w:spacing w:before="100" w:beforeAutospacing="1" w:after="100" w:afterAutospacing="1" w:line="360" w:lineRule="auto"/>
        <w:jc w:val="both"/>
        <w:outlineLvl w:val="0"/>
        <w:rPr>
          <w:rFonts w:hint="default" w:ascii="宋体" w:hAnsi="宋体" w:eastAsia="宋体" w:cs="Times New Roman"/>
          <w:b w:val="0"/>
          <w:bCs/>
          <w:kern w:val="0"/>
          <w:sz w:val="24"/>
          <w:szCs w:val="24"/>
          <w:lang w:val="en-US" w:eastAsia="zh-CN"/>
        </w:rPr>
      </w:pPr>
      <w:bookmarkStart w:id="20" w:name="_Toc3347"/>
      <w:r>
        <w:rPr>
          <w:rFonts w:hint="eastAsia" w:ascii="宋体" w:hAnsi="宋体" w:eastAsia="宋体" w:cs="Times New Roman"/>
          <w:b w:val="0"/>
          <w:bCs/>
          <w:kern w:val="0"/>
          <w:sz w:val="24"/>
          <w:szCs w:val="24"/>
          <w:lang w:val="en-US" w:eastAsia="zh-CN"/>
        </w:rPr>
        <w:t>为什么说实现中华民族伟大复兴进入了不可逆转的历史进程？</w:t>
      </w:r>
      <w:bookmarkEnd w:id="20"/>
    </w:p>
    <w:p>
      <w:pPr>
        <w:numPr>
          <w:ilvl w:val="0"/>
          <w:numId w:val="1"/>
        </w:numPr>
        <w:spacing w:before="100" w:beforeAutospacing="1" w:after="100" w:afterAutospacing="1" w:line="360" w:lineRule="auto"/>
        <w:jc w:val="both"/>
        <w:outlineLvl w:val="0"/>
        <w:rPr>
          <w:rFonts w:hint="default" w:ascii="宋体" w:hAnsi="宋体" w:eastAsia="宋体" w:cs="Times New Roman"/>
          <w:b w:val="0"/>
          <w:bCs/>
          <w:kern w:val="0"/>
          <w:sz w:val="24"/>
          <w:szCs w:val="24"/>
          <w:lang w:val="en-US" w:eastAsia="zh-CN"/>
        </w:rPr>
      </w:pPr>
      <w:bookmarkStart w:id="21" w:name="_Toc25015"/>
      <w:r>
        <w:rPr>
          <w:rFonts w:hint="eastAsia" w:ascii="宋体" w:hAnsi="宋体" w:eastAsia="宋体" w:cs="Times New Roman"/>
          <w:b w:val="0"/>
          <w:bCs/>
          <w:kern w:val="0"/>
          <w:sz w:val="24"/>
          <w:szCs w:val="24"/>
          <w:lang w:val="en-US" w:eastAsia="zh-CN"/>
        </w:rPr>
        <w:t>如何理解中国特色社会主义是实现中华民族伟大复兴的必由之路？</w:t>
      </w:r>
      <w:bookmarkEnd w:id="21"/>
    </w:p>
    <w:p>
      <w:pPr>
        <w:numPr>
          <w:ilvl w:val="0"/>
          <w:numId w:val="1"/>
        </w:numPr>
        <w:spacing w:before="100" w:beforeAutospacing="1" w:after="100" w:afterAutospacing="1" w:line="360" w:lineRule="auto"/>
        <w:jc w:val="both"/>
        <w:outlineLvl w:val="0"/>
        <w:rPr>
          <w:rFonts w:hint="default" w:ascii="宋体" w:hAnsi="宋体" w:eastAsia="宋体" w:cs="Times New Roman"/>
          <w:b w:val="0"/>
          <w:bCs/>
          <w:kern w:val="0"/>
          <w:sz w:val="24"/>
          <w:szCs w:val="24"/>
          <w:lang w:val="en-US" w:eastAsia="zh-CN"/>
        </w:rPr>
      </w:pPr>
      <w:bookmarkStart w:id="22" w:name="_Toc3857"/>
      <w:r>
        <w:rPr>
          <w:rFonts w:hint="eastAsia" w:ascii="宋体" w:hAnsi="宋体" w:eastAsia="宋体" w:cs="Times New Roman"/>
          <w:b w:val="0"/>
          <w:bCs/>
          <w:kern w:val="0"/>
          <w:sz w:val="24"/>
          <w:szCs w:val="24"/>
          <w:lang w:val="en-US" w:eastAsia="zh-CN"/>
        </w:rPr>
        <w:t>我国发展具有的诸多过去难以想象的战略性有利条件有哪些？</w:t>
      </w:r>
      <w:bookmarkEnd w:id="22"/>
    </w:p>
    <w:p>
      <w:pPr>
        <w:numPr>
          <w:ilvl w:val="0"/>
          <w:numId w:val="1"/>
        </w:numPr>
        <w:spacing w:before="100" w:beforeAutospacing="1" w:after="100" w:afterAutospacing="1" w:line="360" w:lineRule="auto"/>
        <w:jc w:val="both"/>
        <w:outlineLvl w:val="0"/>
        <w:rPr>
          <w:rFonts w:hint="default" w:ascii="宋体" w:hAnsi="宋体" w:eastAsia="宋体" w:cs="Times New Roman"/>
          <w:b w:val="0"/>
          <w:bCs/>
          <w:kern w:val="0"/>
          <w:sz w:val="24"/>
          <w:szCs w:val="24"/>
          <w:lang w:val="en-US" w:eastAsia="zh-CN"/>
        </w:rPr>
      </w:pPr>
      <w:bookmarkStart w:id="23" w:name="_Toc12132"/>
      <w:r>
        <w:rPr>
          <w:rFonts w:hint="eastAsia" w:ascii="宋体" w:hAnsi="宋体" w:eastAsia="宋体" w:cs="Times New Roman"/>
          <w:b w:val="0"/>
          <w:bCs/>
          <w:kern w:val="0"/>
          <w:sz w:val="24"/>
          <w:szCs w:val="24"/>
          <w:lang w:val="en-US" w:eastAsia="zh-CN"/>
        </w:rPr>
        <w:t>建成社会主义现代化强国的战略安排是什么？</w:t>
      </w:r>
      <w:bookmarkEnd w:id="23"/>
    </w:p>
    <w:p>
      <w:pPr>
        <w:numPr>
          <w:ilvl w:val="0"/>
          <w:numId w:val="1"/>
        </w:numPr>
        <w:spacing w:before="100" w:beforeAutospacing="1" w:after="100" w:afterAutospacing="1" w:line="360" w:lineRule="auto"/>
        <w:jc w:val="both"/>
        <w:outlineLvl w:val="0"/>
        <w:rPr>
          <w:rFonts w:hint="default" w:ascii="宋体" w:hAnsi="宋体" w:eastAsia="宋体" w:cs="Times New Roman"/>
          <w:b w:val="0"/>
          <w:bCs/>
          <w:kern w:val="0"/>
          <w:sz w:val="24"/>
          <w:szCs w:val="24"/>
          <w:lang w:val="en-US" w:eastAsia="zh-CN"/>
        </w:rPr>
      </w:pPr>
      <w:bookmarkStart w:id="24" w:name="_Toc5813"/>
      <w:r>
        <w:rPr>
          <w:rFonts w:hint="eastAsia" w:ascii="宋体" w:hAnsi="宋体" w:eastAsia="宋体" w:cs="Times New Roman"/>
          <w:b w:val="0"/>
          <w:bCs/>
          <w:kern w:val="0"/>
          <w:sz w:val="24"/>
          <w:szCs w:val="24"/>
          <w:lang w:val="en-US" w:eastAsia="zh-CN" w:bidi="ar-SA"/>
        </w:rPr>
        <w:t>中国式现代化的重要特征有哪些？</w:t>
      </w:r>
      <w:bookmarkEnd w:id="24"/>
    </w:p>
    <w:sectPr>
      <w:footerReference r:id="rId3" w:type="default"/>
      <w:pgSz w:w="11906" w:h="16838"/>
      <w:pgMar w:top="1440" w:right="1800" w:bottom="1440" w:left="1800" w:header="851" w:footer="992"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3B4C7C7"/>
    <w:multiLevelType w:val="singleLevel"/>
    <w:tmpl w:val="E3B4C7C7"/>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2"/>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4191"/>
    <w:rsid w:val="00037338"/>
    <w:rsid w:val="00163D87"/>
    <w:rsid w:val="00390184"/>
    <w:rsid w:val="007F5656"/>
    <w:rsid w:val="00C24191"/>
    <w:rsid w:val="0F420D0F"/>
    <w:rsid w:val="1C6B1730"/>
    <w:rsid w:val="24980AF0"/>
    <w:rsid w:val="36382D97"/>
    <w:rsid w:val="41E02D31"/>
    <w:rsid w:val="527C0F0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footer"/>
    <w:basedOn w:val="1"/>
    <w:semiHidden/>
    <w:unhideWhenUsed/>
    <w:qFormat/>
    <w:uiPriority w:val="99"/>
    <w:pPr>
      <w:tabs>
        <w:tab w:val="center" w:pos="4153"/>
        <w:tab w:val="right" w:pos="8306"/>
      </w:tabs>
      <w:snapToGrid w:val="0"/>
      <w:jc w:val="left"/>
    </w:pPr>
    <w:rPr>
      <w:sz w:val="18"/>
    </w:rPr>
  </w:style>
  <w:style w:type="paragraph" w:styleId="3">
    <w:name w:val="header"/>
    <w:basedOn w:val="1"/>
    <w:semiHidden/>
    <w:unhideWhenUsed/>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toc 1"/>
    <w:basedOn w:val="1"/>
    <w:next w:val="1"/>
    <w:semiHidden/>
    <w:unhideWhenUsed/>
    <w:qFormat/>
    <w:uiPriority w:val="39"/>
  </w:style>
  <w:style w:type="paragraph" w:styleId="5">
    <w:name w:val="toc 2"/>
    <w:basedOn w:val="1"/>
    <w:next w:val="1"/>
    <w:semiHidden/>
    <w:unhideWhenUsed/>
    <w:uiPriority w:val="39"/>
    <w:pPr>
      <w:ind w:left="420" w:leftChars="200"/>
    </w:pPr>
  </w:style>
  <w:style w:type="paragraph" w:styleId="6">
    <w:name w:val="Normal (Web)"/>
    <w:basedOn w:val="1"/>
    <w:semiHidden/>
    <w:unhideWhenUsed/>
    <w:uiPriority w:val="99"/>
    <w:pPr>
      <w:spacing w:before="0" w:beforeAutospacing="1" w:after="0" w:afterAutospacing="1"/>
      <w:ind w:left="0" w:right="0"/>
      <w:jc w:val="left"/>
    </w:pPr>
    <w:rPr>
      <w:kern w:val="0"/>
      <w:sz w:val="24"/>
      <w:lang w:val="en-US" w:eastAsia="zh-CN" w:bidi="ar"/>
    </w:rPr>
  </w:style>
  <w:style w:type="character" w:styleId="9">
    <w:name w:val="Strong"/>
    <w:basedOn w:val="8"/>
    <w:qFormat/>
    <w:uiPriority w:val="0"/>
    <w:rPr>
      <w:b/>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4839</Words>
  <Characters>27588</Characters>
  <Lines>229</Lines>
  <Paragraphs>64</Paragraphs>
  <TotalTime>1</TotalTime>
  <ScaleCrop>false</ScaleCrop>
  <LinksUpToDate>false</LinksUpToDate>
  <CharactersWithSpaces>32363</CharactersWithSpaces>
  <Application>WPS Office_11.8.2.11734_F1E327BC-269C-435d-A152-05C5408002CA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2022-11-02T02:32:00Z</dcterms:created>
  <dc:creator>胡 曼</dc:creator>
  <cp:lastModifiedBy>S.Y.M</cp:lastModifiedBy>
  <dcterms:modified xsi:type="dcterms:W3CDTF">2022-11-02T11:17:28Z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2052-11.8.2.11734</vt:lpwstr>
  </property>
  <property fmtid="{D5CDD505-2E9C-101B-9397-08002B2CF9AE}" pid="3" name="ICV">
    <vt:lpwstr>4D51A7F0378848F286336DCE0678E92C</vt:lpwstr>
  </property>
</Properties>
</file>