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left"/>
        <w:outlineLvl w:val="3"/>
        <w:rPr>
          <w:rFonts w:ascii="黑体" w:eastAsia="黑体"/>
          <w:b/>
        </w:rPr>
      </w:pPr>
      <w:bookmarkStart w:id="0" w:name="_Toc510948202"/>
      <w:r>
        <w:rPr>
          <w:rFonts w:hint="eastAsia" w:ascii="黑体" w:eastAsia="黑体"/>
          <w:b/>
        </w:rPr>
        <w:t>附件</w:t>
      </w:r>
      <w:r>
        <w:rPr>
          <w:rFonts w:hint="eastAsia" w:ascii="黑体" w:eastAsia="黑体"/>
          <w:b/>
          <w:lang w:val="en-US" w:eastAsia="zh-CN"/>
        </w:rPr>
        <w:t>1</w:t>
      </w:r>
      <w:r>
        <w:rPr>
          <w:rFonts w:hint="eastAsia" w:ascii="黑体" w:eastAsia="黑体"/>
          <w:b/>
        </w:rPr>
        <w:t xml:space="preserve">： </w:t>
      </w:r>
    </w:p>
    <w:p>
      <w:pPr>
        <w:spacing w:line="360" w:lineRule="auto"/>
        <w:jc w:val="center"/>
        <w:outlineLvl w:val="3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郑州财经学院</w:t>
      </w:r>
    </w:p>
    <w:p>
      <w:pPr>
        <w:jc w:val="center"/>
        <w:outlineLvl w:val="3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“双师型”教师认定申请表</w:t>
      </w:r>
      <w:bookmarkEnd w:id="0"/>
    </w:p>
    <w:p>
      <w:pPr>
        <w:spacing w:line="360" w:lineRule="auto"/>
        <w:jc w:val="center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黑体" w:eastAsia="黑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18"/>
          <w:szCs w:val="18"/>
        </w:rPr>
        <w:t xml:space="preserve">                                                      </w:t>
      </w:r>
      <w:r>
        <w:rPr>
          <w:rFonts w:hint="eastAsia" w:ascii="宋体" w:hAnsi="宋体" w:eastAsia="宋体"/>
          <w:bCs/>
          <w:sz w:val="20"/>
          <w:szCs w:val="20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 xml:space="preserve"> 填表日期：</w:t>
      </w:r>
      <w:r>
        <w:rPr>
          <w:rFonts w:hint="eastAsia" w:ascii="宋体" w:hAnsi="宋体" w:eastAsia="宋体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 xml:space="preserve">年  </w:t>
      </w:r>
      <w:r>
        <w:rPr>
          <w:rFonts w:hint="eastAsia" w:ascii="宋体" w:hAnsi="宋体" w:eastAsia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>月</w:t>
      </w:r>
      <w:r>
        <w:rPr>
          <w:rFonts w:hint="eastAsia" w:ascii="宋体" w:hAnsi="宋体" w:eastAsia="宋体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bCs/>
          <w:sz w:val="21"/>
          <w:szCs w:val="21"/>
        </w:rPr>
        <w:t>日</w:t>
      </w:r>
    </w:p>
    <w:tbl>
      <w:tblPr>
        <w:tblStyle w:val="5"/>
        <w:tblW w:w="9288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516"/>
        <w:gridCol w:w="1394"/>
        <w:gridCol w:w="874"/>
        <w:gridCol w:w="1207"/>
        <w:gridCol w:w="1191"/>
        <w:gridCol w:w="1126"/>
        <w:gridCol w:w="1107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9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姓   名</w:t>
            </w:r>
          </w:p>
        </w:tc>
        <w:tc>
          <w:tcPr>
            <w:tcW w:w="1394" w:type="dxa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　</w:t>
            </w:r>
          </w:p>
        </w:tc>
        <w:tc>
          <w:tcPr>
            <w:tcW w:w="874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性  别</w:t>
            </w:r>
          </w:p>
        </w:tc>
        <w:tc>
          <w:tcPr>
            <w:tcW w:w="1207" w:type="dxa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职  称</w:t>
            </w:r>
          </w:p>
        </w:tc>
        <w:tc>
          <w:tcPr>
            <w:tcW w:w="1126" w:type="dxa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　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职  务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9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毕业院校</w:t>
            </w:r>
          </w:p>
        </w:tc>
        <w:tc>
          <w:tcPr>
            <w:tcW w:w="1394" w:type="dxa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专  业</w:t>
            </w:r>
          </w:p>
        </w:tc>
        <w:tc>
          <w:tcPr>
            <w:tcW w:w="1207" w:type="dxa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学历/学位</w:t>
            </w:r>
          </w:p>
        </w:tc>
        <w:tc>
          <w:tcPr>
            <w:tcW w:w="1126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入校时间 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9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教学单位</w:t>
            </w:r>
          </w:p>
        </w:tc>
        <w:tc>
          <w:tcPr>
            <w:tcW w:w="3475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91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主讲课程</w:t>
            </w:r>
          </w:p>
        </w:tc>
        <w:tc>
          <w:tcPr>
            <w:tcW w:w="3443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" w:type="dxa"/>
            <w:vMerge w:val="restart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认定条件</w:t>
            </w:r>
          </w:p>
        </w:tc>
        <w:tc>
          <w:tcPr>
            <w:tcW w:w="7410" w:type="dxa"/>
            <w:gridSpan w:val="7"/>
          </w:tcPr>
          <w:p>
            <w:pPr>
              <w:spacing w:line="360" w:lineRule="auto"/>
              <w:ind w:firstLine="2940" w:firstLineChars="140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基本条件（同时具备）</w:t>
            </w: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3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415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1.坚持立德树人根本任务，热爱教育事业，遵纪守法，为人师表，近三年无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教学事故，无违反新时代高校教师职业行为十项准则的言行。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　</w:t>
            </w: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63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415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2.熟练掌握所授专业的理论知识，有较为扎实的专业实践能力, 主讲过本专业课程，近三年在教学质量考核中获得良好及以上等级。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63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415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具有讲师及以上高校系列教师职称。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3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8625" w:type="dxa"/>
            <w:gridSpan w:val="8"/>
          </w:tcPr>
          <w:p>
            <w:pPr>
              <w:spacing w:line="360" w:lineRule="auto"/>
              <w:ind w:firstLine="2310" w:firstLineChars="110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实践水平条件(具备下列条件之一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可以填写多项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63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415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1.有本专业实际工作的中级及以上职称。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63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415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2.有行业特许的资格证书或有专业资格考评员资格。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3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415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3.参加教育部组织的教师专业技能培训且获得合格证书，能全面指导学生专业实践实训活动；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3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415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4.近五年在业内从事本专业实际工作连续一年或累计达到二年。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3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415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5.主持过（或主要参与）三项及以上应用技术研究，成果已被使用，效益良好。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3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415" w:type="dxa"/>
            <w:gridSpan w:val="7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6.主持过（或主要参与）两项校内专业实践教学建设，且在教学中产生了较好效果。</w:t>
            </w:r>
          </w:p>
        </w:tc>
        <w:tc>
          <w:tcPr>
            <w:tcW w:w="1210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63" w:type="dxa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教学单位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认定意见</w:t>
            </w:r>
          </w:p>
        </w:tc>
        <w:tc>
          <w:tcPr>
            <w:tcW w:w="8625" w:type="dxa"/>
            <w:gridSpan w:val="8"/>
            <w:noWrap/>
          </w:tcPr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　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                  教学单位负责人签字（公章）：                  </w:t>
            </w:r>
          </w:p>
          <w:p>
            <w:pPr>
              <w:spacing w:line="360" w:lineRule="auto"/>
              <w:ind w:firstLine="6720" w:firstLineChars="320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sz w:val="18"/>
          <w:szCs w:val="18"/>
        </w:rPr>
      </w:pPr>
    </w:p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MjM4YzY0NmE5MjhjZDAxZjBhNWQ4MDM2ZjY3YzUifQ=="/>
  </w:docVars>
  <w:rsids>
    <w:rsidRoot w:val="00AF3038"/>
    <w:rsid w:val="000571EA"/>
    <w:rsid w:val="000C36A3"/>
    <w:rsid w:val="000D4669"/>
    <w:rsid w:val="000F0E60"/>
    <w:rsid w:val="00334D67"/>
    <w:rsid w:val="003C7447"/>
    <w:rsid w:val="004158CD"/>
    <w:rsid w:val="005520FB"/>
    <w:rsid w:val="005B36E4"/>
    <w:rsid w:val="005E5B1E"/>
    <w:rsid w:val="005E65CF"/>
    <w:rsid w:val="0080344C"/>
    <w:rsid w:val="00834B40"/>
    <w:rsid w:val="008B0C5C"/>
    <w:rsid w:val="008D5B68"/>
    <w:rsid w:val="00961571"/>
    <w:rsid w:val="009864D5"/>
    <w:rsid w:val="009D5DD3"/>
    <w:rsid w:val="009E5D7A"/>
    <w:rsid w:val="00A17171"/>
    <w:rsid w:val="00A36002"/>
    <w:rsid w:val="00A70A6D"/>
    <w:rsid w:val="00AD4CBD"/>
    <w:rsid w:val="00AF3038"/>
    <w:rsid w:val="00B61EB8"/>
    <w:rsid w:val="00BC12EC"/>
    <w:rsid w:val="00CA5987"/>
    <w:rsid w:val="00E4014C"/>
    <w:rsid w:val="00FF0E8A"/>
    <w:rsid w:val="10617714"/>
    <w:rsid w:val="12940358"/>
    <w:rsid w:val="20ED0EEC"/>
    <w:rsid w:val="37116DAC"/>
    <w:rsid w:val="535E35CB"/>
    <w:rsid w:val="60BB607C"/>
    <w:rsid w:val="60DA1FBF"/>
    <w:rsid w:val="703D703D"/>
    <w:rsid w:val="74AA3A5B"/>
    <w:rsid w:val="76A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仿宋_GB2312" w:hAnsi="Times New Roman" w:eastAsia="仿宋_GB2312" w:cs="Times New Roman"/>
      <w:snapToGrid w:val="0"/>
      <w:kern w:val="0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仿宋_GB2312" w:hAnsi="Times New Roman" w:eastAsia="仿宋_GB2312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4392-9E9B-4948-8968-D61801AF54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512</Characters>
  <Lines>5</Lines>
  <Paragraphs>1</Paragraphs>
  <TotalTime>398</TotalTime>
  <ScaleCrop>false</ScaleCrop>
  <LinksUpToDate>false</LinksUpToDate>
  <CharactersWithSpaces>701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2018-05-31T10:33:00Z</dcterms:created>
  <dc:creator>admin</dc:creator>
  <cp:lastModifiedBy>小乔</cp:lastModifiedBy>
  <cp:lastPrinted>2023-03-10T04:28:00Z</cp:lastPrinted>
  <dcterms:modified xsi:type="dcterms:W3CDTF">2023-05-05T02:07:51Z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146C6C8CE7004B5ABEAF1DC904A90706</vt:lpwstr>
  </property>
</Properties>
</file>