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36"/>
          <w:szCs w:val="32"/>
        </w:rPr>
      </w:pPr>
    </w:p>
    <w:p>
      <w:pPr>
        <w:rPr>
          <w:sz w:val="28"/>
          <w:szCs w:val="28"/>
          <w:lang w:eastAsia="zh-CN"/>
        </w:rPr>
      </w:pPr>
      <w:r>
        <w:rPr>
          <w:sz w:val="36"/>
          <w:szCs w:val="32"/>
        </w:rPr>
        <w:drawing>
          <wp:anchor distT="0" distB="0" distL="114300" distR="114300" simplePos="0" relativeHeight="251660288" behindDoc="0" locked="0" layoutInCell="1" allowOverlap="1">
            <wp:simplePos x="0" y="0"/>
            <wp:positionH relativeFrom="margin">
              <wp:posOffset>1036320</wp:posOffset>
            </wp:positionH>
            <wp:positionV relativeFrom="margin">
              <wp:posOffset>699135</wp:posOffset>
            </wp:positionV>
            <wp:extent cx="3481705" cy="730250"/>
            <wp:effectExtent l="0" t="0" r="4445" b="12700"/>
            <wp:wrapSquare wrapText="bothSides"/>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1705" cy="730250"/>
                    </a:xfrm>
                    <a:prstGeom prst="rect">
                      <a:avLst/>
                    </a:prstGeom>
                  </pic:spPr>
                </pic:pic>
              </a:graphicData>
            </a:graphic>
          </wp:anchor>
        </w:drawing>
      </w:r>
    </w:p>
    <w:p>
      <w:pPr>
        <w:rPr>
          <w:sz w:val="28"/>
          <w:szCs w:val="28"/>
          <w:lang w:eastAsia="zh-CN"/>
        </w:rPr>
      </w:pPr>
    </w:p>
    <w:p>
      <w:pPr>
        <w:rPr>
          <w:sz w:val="28"/>
          <w:szCs w:val="28"/>
          <w:lang w:eastAsia="zh-CN"/>
        </w:rPr>
      </w:pPr>
    </w:p>
    <w:p>
      <w:pPr>
        <w:rPr>
          <w:sz w:val="28"/>
          <w:szCs w:val="28"/>
          <w:lang w:eastAsia="zh-CN"/>
        </w:rPr>
      </w:pPr>
    </w:p>
    <w:p>
      <w:pPr>
        <w:rPr>
          <w:sz w:val="28"/>
          <w:szCs w:val="28"/>
          <w:lang w:eastAsia="zh-CN"/>
        </w:rPr>
      </w:pPr>
    </w:p>
    <w:p>
      <w:pPr>
        <w:rPr>
          <w:sz w:val="28"/>
          <w:szCs w:val="28"/>
          <w:lang w:eastAsia="zh-CN"/>
        </w:rPr>
      </w:pPr>
    </w:p>
    <w:p>
      <w:pPr>
        <w:rPr>
          <w:sz w:val="28"/>
          <w:szCs w:val="28"/>
          <w:lang w:eastAsia="zh-CN"/>
        </w:rPr>
      </w:pPr>
    </w:p>
    <w:p>
      <w:pPr>
        <w:rPr>
          <w:sz w:val="28"/>
          <w:szCs w:val="28"/>
          <w:lang w:eastAsia="zh-CN"/>
        </w:rPr>
      </w:pPr>
    </w:p>
    <w:p>
      <w:pPr>
        <w:rPr>
          <w:sz w:val="28"/>
          <w:szCs w:val="28"/>
          <w:lang w:eastAsia="zh-CN"/>
        </w:rPr>
      </w:pPr>
    </w:p>
    <w:p>
      <w:pPr>
        <w:rPr>
          <w:sz w:val="28"/>
          <w:szCs w:val="28"/>
          <w:lang w:eastAsia="zh-CN"/>
        </w:rPr>
      </w:pPr>
    </w:p>
    <w:p>
      <w:pPr>
        <w:rPr>
          <w:sz w:val="28"/>
          <w:szCs w:val="28"/>
          <w:lang w:eastAsia="zh-CN"/>
        </w:rPr>
      </w:pPr>
    </w:p>
    <w:p>
      <w:pPr>
        <w:jc w:val="center"/>
        <w:rPr>
          <w:rFonts w:hint="eastAsia" w:ascii="黑体" w:hAnsi="黑体" w:eastAsia="黑体"/>
          <w:sz w:val="72"/>
          <w:szCs w:val="28"/>
          <w:lang w:eastAsia="zh-CN"/>
        </w:rPr>
      </w:pPr>
      <w:r>
        <w:rPr>
          <w:rFonts w:ascii="黑体" w:hAnsi="黑体" w:eastAsia="黑体"/>
          <w:sz w:val="72"/>
          <w:szCs w:val="28"/>
          <w:lang w:eastAsia="zh-CN"/>
        </w:rPr>
        <w:t>本科教学工作合格评估</w:t>
      </w:r>
    </w:p>
    <w:p>
      <w:pPr>
        <w:jc w:val="center"/>
        <w:rPr>
          <w:rFonts w:hint="eastAsia" w:ascii="黑体" w:hAnsi="黑体" w:eastAsia="黑体"/>
          <w:sz w:val="72"/>
          <w:szCs w:val="28"/>
          <w:lang w:eastAsia="zh-CN"/>
        </w:rPr>
      </w:pPr>
      <w:r>
        <w:rPr>
          <w:rFonts w:ascii="黑体" w:hAnsi="黑体" w:eastAsia="黑体"/>
          <w:sz w:val="72"/>
          <w:szCs w:val="28"/>
          <w:lang w:eastAsia="zh-CN"/>
        </w:rPr>
        <w:t>辅导材料</w:t>
      </w:r>
      <w:r>
        <w:rPr>
          <w:rFonts w:hint="eastAsia" w:ascii="黑体" w:hAnsi="黑体" w:eastAsia="黑体"/>
          <w:sz w:val="72"/>
          <w:szCs w:val="28"/>
          <w:lang w:eastAsia="zh-CN"/>
        </w:rPr>
        <w:t>（</w:t>
      </w:r>
      <w:r>
        <w:rPr>
          <w:rFonts w:hint="eastAsia" w:ascii="黑体" w:hAnsi="黑体" w:eastAsia="黑体"/>
          <w:sz w:val="72"/>
          <w:szCs w:val="28"/>
          <w:lang w:val="en-US" w:eastAsia="zh-CN"/>
        </w:rPr>
        <w:t>一</w:t>
      </w:r>
      <w:r>
        <w:rPr>
          <w:rFonts w:hint="eastAsia" w:ascii="黑体" w:hAnsi="黑体" w:eastAsia="黑体"/>
          <w:sz w:val="72"/>
          <w:szCs w:val="28"/>
          <w:lang w:eastAsia="zh-CN"/>
        </w:rPr>
        <w:t>）</w:t>
      </w:r>
    </w:p>
    <w:p>
      <w:pPr>
        <w:jc w:val="center"/>
        <w:rPr>
          <w:rFonts w:hint="eastAsia" w:ascii="黑体" w:hAnsi="黑体" w:eastAsia="黑体"/>
          <w:sz w:val="72"/>
          <w:szCs w:val="28"/>
          <w:lang w:eastAsia="zh-CN"/>
        </w:rPr>
      </w:pPr>
    </w:p>
    <w:p>
      <w:pPr>
        <w:jc w:val="center"/>
        <w:rPr>
          <w:rFonts w:hint="eastAsia" w:ascii="黑体" w:hAnsi="黑体" w:eastAsia="黑体"/>
          <w:sz w:val="72"/>
          <w:szCs w:val="28"/>
          <w:lang w:eastAsia="zh-CN"/>
        </w:rPr>
      </w:pPr>
    </w:p>
    <w:p>
      <w:pPr>
        <w:jc w:val="center"/>
        <w:rPr>
          <w:rFonts w:hint="eastAsia" w:ascii="黑体" w:hAnsi="黑体" w:eastAsia="黑体"/>
          <w:sz w:val="72"/>
          <w:szCs w:val="28"/>
          <w:lang w:eastAsia="zh-CN"/>
        </w:rPr>
      </w:pPr>
    </w:p>
    <w:p>
      <w:pPr>
        <w:jc w:val="center"/>
        <w:rPr>
          <w:rFonts w:hint="eastAsia" w:ascii="黑体" w:hAnsi="黑体" w:eastAsia="黑体"/>
          <w:sz w:val="72"/>
          <w:szCs w:val="28"/>
          <w:lang w:eastAsia="zh-CN"/>
        </w:rPr>
      </w:pPr>
    </w:p>
    <w:p>
      <w:pPr>
        <w:jc w:val="center"/>
        <w:rPr>
          <w:rFonts w:hint="eastAsia" w:ascii="黑体" w:hAnsi="黑体" w:eastAsia="黑体"/>
          <w:sz w:val="40"/>
          <w:szCs w:val="28"/>
          <w:lang w:eastAsia="zh-CN"/>
        </w:rPr>
      </w:pPr>
    </w:p>
    <w:p>
      <w:pPr>
        <w:rPr>
          <w:rFonts w:hint="eastAsia" w:ascii="黑体" w:hAnsi="黑体" w:eastAsia="黑体"/>
          <w:sz w:val="40"/>
          <w:szCs w:val="28"/>
          <w:lang w:eastAsia="zh-CN"/>
        </w:rPr>
      </w:pPr>
    </w:p>
    <w:p>
      <w:pPr>
        <w:spacing w:line="360" w:lineRule="auto"/>
        <w:jc w:val="center"/>
        <w:rPr>
          <w:rFonts w:hint="default" w:asciiTheme="minorEastAsia" w:hAnsiTheme="minorEastAsia" w:eastAsiaTheme="minorEastAsia"/>
          <w:sz w:val="36"/>
          <w:szCs w:val="28"/>
          <w:lang w:val="en-US" w:eastAsia="zh-CN"/>
        </w:rPr>
      </w:pPr>
      <w:r>
        <w:rPr>
          <w:rFonts w:hint="eastAsia" w:asciiTheme="minorEastAsia" w:hAnsiTheme="minorEastAsia" w:eastAsiaTheme="minorEastAsia"/>
          <w:sz w:val="36"/>
          <w:szCs w:val="28"/>
          <w:lang w:val="en-US" w:eastAsia="zh-CN"/>
        </w:rPr>
        <w:t>郑州财经学院</w:t>
      </w:r>
      <w:r>
        <w:rPr>
          <w:rFonts w:hint="eastAsia" w:asciiTheme="minorEastAsia" w:hAnsiTheme="minorEastAsia" w:eastAsiaTheme="minorEastAsia"/>
          <w:sz w:val="36"/>
          <w:szCs w:val="28"/>
          <w:lang w:eastAsia="zh-CN"/>
        </w:rPr>
        <w:t>评建办</w:t>
      </w:r>
      <w:r>
        <w:rPr>
          <w:rFonts w:hint="eastAsia" w:asciiTheme="minorEastAsia" w:hAnsiTheme="minorEastAsia" w:eastAsiaTheme="minorEastAsia"/>
          <w:sz w:val="36"/>
          <w:szCs w:val="28"/>
          <w:lang w:val="en-US" w:eastAsia="zh-CN"/>
        </w:rPr>
        <w:t>编</w:t>
      </w:r>
    </w:p>
    <w:p>
      <w:pPr>
        <w:spacing w:line="360" w:lineRule="auto"/>
        <w:jc w:val="center"/>
        <w:rPr>
          <w:rFonts w:asciiTheme="minorEastAsia" w:hAnsiTheme="minorEastAsia" w:eastAsiaTheme="minorEastAsia"/>
          <w:sz w:val="36"/>
          <w:szCs w:val="28"/>
          <w:lang w:eastAsia="zh-CN"/>
        </w:rPr>
      </w:pPr>
      <w:r>
        <w:rPr>
          <w:rFonts w:hint="eastAsia" w:asciiTheme="minorEastAsia" w:hAnsiTheme="minorEastAsia" w:eastAsiaTheme="minorEastAsia"/>
          <w:sz w:val="36"/>
          <w:szCs w:val="28"/>
          <w:lang w:eastAsia="zh-CN"/>
        </w:rPr>
        <w:t>二〇二〇年十二月</w:t>
      </w:r>
    </w:p>
    <w:p>
      <w:pPr>
        <w:rPr>
          <w:sz w:val="28"/>
          <w:szCs w:val="28"/>
          <w:lang w:eastAsia="zh-CN"/>
        </w:rPr>
      </w:pPr>
    </w:p>
    <w:p>
      <w:pPr>
        <w:rPr>
          <w:sz w:val="28"/>
          <w:szCs w:val="28"/>
          <w:lang w:eastAsia="zh-CN"/>
        </w:rPr>
        <w:sectPr>
          <w:footerReference r:id="rId5" w:type="first"/>
          <w:headerReference r:id="rId3" w:type="default"/>
          <w:footerReference r:id="rId4" w:type="default"/>
          <w:pgSz w:w="11910" w:h="16840"/>
          <w:pgMar w:top="1440" w:right="1800" w:bottom="1440" w:left="1800" w:header="720" w:footer="720" w:gutter="0"/>
          <w:pgNumType w:start="1"/>
          <w:cols w:space="720" w:num="1"/>
          <w:titlePg/>
          <w:docGrid w:linePitch="299" w:charSpace="0"/>
        </w:sectPr>
      </w:pPr>
    </w:p>
    <w:p>
      <w:pPr>
        <w:pStyle w:val="12"/>
        <w:jc w:val="center"/>
        <w:rPr>
          <w:rFonts w:hint="eastAsia"/>
          <w:sz w:val="36"/>
          <w:szCs w:val="32"/>
        </w:rPr>
      </w:pPr>
      <w:r>
        <w:rPr>
          <w:rFonts w:hint="eastAsia"/>
          <w:sz w:val="36"/>
          <w:szCs w:val="32"/>
        </w:rPr>
        <w:t>目   录</w:t>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TOC \h \z \u \t "标题,1" </w:instrText>
      </w:r>
      <w:r>
        <w:rPr>
          <w:rFonts w:hint="eastAsia" w:ascii="宋体" w:hAnsi="宋体" w:eastAsia="宋体" w:cs="宋体"/>
          <w:sz w:val="36"/>
          <w:szCs w:val="32"/>
        </w:rPr>
        <w:fldChar w:fldCharType="separate"/>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"_Toc58570350"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1.我国新时期的教育方针是什么？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_Toc58570350 \h </w:instrText>
      </w:r>
      <w:r>
        <w:rPr>
          <w:rFonts w:hint="eastAsia" w:ascii="宋体" w:hAnsi="宋体" w:eastAsia="宋体" w:cs="宋体"/>
          <w:sz w:val="36"/>
          <w:szCs w:val="32"/>
        </w:rPr>
        <w:fldChar w:fldCharType="separate"/>
      </w:r>
      <w:r>
        <w:rPr>
          <w:rFonts w:hint="eastAsia" w:ascii="宋体" w:hAnsi="宋体" w:eastAsia="宋体" w:cs="宋体"/>
          <w:sz w:val="36"/>
          <w:szCs w:val="32"/>
        </w:rPr>
        <w:t>1</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"_Toc58570351"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2.教育部《关于全面提高高等教育质量的若干意见》（简称“高教30条”)主要阐述了哪些内容？</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_Toc58570351 \h </w:instrText>
      </w:r>
      <w:r>
        <w:rPr>
          <w:rFonts w:hint="eastAsia" w:ascii="宋体" w:hAnsi="宋体" w:eastAsia="宋体" w:cs="宋体"/>
          <w:sz w:val="36"/>
          <w:szCs w:val="32"/>
        </w:rPr>
        <w:fldChar w:fldCharType="separate"/>
      </w:r>
      <w:r>
        <w:rPr>
          <w:rFonts w:hint="eastAsia" w:ascii="宋体" w:hAnsi="宋体" w:eastAsia="宋体" w:cs="宋体"/>
          <w:sz w:val="36"/>
          <w:szCs w:val="32"/>
        </w:rPr>
        <w:t>1</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"_Toc58570352"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3.教育部“高等学校本科教育质量与教学改革工程”的主要内容是什么？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_Toc58570352 \h </w:instrText>
      </w:r>
      <w:r>
        <w:rPr>
          <w:rFonts w:hint="eastAsia" w:ascii="宋体" w:hAnsi="宋体" w:eastAsia="宋体" w:cs="宋体"/>
          <w:sz w:val="36"/>
          <w:szCs w:val="32"/>
        </w:rPr>
        <w:fldChar w:fldCharType="separate"/>
      </w:r>
      <w:r>
        <w:rPr>
          <w:rFonts w:hint="eastAsia" w:ascii="宋体" w:hAnsi="宋体" w:eastAsia="宋体" w:cs="宋体"/>
          <w:sz w:val="36"/>
          <w:szCs w:val="32"/>
        </w:rPr>
        <w:t>2</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"_Toc58570353"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4.高等学校的四大功能是什么？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_Toc58570353 \h </w:instrText>
      </w:r>
      <w:r>
        <w:rPr>
          <w:rFonts w:hint="eastAsia" w:ascii="宋体" w:hAnsi="宋体" w:eastAsia="宋体" w:cs="宋体"/>
          <w:sz w:val="36"/>
          <w:szCs w:val="32"/>
        </w:rPr>
        <w:fldChar w:fldCharType="separate"/>
      </w:r>
      <w:r>
        <w:rPr>
          <w:rFonts w:hint="eastAsia" w:ascii="宋体" w:hAnsi="宋体" w:eastAsia="宋体" w:cs="宋体"/>
          <w:sz w:val="36"/>
          <w:szCs w:val="32"/>
        </w:rPr>
        <w:t>3</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"_Toc58570354"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5.开展高校教学评估的法律依据是什么？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_Toc58570354 \h </w:instrText>
      </w:r>
      <w:r>
        <w:rPr>
          <w:rFonts w:hint="eastAsia" w:ascii="宋体" w:hAnsi="宋体" w:eastAsia="宋体" w:cs="宋体"/>
          <w:sz w:val="36"/>
          <w:szCs w:val="32"/>
        </w:rPr>
        <w:fldChar w:fldCharType="separate"/>
      </w:r>
      <w:r>
        <w:rPr>
          <w:rFonts w:hint="eastAsia" w:ascii="宋体" w:hAnsi="宋体" w:eastAsia="宋体" w:cs="宋体"/>
          <w:sz w:val="36"/>
          <w:szCs w:val="32"/>
        </w:rPr>
        <w:t>3</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"_Toc58570355"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6.国家《教育规划纲要》对高等教育质量保障与评估主要提出了哪些要求？</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_Toc58570355 \h </w:instrText>
      </w:r>
      <w:r>
        <w:rPr>
          <w:rFonts w:hint="eastAsia" w:ascii="宋体" w:hAnsi="宋体" w:eastAsia="宋体" w:cs="宋体"/>
          <w:sz w:val="36"/>
          <w:szCs w:val="32"/>
        </w:rPr>
        <w:fldChar w:fldCharType="separate"/>
      </w:r>
      <w:r>
        <w:rPr>
          <w:rFonts w:hint="eastAsia" w:ascii="宋体" w:hAnsi="宋体" w:eastAsia="宋体" w:cs="宋体"/>
          <w:sz w:val="36"/>
          <w:szCs w:val="32"/>
        </w:rPr>
        <w:t>3</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"_Toc58570356"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7.什么是合格评估？</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_Toc58570356 \h </w:instrText>
      </w:r>
      <w:r>
        <w:rPr>
          <w:rFonts w:hint="eastAsia" w:ascii="宋体" w:hAnsi="宋体" w:eastAsia="宋体" w:cs="宋体"/>
          <w:sz w:val="36"/>
          <w:szCs w:val="32"/>
        </w:rPr>
        <w:fldChar w:fldCharType="separate"/>
      </w:r>
      <w:r>
        <w:rPr>
          <w:rFonts w:hint="eastAsia" w:ascii="宋体" w:hAnsi="宋体" w:eastAsia="宋体" w:cs="宋体"/>
          <w:sz w:val="36"/>
          <w:szCs w:val="32"/>
        </w:rPr>
        <w:t>4</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"_Toc58570357"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8.为什么要开展本科教学工作合格评估？</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_Toc58570357 \h </w:instrText>
      </w:r>
      <w:r>
        <w:rPr>
          <w:rFonts w:hint="eastAsia" w:ascii="宋体" w:hAnsi="宋体" w:eastAsia="宋体" w:cs="宋体"/>
          <w:sz w:val="36"/>
          <w:szCs w:val="32"/>
        </w:rPr>
        <w:fldChar w:fldCharType="separate"/>
      </w:r>
      <w:r>
        <w:rPr>
          <w:rFonts w:hint="eastAsia" w:ascii="宋体" w:hAnsi="宋体" w:eastAsia="宋体" w:cs="宋体"/>
          <w:sz w:val="36"/>
          <w:szCs w:val="32"/>
        </w:rPr>
        <w:t>5</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"_Toc58570358"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9.本科教学工作评估对提高高校教学质量有何作用？</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_Toc58570358 \h </w:instrText>
      </w:r>
      <w:r>
        <w:rPr>
          <w:rFonts w:hint="eastAsia" w:ascii="宋体" w:hAnsi="宋体" w:eastAsia="宋体" w:cs="宋体"/>
          <w:sz w:val="36"/>
          <w:szCs w:val="32"/>
        </w:rPr>
        <w:fldChar w:fldCharType="separate"/>
      </w:r>
      <w:r>
        <w:rPr>
          <w:rFonts w:hint="eastAsia" w:ascii="宋体" w:hAnsi="宋体" w:eastAsia="宋体" w:cs="宋体"/>
          <w:sz w:val="36"/>
          <w:szCs w:val="32"/>
        </w:rPr>
        <w:t>6</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"_Toc58570359"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10.学校合格评估与全校师生员工有什么关系？</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_Toc58570359 \h </w:instrText>
      </w:r>
      <w:r>
        <w:rPr>
          <w:rFonts w:hint="eastAsia" w:ascii="宋体" w:hAnsi="宋体" w:eastAsia="宋体" w:cs="宋体"/>
          <w:sz w:val="36"/>
          <w:szCs w:val="32"/>
        </w:rPr>
        <w:fldChar w:fldCharType="separate"/>
      </w:r>
      <w:r>
        <w:rPr>
          <w:rFonts w:hint="eastAsia" w:ascii="宋体" w:hAnsi="宋体" w:eastAsia="宋体" w:cs="宋体"/>
          <w:sz w:val="36"/>
          <w:szCs w:val="32"/>
        </w:rPr>
        <w:t>6</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"_Toc58570360"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11.教学本科工作合格评估的指导思想和核心内涵什么？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_Toc58570360 \h </w:instrText>
      </w:r>
      <w:r>
        <w:rPr>
          <w:rFonts w:hint="eastAsia" w:ascii="宋体" w:hAnsi="宋体" w:eastAsia="宋体" w:cs="宋体"/>
          <w:sz w:val="36"/>
          <w:szCs w:val="32"/>
        </w:rPr>
        <w:fldChar w:fldCharType="separate"/>
      </w:r>
      <w:r>
        <w:rPr>
          <w:rFonts w:hint="eastAsia" w:ascii="宋体" w:hAnsi="宋体" w:eastAsia="宋体" w:cs="宋体"/>
          <w:sz w:val="36"/>
          <w:szCs w:val="32"/>
        </w:rPr>
        <w:t>7</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"_Toc58570361"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12.学校参加合格评估的条件是什么？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_Toc58570361 \h </w:instrText>
      </w:r>
      <w:r>
        <w:rPr>
          <w:rFonts w:hint="eastAsia" w:ascii="宋体" w:hAnsi="宋体" w:eastAsia="宋体" w:cs="宋体"/>
          <w:sz w:val="36"/>
          <w:szCs w:val="32"/>
        </w:rPr>
        <w:fldChar w:fldCharType="separate"/>
      </w:r>
      <w:r>
        <w:rPr>
          <w:rFonts w:hint="eastAsia" w:ascii="宋体" w:hAnsi="宋体" w:eastAsia="宋体" w:cs="宋体"/>
          <w:sz w:val="36"/>
          <w:szCs w:val="32"/>
        </w:rPr>
        <w:t>8</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"_Toc58570362"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13.合格评估工作倡导哪些新理念？</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_Toc58570362 \h </w:instrText>
      </w:r>
      <w:r>
        <w:rPr>
          <w:rFonts w:hint="eastAsia" w:ascii="宋体" w:hAnsi="宋体" w:eastAsia="宋体" w:cs="宋体"/>
          <w:sz w:val="36"/>
          <w:szCs w:val="32"/>
        </w:rPr>
        <w:fldChar w:fldCharType="separate"/>
      </w:r>
      <w:r>
        <w:rPr>
          <w:rFonts w:hint="eastAsia" w:ascii="宋体" w:hAnsi="宋体" w:eastAsia="宋体" w:cs="宋体"/>
          <w:sz w:val="36"/>
          <w:szCs w:val="32"/>
        </w:rPr>
        <w:t>8</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"_Toc58570363"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14.合格评估工作有哪些新方法？</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_Toc58570363 \h </w:instrText>
      </w:r>
      <w:r>
        <w:rPr>
          <w:rFonts w:hint="eastAsia" w:ascii="宋体" w:hAnsi="宋体" w:eastAsia="宋体" w:cs="宋体"/>
          <w:sz w:val="36"/>
          <w:szCs w:val="32"/>
        </w:rPr>
        <w:fldChar w:fldCharType="separate"/>
      </w:r>
      <w:r>
        <w:rPr>
          <w:rFonts w:hint="eastAsia" w:ascii="宋体" w:hAnsi="宋体" w:eastAsia="宋体" w:cs="宋体"/>
          <w:sz w:val="36"/>
          <w:szCs w:val="32"/>
        </w:rPr>
        <w:t>9</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"_Toc58570364"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15.国际上多数国家开展高等教育评估的经验和做法有哪些？</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_Toc58570364 \h </w:instrText>
      </w:r>
      <w:r>
        <w:rPr>
          <w:rFonts w:hint="eastAsia" w:ascii="宋体" w:hAnsi="宋体" w:eastAsia="宋体" w:cs="宋体"/>
          <w:sz w:val="36"/>
          <w:szCs w:val="32"/>
        </w:rPr>
        <w:fldChar w:fldCharType="separate"/>
      </w:r>
      <w:r>
        <w:rPr>
          <w:rFonts w:hint="eastAsia" w:ascii="宋体" w:hAnsi="宋体" w:eastAsia="宋体" w:cs="宋体"/>
          <w:sz w:val="36"/>
          <w:szCs w:val="32"/>
        </w:rPr>
        <w:t>10</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"_Toc58570365"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16.合格评估中政府、高校和社会的地位和作用如何？</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_Toc58570365 \h </w:instrText>
      </w:r>
      <w:r>
        <w:rPr>
          <w:rFonts w:hint="eastAsia" w:ascii="宋体" w:hAnsi="宋体" w:eastAsia="宋体" w:cs="宋体"/>
          <w:sz w:val="36"/>
          <w:szCs w:val="32"/>
        </w:rPr>
        <w:fldChar w:fldCharType="separate"/>
      </w:r>
      <w:r>
        <w:rPr>
          <w:rFonts w:hint="eastAsia" w:ascii="宋体" w:hAnsi="宋体" w:eastAsia="宋体" w:cs="宋体"/>
          <w:sz w:val="36"/>
          <w:szCs w:val="32"/>
        </w:rPr>
        <w:t>11</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"_Toc58570366"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17.为什么强调学校要建立自我评估制度？</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_Toc58570366 \h </w:instrText>
      </w:r>
      <w:r>
        <w:rPr>
          <w:rFonts w:hint="eastAsia" w:ascii="宋体" w:hAnsi="宋体" w:eastAsia="宋体" w:cs="宋体"/>
          <w:sz w:val="36"/>
          <w:szCs w:val="32"/>
        </w:rPr>
        <w:fldChar w:fldCharType="separate"/>
      </w:r>
      <w:r>
        <w:rPr>
          <w:rFonts w:hint="eastAsia" w:ascii="宋体" w:hAnsi="宋体" w:eastAsia="宋体" w:cs="宋体"/>
          <w:sz w:val="36"/>
          <w:szCs w:val="32"/>
        </w:rPr>
        <w:t>12</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"_Toc58570367"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18.社会力量如何参与合格评估工作？</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_Toc58570367 \h </w:instrText>
      </w:r>
      <w:r>
        <w:rPr>
          <w:rFonts w:hint="eastAsia" w:ascii="宋体" w:hAnsi="宋体" w:eastAsia="宋体" w:cs="宋体"/>
          <w:sz w:val="36"/>
          <w:szCs w:val="32"/>
        </w:rPr>
        <w:fldChar w:fldCharType="separate"/>
      </w:r>
      <w:r>
        <w:rPr>
          <w:rFonts w:hint="eastAsia" w:ascii="宋体" w:hAnsi="宋体" w:eastAsia="宋体" w:cs="宋体"/>
          <w:sz w:val="36"/>
          <w:szCs w:val="32"/>
        </w:rPr>
        <w:t>13</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"_Toc58570368"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19.什么是高校教学基本状态数据库？</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_Toc58570368 \h </w:instrText>
      </w:r>
      <w:r>
        <w:rPr>
          <w:rFonts w:hint="eastAsia" w:ascii="宋体" w:hAnsi="宋体" w:eastAsia="宋体" w:cs="宋体"/>
          <w:sz w:val="36"/>
          <w:szCs w:val="32"/>
        </w:rPr>
        <w:fldChar w:fldCharType="separate"/>
      </w:r>
      <w:r>
        <w:rPr>
          <w:rFonts w:hint="eastAsia" w:ascii="宋体" w:hAnsi="宋体" w:eastAsia="宋体" w:cs="宋体"/>
          <w:sz w:val="36"/>
          <w:szCs w:val="32"/>
        </w:rPr>
        <w:t>13</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"_Toc58570369"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20.高校教学基本状态数据库如何为学校、社会和政府以及评估工作服务？</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_Toc58570369 \h </w:instrText>
      </w:r>
      <w:r>
        <w:rPr>
          <w:rFonts w:hint="eastAsia" w:ascii="宋体" w:hAnsi="宋体" w:eastAsia="宋体" w:cs="宋体"/>
          <w:sz w:val="36"/>
          <w:szCs w:val="32"/>
        </w:rPr>
        <w:fldChar w:fldCharType="separate"/>
      </w:r>
      <w:r>
        <w:rPr>
          <w:rFonts w:hint="eastAsia" w:ascii="宋体" w:hAnsi="宋体" w:eastAsia="宋体" w:cs="宋体"/>
          <w:sz w:val="36"/>
          <w:szCs w:val="32"/>
        </w:rPr>
        <w:t>14</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"_Toc58570370"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21.合格评估指标体系有什么特点？</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_Toc58570370 \h </w:instrText>
      </w:r>
      <w:r>
        <w:rPr>
          <w:rFonts w:hint="eastAsia" w:ascii="宋体" w:hAnsi="宋体" w:eastAsia="宋体" w:cs="宋体"/>
          <w:sz w:val="36"/>
          <w:szCs w:val="32"/>
        </w:rPr>
        <w:fldChar w:fldCharType="separate"/>
      </w:r>
      <w:r>
        <w:rPr>
          <w:rFonts w:hint="eastAsia" w:ascii="宋体" w:hAnsi="宋体" w:eastAsia="宋体" w:cs="宋体"/>
          <w:sz w:val="36"/>
          <w:szCs w:val="32"/>
        </w:rPr>
        <w:t>15</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"_Toc58570371"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22.合格评估指标体系设计遵循了哪些原则？</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_Toc58570371 \h </w:instrText>
      </w:r>
      <w:r>
        <w:rPr>
          <w:rFonts w:hint="eastAsia" w:ascii="宋体" w:hAnsi="宋体" w:eastAsia="宋体" w:cs="宋体"/>
          <w:sz w:val="36"/>
          <w:szCs w:val="32"/>
        </w:rPr>
        <w:fldChar w:fldCharType="separate"/>
      </w:r>
      <w:r>
        <w:rPr>
          <w:rFonts w:hint="eastAsia" w:ascii="宋体" w:hAnsi="宋体" w:eastAsia="宋体" w:cs="宋体"/>
          <w:sz w:val="36"/>
          <w:szCs w:val="32"/>
        </w:rPr>
        <w:t>15</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"_Toc58570372"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23.合格评估方案如何引导新建本科学校实现应用型人才培养目标定位？</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_Toc58570372 \h </w:instrText>
      </w:r>
      <w:r>
        <w:rPr>
          <w:rFonts w:hint="eastAsia" w:ascii="宋体" w:hAnsi="宋体" w:eastAsia="宋体" w:cs="宋体"/>
          <w:sz w:val="36"/>
          <w:szCs w:val="32"/>
        </w:rPr>
        <w:fldChar w:fldCharType="separate"/>
      </w:r>
      <w:r>
        <w:rPr>
          <w:rFonts w:hint="eastAsia" w:ascii="宋体" w:hAnsi="宋体" w:eastAsia="宋体" w:cs="宋体"/>
          <w:sz w:val="36"/>
          <w:szCs w:val="32"/>
        </w:rPr>
        <w:t>16</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"_Toc58570373"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24.合格评估如何引导新建本科学校建设内部质量保障体系？</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_Toc58570373 \h </w:instrText>
      </w:r>
      <w:r>
        <w:rPr>
          <w:rFonts w:hint="eastAsia" w:ascii="宋体" w:hAnsi="宋体" w:eastAsia="宋体" w:cs="宋体"/>
          <w:sz w:val="36"/>
          <w:szCs w:val="32"/>
        </w:rPr>
        <w:fldChar w:fldCharType="separate"/>
      </w:r>
      <w:r>
        <w:rPr>
          <w:rFonts w:hint="eastAsia" w:ascii="宋体" w:hAnsi="宋体" w:eastAsia="宋体" w:cs="宋体"/>
          <w:sz w:val="36"/>
          <w:szCs w:val="32"/>
        </w:rPr>
        <w:t>17</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"_Toc58570374"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25.学生实践能力培养在指标体系中是如何体现的？</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_Toc58570374 \h </w:instrText>
      </w:r>
      <w:r>
        <w:rPr>
          <w:rFonts w:hint="eastAsia" w:ascii="宋体" w:hAnsi="宋体" w:eastAsia="宋体" w:cs="宋体"/>
          <w:sz w:val="36"/>
          <w:szCs w:val="32"/>
        </w:rPr>
        <w:fldChar w:fldCharType="separate"/>
      </w:r>
      <w:r>
        <w:rPr>
          <w:rFonts w:hint="eastAsia" w:ascii="宋体" w:hAnsi="宋体" w:eastAsia="宋体" w:cs="宋体"/>
          <w:sz w:val="36"/>
          <w:szCs w:val="32"/>
        </w:rPr>
        <w:t>19</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"_Toc58570375"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26.合格评估是如何体现“以学生为本”的？</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_Toc58570375 \h </w:instrText>
      </w:r>
      <w:r>
        <w:rPr>
          <w:rFonts w:hint="eastAsia" w:ascii="宋体" w:hAnsi="宋体" w:eastAsia="宋体" w:cs="宋体"/>
          <w:sz w:val="36"/>
          <w:szCs w:val="32"/>
        </w:rPr>
        <w:fldChar w:fldCharType="separate"/>
      </w:r>
      <w:r>
        <w:rPr>
          <w:rFonts w:hint="eastAsia" w:ascii="宋体" w:hAnsi="宋体" w:eastAsia="宋体" w:cs="宋体"/>
          <w:sz w:val="36"/>
          <w:szCs w:val="32"/>
        </w:rPr>
        <w:t>20</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"_Toc58570376"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27.评估方案中与学生相关的内容和要求有哪些？</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_Toc58570376 \h </w:instrText>
      </w:r>
      <w:r>
        <w:rPr>
          <w:rFonts w:hint="eastAsia" w:ascii="宋体" w:hAnsi="宋体" w:eastAsia="宋体" w:cs="宋体"/>
          <w:sz w:val="36"/>
          <w:szCs w:val="32"/>
        </w:rPr>
        <w:fldChar w:fldCharType="separate"/>
      </w:r>
      <w:r>
        <w:rPr>
          <w:rFonts w:hint="eastAsia" w:ascii="宋体" w:hAnsi="宋体" w:eastAsia="宋体" w:cs="宋体"/>
          <w:sz w:val="36"/>
          <w:szCs w:val="32"/>
        </w:rPr>
        <w:t>21</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"_Toc58570377"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28.如何理解“学校定位”?</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_Toc58570377 \h </w:instrText>
      </w:r>
      <w:r>
        <w:rPr>
          <w:rFonts w:hint="eastAsia" w:ascii="宋体" w:hAnsi="宋体" w:eastAsia="宋体" w:cs="宋体"/>
          <w:sz w:val="36"/>
          <w:szCs w:val="32"/>
        </w:rPr>
        <w:fldChar w:fldCharType="separate"/>
      </w:r>
      <w:r>
        <w:rPr>
          <w:rFonts w:hint="eastAsia" w:ascii="宋体" w:hAnsi="宋体" w:eastAsia="宋体" w:cs="宋体"/>
          <w:sz w:val="36"/>
          <w:szCs w:val="32"/>
        </w:rPr>
        <w:t>22</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"_Toc58570378"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29. 评估指标中的“学校规划” 主要包括哪几个方面的规划？</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_Toc58570378 \h </w:instrText>
      </w:r>
      <w:r>
        <w:rPr>
          <w:rFonts w:hint="eastAsia" w:ascii="宋体" w:hAnsi="宋体" w:eastAsia="宋体" w:cs="宋体"/>
          <w:sz w:val="36"/>
          <w:szCs w:val="32"/>
        </w:rPr>
        <w:fldChar w:fldCharType="separate"/>
      </w:r>
      <w:r>
        <w:rPr>
          <w:rFonts w:hint="eastAsia" w:ascii="宋体" w:hAnsi="宋体" w:eastAsia="宋体" w:cs="宋体"/>
          <w:sz w:val="36"/>
          <w:szCs w:val="32"/>
        </w:rPr>
        <w:t>23</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"_Toc58570379"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30.如何考察“领导能力” ?</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_Toc58570379 \h </w:instrText>
      </w:r>
      <w:r>
        <w:rPr>
          <w:rFonts w:hint="eastAsia" w:ascii="宋体" w:hAnsi="宋体" w:eastAsia="宋体" w:cs="宋体"/>
          <w:sz w:val="36"/>
          <w:szCs w:val="32"/>
        </w:rPr>
        <w:fldChar w:fldCharType="separate"/>
      </w:r>
      <w:r>
        <w:rPr>
          <w:rFonts w:hint="eastAsia" w:ascii="宋体" w:hAnsi="宋体" w:eastAsia="宋体" w:cs="宋体"/>
          <w:sz w:val="36"/>
          <w:szCs w:val="32"/>
        </w:rPr>
        <w:t>23</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"_Toc58570380"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31.为什么说教学工作始终是学校的中心工作？</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_Toc58570380 \h </w:instrText>
      </w:r>
      <w:r>
        <w:rPr>
          <w:rFonts w:hint="eastAsia" w:ascii="宋体" w:hAnsi="宋体" w:eastAsia="宋体" w:cs="宋体"/>
          <w:sz w:val="36"/>
          <w:szCs w:val="32"/>
        </w:rPr>
        <w:fldChar w:fldCharType="separate"/>
      </w:r>
      <w:r>
        <w:rPr>
          <w:rFonts w:hint="eastAsia" w:ascii="宋体" w:hAnsi="宋体" w:eastAsia="宋体" w:cs="宋体"/>
          <w:sz w:val="36"/>
          <w:szCs w:val="32"/>
        </w:rPr>
        <w:t>23</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"_Toc58570381"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32.如何考察“教学中心地位”?</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_Toc58570381 \h </w:instrText>
      </w:r>
      <w:r>
        <w:rPr>
          <w:rFonts w:hint="eastAsia" w:ascii="宋体" w:hAnsi="宋体" w:eastAsia="宋体" w:cs="宋体"/>
          <w:sz w:val="36"/>
          <w:szCs w:val="32"/>
        </w:rPr>
        <w:fldChar w:fldCharType="separate"/>
      </w:r>
      <w:r>
        <w:rPr>
          <w:rFonts w:hint="eastAsia" w:ascii="宋体" w:hAnsi="宋体" w:eastAsia="宋体" w:cs="宋体"/>
          <w:sz w:val="36"/>
          <w:szCs w:val="32"/>
        </w:rPr>
        <w:t>23</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"_Toc58570382"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33.学校教学中心地位确立的具体体现有哪些？</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_Toc58570382 \h </w:instrText>
      </w:r>
      <w:r>
        <w:rPr>
          <w:rFonts w:hint="eastAsia" w:ascii="宋体" w:hAnsi="宋体" w:eastAsia="宋体" w:cs="宋体"/>
          <w:sz w:val="36"/>
          <w:szCs w:val="32"/>
        </w:rPr>
        <w:fldChar w:fldCharType="separate"/>
      </w:r>
      <w:r>
        <w:rPr>
          <w:rFonts w:hint="eastAsia" w:ascii="宋体" w:hAnsi="宋体" w:eastAsia="宋体" w:cs="宋体"/>
          <w:sz w:val="36"/>
          <w:szCs w:val="32"/>
        </w:rPr>
        <w:t>24</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"_Toc58570383"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34.如何考察“人才培养思路” ?</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_Toc58570383 \h </w:instrText>
      </w:r>
      <w:r>
        <w:rPr>
          <w:rFonts w:hint="eastAsia" w:ascii="宋体" w:hAnsi="宋体" w:eastAsia="宋体" w:cs="宋体"/>
          <w:sz w:val="36"/>
          <w:szCs w:val="32"/>
        </w:rPr>
        <w:fldChar w:fldCharType="separate"/>
      </w:r>
      <w:r>
        <w:rPr>
          <w:rFonts w:hint="eastAsia" w:ascii="宋体" w:hAnsi="宋体" w:eastAsia="宋体" w:cs="宋体"/>
          <w:sz w:val="36"/>
          <w:szCs w:val="32"/>
        </w:rPr>
        <w:t>24</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"_Toc58570384"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35.如何考察 “产学研合作教育”?</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_Toc58570384 \h </w:instrText>
      </w:r>
      <w:r>
        <w:rPr>
          <w:rFonts w:hint="eastAsia" w:ascii="宋体" w:hAnsi="宋体" w:eastAsia="宋体" w:cs="宋体"/>
          <w:sz w:val="36"/>
          <w:szCs w:val="32"/>
        </w:rPr>
        <w:fldChar w:fldCharType="separate"/>
      </w:r>
      <w:r>
        <w:rPr>
          <w:rFonts w:hint="eastAsia" w:ascii="宋体" w:hAnsi="宋体" w:eastAsia="宋体" w:cs="宋体"/>
          <w:sz w:val="36"/>
          <w:szCs w:val="32"/>
        </w:rPr>
        <w:t>24</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"_Toc58570385"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36.评估指标中的“教师”的概念是什么？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_Toc58570385 \h </w:instrText>
      </w:r>
      <w:r>
        <w:rPr>
          <w:rFonts w:hint="eastAsia" w:ascii="宋体" w:hAnsi="宋体" w:eastAsia="宋体" w:cs="宋体"/>
          <w:sz w:val="36"/>
          <w:szCs w:val="32"/>
        </w:rPr>
        <w:fldChar w:fldCharType="separate"/>
      </w:r>
      <w:r>
        <w:rPr>
          <w:rFonts w:hint="eastAsia" w:ascii="宋体" w:hAnsi="宋体" w:eastAsia="宋体" w:cs="宋体"/>
          <w:sz w:val="36"/>
          <w:szCs w:val="32"/>
        </w:rPr>
        <w:t>25</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"_Toc58570386"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37.从哪些方面考察教师队伍的数量与结构？</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_Toc58570386 \h </w:instrText>
      </w:r>
      <w:r>
        <w:rPr>
          <w:rFonts w:hint="eastAsia" w:ascii="宋体" w:hAnsi="宋体" w:eastAsia="宋体" w:cs="宋体"/>
          <w:sz w:val="36"/>
          <w:szCs w:val="32"/>
        </w:rPr>
        <w:fldChar w:fldCharType="separate"/>
      </w:r>
      <w:r>
        <w:rPr>
          <w:rFonts w:hint="eastAsia" w:ascii="宋体" w:hAnsi="宋体" w:eastAsia="宋体" w:cs="宋体"/>
          <w:sz w:val="36"/>
          <w:szCs w:val="32"/>
        </w:rPr>
        <w:t>25</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"_Toc58570387"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38. 具备专业（ 行业 ）从业资格和任职经历教师的具体条件有哪些？</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_Toc58570387 \h </w:instrText>
      </w:r>
      <w:r>
        <w:rPr>
          <w:rFonts w:hint="eastAsia" w:ascii="宋体" w:hAnsi="宋体" w:eastAsia="宋体" w:cs="宋体"/>
          <w:sz w:val="36"/>
          <w:szCs w:val="32"/>
        </w:rPr>
        <w:fldChar w:fldCharType="separate"/>
      </w:r>
      <w:r>
        <w:rPr>
          <w:rFonts w:hint="eastAsia" w:ascii="宋体" w:hAnsi="宋体" w:eastAsia="宋体" w:cs="宋体"/>
          <w:sz w:val="36"/>
          <w:szCs w:val="32"/>
        </w:rPr>
        <w:t>26</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"_Toc58570388"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39.如何评价教师的教育教学水平？</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_Toc58570388 \h </w:instrText>
      </w:r>
      <w:r>
        <w:rPr>
          <w:rFonts w:hint="eastAsia" w:ascii="宋体" w:hAnsi="宋体" w:eastAsia="宋体" w:cs="宋体"/>
          <w:sz w:val="36"/>
          <w:szCs w:val="32"/>
        </w:rPr>
        <w:fldChar w:fldCharType="separate"/>
      </w:r>
      <w:r>
        <w:rPr>
          <w:rFonts w:hint="eastAsia" w:ascii="宋体" w:hAnsi="宋体" w:eastAsia="宋体" w:cs="宋体"/>
          <w:sz w:val="36"/>
          <w:szCs w:val="32"/>
        </w:rPr>
        <w:t>26</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"_Toc58570389"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40.高校教师职业道德规范概括起来有哪六句话？</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_Toc58570389 \h </w:instrText>
      </w:r>
      <w:r>
        <w:rPr>
          <w:rFonts w:hint="eastAsia" w:ascii="宋体" w:hAnsi="宋体" w:eastAsia="宋体" w:cs="宋体"/>
          <w:sz w:val="36"/>
          <w:szCs w:val="32"/>
        </w:rPr>
        <w:fldChar w:fldCharType="separate"/>
      </w:r>
      <w:r>
        <w:rPr>
          <w:rFonts w:hint="eastAsia" w:ascii="宋体" w:hAnsi="宋体" w:eastAsia="宋体" w:cs="宋体"/>
          <w:sz w:val="36"/>
          <w:szCs w:val="32"/>
        </w:rPr>
        <w:t>27</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"_Toc58570390"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41.如何考核教师的培养培训？</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_Toc58570390 \h </w:instrText>
      </w:r>
      <w:r>
        <w:rPr>
          <w:rFonts w:hint="eastAsia" w:ascii="宋体" w:hAnsi="宋体" w:eastAsia="宋体" w:cs="宋体"/>
          <w:sz w:val="36"/>
          <w:szCs w:val="32"/>
        </w:rPr>
        <w:fldChar w:fldCharType="separate"/>
      </w:r>
      <w:r>
        <w:rPr>
          <w:rFonts w:hint="eastAsia" w:ascii="宋体" w:hAnsi="宋体" w:eastAsia="宋体" w:cs="宋体"/>
          <w:sz w:val="36"/>
          <w:szCs w:val="32"/>
        </w:rPr>
        <w:t>27</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"_Toc58570391"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42.如何考察“教学条件与利用”?</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_Toc58570391 \h </w:instrText>
      </w:r>
      <w:r>
        <w:rPr>
          <w:rFonts w:hint="eastAsia" w:ascii="宋体" w:hAnsi="宋体" w:eastAsia="宋体" w:cs="宋体"/>
          <w:sz w:val="36"/>
          <w:szCs w:val="32"/>
        </w:rPr>
        <w:fldChar w:fldCharType="separate"/>
      </w:r>
      <w:r>
        <w:rPr>
          <w:rFonts w:hint="eastAsia" w:ascii="宋体" w:hAnsi="宋体" w:eastAsia="宋体" w:cs="宋体"/>
          <w:sz w:val="36"/>
          <w:szCs w:val="32"/>
        </w:rPr>
        <w:t>27</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"_Toc58570392"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43.评估学校“教学条件与利用”情况的最终着眼点是什么？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_Toc58570392 \h </w:instrText>
      </w:r>
      <w:r>
        <w:rPr>
          <w:rFonts w:hint="eastAsia" w:ascii="宋体" w:hAnsi="宋体" w:eastAsia="宋体" w:cs="宋体"/>
          <w:sz w:val="36"/>
          <w:szCs w:val="32"/>
        </w:rPr>
        <w:fldChar w:fldCharType="separate"/>
      </w:r>
      <w:r>
        <w:rPr>
          <w:rFonts w:hint="eastAsia" w:ascii="宋体" w:hAnsi="宋体" w:eastAsia="宋体" w:cs="宋体"/>
          <w:sz w:val="36"/>
          <w:szCs w:val="32"/>
        </w:rPr>
        <w:t>28</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"_Toc58570393"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44.如何考察“教学基本设施”?</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_Toc58570393 \h </w:instrText>
      </w:r>
      <w:r>
        <w:rPr>
          <w:rFonts w:hint="eastAsia" w:ascii="宋体" w:hAnsi="宋体" w:eastAsia="宋体" w:cs="宋体"/>
          <w:sz w:val="36"/>
          <w:szCs w:val="32"/>
        </w:rPr>
        <w:fldChar w:fldCharType="separate"/>
      </w:r>
      <w:r>
        <w:rPr>
          <w:rFonts w:hint="eastAsia" w:ascii="宋体" w:hAnsi="宋体" w:eastAsia="宋体" w:cs="宋体"/>
          <w:sz w:val="36"/>
          <w:szCs w:val="32"/>
        </w:rPr>
        <w:t>28</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"_Toc58570394"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45.“教学基本设施”包括哪些内容？</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_Toc58570394 \h </w:instrText>
      </w:r>
      <w:r>
        <w:rPr>
          <w:rFonts w:hint="eastAsia" w:ascii="宋体" w:hAnsi="宋体" w:eastAsia="宋体" w:cs="宋体"/>
          <w:sz w:val="36"/>
          <w:szCs w:val="32"/>
        </w:rPr>
        <w:fldChar w:fldCharType="separate"/>
      </w:r>
      <w:r>
        <w:rPr>
          <w:rFonts w:hint="eastAsia" w:ascii="宋体" w:hAnsi="宋体" w:eastAsia="宋体" w:cs="宋体"/>
          <w:sz w:val="36"/>
          <w:szCs w:val="32"/>
        </w:rPr>
        <w:t>28</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"_Toc58570395"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46.评估指标中对“实验室、实习场所建设与利用”有哪些要求？</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_Toc58570395 \h </w:instrText>
      </w:r>
      <w:r>
        <w:rPr>
          <w:rFonts w:hint="eastAsia" w:ascii="宋体" w:hAnsi="宋体" w:eastAsia="宋体" w:cs="宋体"/>
          <w:sz w:val="36"/>
          <w:szCs w:val="32"/>
        </w:rPr>
        <w:fldChar w:fldCharType="separate"/>
      </w:r>
      <w:r>
        <w:rPr>
          <w:rFonts w:hint="eastAsia" w:ascii="宋体" w:hAnsi="宋体" w:eastAsia="宋体" w:cs="宋体"/>
          <w:sz w:val="36"/>
          <w:szCs w:val="32"/>
        </w:rPr>
        <w:t>28</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"_Toc58570396"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47.评估指标中对“图书资料和校园网建设与利用”有哪些要求？</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_Toc58570396 \h </w:instrText>
      </w:r>
      <w:r>
        <w:rPr>
          <w:rFonts w:hint="eastAsia" w:ascii="宋体" w:hAnsi="宋体" w:eastAsia="宋体" w:cs="宋体"/>
          <w:sz w:val="36"/>
          <w:szCs w:val="32"/>
        </w:rPr>
        <w:fldChar w:fldCharType="separate"/>
      </w:r>
      <w:r>
        <w:rPr>
          <w:rFonts w:hint="eastAsia" w:ascii="宋体" w:hAnsi="宋体" w:eastAsia="宋体" w:cs="宋体"/>
          <w:sz w:val="36"/>
          <w:szCs w:val="32"/>
        </w:rPr>
        <w:t>29</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"_Toc58570397"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48.评估指标中对“校舍、运动场所、活动场所及设施建设与利用“有哪些要求？</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_Toc58570397 \h </w:instrText>
      </w:r>
      <w:r>
        <w:rPr>
          <w:rFonts w:hint="eastAsia" w:ascii="宋体" w:hAnsi="宋体" w:eastAsia="宋体" w:cs="宋体"/>
          <w:sz w:val="36"/>
          <w:szCs w:val="32"/>
        </w:rPr>
        <w:fldChar w:fldCharType="separate"/>
      </w:r>
      <w:r>
        <w:rPr>
          <w:rFonts w:hint="eastAsia" w:ascii="宋体" w:hAnsi="宋体" w:eastAsia="宋体" w:cs="宋体"/>
          <w:sz w:val="36"/>
          <w:szCs w:val="32"/>
        </w:rPr>
        <w:t>29</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"_Toc58570398"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49.如何考察“教学经费投入”？</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_Toc58570398 \h </w:instrText>
      </w:r>
      <w:r>
        <w:rPr>
          <w:rFonts w:hint="eastAsia" w:ascii="宋体" w:hAnsi="宋体" w:eastAsia="宋体" w:cs="宋体"/>
          <w:sz w:val="36"/>
          <w:szCs w:val="32"/>
        </w:rPr>
        <w:fldChar w:fldCharType="separate"/>
      </w:r>
      <w:r>
        <w:rPr>
          <w:rFonts w:hint="eastAsia" w:ascii="宋体" w:hAnsi="宋体" w:eastAsia="宋体" w:cs="宋体"/>
          <w:sz w:val="36"/>
          <w:szCs w:val="32"/>
        </w:rPr>
        <w:t>29</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"_Toc58570399"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50.如何考察“专业与课程建设”？</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_Toc58570399 \h </w:instrText>
      </w:r>
      <w:r>
        <w:rPr>
          <w:rFonts w:hint="eastAsia" w:ascii="宋体" w:hAnsi="宋体" w:eastAsia="宋体" w:cs="宋体"/>
          <w:sz w:val="36"/>
          <w:szCs w:val="32"/>
        </w:rPr>
        <w:fldChar w:fldCharType="separate"/>
      </w:r>
      <w:r>
        <w:rPr>
          <w:rFonts w:hint="eastAsia" w:ascii="宋体" w:hAnsi="宋体" w:eastAsia="宋体" w:cs="宋体"/>
          <w:sz w:val="36"/>
          <w:szCs w:val="32"/>
        </w:rPr>
        <w:t>30</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"_Toc58570400"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51.“专业设置与结构调整”主要从哪几个方面考察？</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_Toc58570400 \h </w:instrText>
      </w:r>
      <w:r>
        <w:rPr>
          <w:rFonts w:hint="eastAsia" w:ascii="宋体" w:hAnsi="宋体" w:eastAsia="宋体" w:cs="宋体"/>
          <w:sz w:val="36"/>
          <w:szCs w:val="32"/>
        </w:rPr>
        <w:fldChar w:fldCharType="separate"/>
      </w:r>
      <w:r>
        <w:rPr>
          <w:rFonts w:hint="eastAsia" w:ascii="宋体" w:hAnsi="宋体" w:eastAsia="宋体" w:cs="宋体"/>
          <w:sz w:val="36"/>
          <w:szCs w:val="32"/>
        </w:rPr>
        <w:t>30</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"_Toc58570401"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52.如何考察“培养方案”?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_Toc58570401 \h </w:instrText>
      </w:r>
      <w:r>
        <w:rPr>
          <w:rFonts w:hint="eastAsia" w:ascii="宋体" w:hAnsi="宋体" w:eastAsia="宋体" w:cs="宋体"/>
          <w:sz w:val="36"/>
          <w:szCs w:val="32"/>
        </w:rPr>
        <w:fldChar w:fldCharType="separate"/>
      </w:r>
      <w:r>
        <w:rPr>
          <w:rFonts w:hint="eastAsia" w:ascii="宋体" w:hAnsi="宋体" w:eastAsia="宋体" w:cs="宋体"/>
          <w:sz w:val="36"/>
          <w:szCs w:val="32"/>
        </w:rPr>
        <w:t>31</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"_Toc58570402"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53.“教学内容与课程资源建设”的主要内容是什么？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_Toc58570402 \h </w:instrText>
      </w:r>
      <w:r>
        <w:rPr>
          <w:rFonts w:hint="eastAsia" w:ascii="宋体" w:hAnsi="宋体" w:eastAsia="宋体" w:cs="宋体"/>
          <w:sz w:val="36"/>
          <w:szCs w:val="32"/>
        </w:rPr>
        <w:fldChar w:fldCharType="separate"/>
      </w:r>
      <w:r>
        <w:rPr>
          <w:rFonts w:hint="eastAsia" w:ascii="宋体" w:hAnsi="宋体" w:eastAsia="宋体" w:cs="宋体"/>
          <w:sz w:val="36"/>
          <w:szCs w:val="32"/>
        </w:rPr>
        <w:t>31</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"_Toc58570403"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54.“教学方法与学习评价”的主要内容是什么？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_Toc58570403 \h </w:instrText>
      </w:r>
      <w:r>
        <w:rPr>
          <w:rFonts w:hint="eastAsia" w:ascii="宋体" w:hAnsi="宋体" w:eastAsia="宋体" w:cs="宋体"/>
          <w:sz w:val="36"/>
          <w:szCs w:val="32"/>
        </w:rPr>
        <w:fldChar w:fldCharType="separate"/>
      </w:r>
      <w:r>
        <w:rPr>
          <w:rFonts w:hint="eastAsia" w:ascii="宋体" w:hAnsi="宋体" w:eastAsia="宋体" w:cs="宋体"/>
          <w:sz w:val="36"/>
          <w:szCs w:val="32"/>
        </w:rPr>
        <w:t>32</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"_Toc58570404"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55.指标体系对“实践教学”有哪些要求？</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_Toc58570404 \h </w:instrText>
      </w:r>
      <w:r>
        <w:rPr>
          <w:rFonts w:hint="eastAsia" w:ascii="宋体" w:hAnsi="宋体" w:eastAsia="宋体" w:cs="宋体"/>
          <w:sz w:val="36"/>
          <w:szCs w:val="32"/>
        </w:rPr>
        <w:fldChar w:fldCharType="separate"/>
      </w:r>
      <w:r>
        <w:rPr>
          <w:rFonts w:hint="eastAsia" w:ascii="宋体" w:hAnsi="宋体" w:eastAsia="宋体" w:cs="宋体"/>
          <w:sz w:val="36"/>
          <w:szCs w:val="32"/>
        </w:rPr>
        <w:t>32</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"_Toc58570405"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56.教学基本文件和必要的管理制度主要包括哪些内容？</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_Toc58570405 \h </w:instrText>
      </w:r>
      <w:r>
        <w:rPr>
          <w:rFonts w:hint="eastAsia" w:ascii="宋体" w:hAnsi="宋体" w:eastAsia="宋体" w:cs="宋体"/>
          <w:sz w:val="36"/>
          <w:szCs w:val="32"/>
        </w:rPr>
        <w:fldChar w:fldCharType="separate"/>
      </w:r>
      <w:r>
        <w:rPr>
          <w:rFonts w:hint="eastAsia" w:ascii="宋体" w:hAnsi="宋体" w:eastAsia="宋体" w:cs="宋体"/>
          <w:sz w:val="36"/>
          <w:szCs w:val="32"/>
        </w:rPr>
        <w:t>34</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"_Toc58570406"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57.教学管理队伍是指哪些人？</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_Toc58570406 \h </w:instrText>
      </w:r>
      <w:r>
        <w:rPr>
          <w:rFonts w:hint="eastAsia" w:ascii="宋体" w:hAnsi="宋体" w:eastAsia="宋体" w:cs="宋体"/>
          <w:sz w:val="36"/>
          <w:szCs w:val="32"/>
        </w:rPr>
        <w:fldChar w:fldCharType="separate"/>
      </w:r>
      <w:r>
        <w:rPr>
          <w:rFonts w:hint="eastAsia" w:ascii="宋体" w:hAnsi="宋体" w:eastAsia="宋体" w:cs="宋体"/>
          <w:sz w:val="36"/>
          <w:szCs w:val="32"/>
        </w:rPr>
        <w:t>35</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"_Toc58570407"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58.教学管理包括哪些内容？</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_Toc58570407 \h </w:instrText>
      </w:r>
      <w:r>
        <w:rPr>
          <w:rFonts w:hint="eastAsia" w:ascii="宋体" w:hAnsi="宋体" w:eastAsia="宋体" w:cs="宋体"/>
          <w:sz w:val="36"/>
          <w:szCs w:val="32"/>
        </w:rPr>
        <w:fldChar w:fldCharType="separate"/>
      </w:r>
      <w:r>
        <w:rPr>
          <w:rFonts w:hint="eastAsia" w:ascii="宋体" w:hAnsi="宋体" w:eastAsia="宋体" w:cs="宋体"/>
          <w:sz w:val="36"/>
          <w:szCs w:val="32"/>
        </w:rPr>
        <w:t>35</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"_Toc58570408"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59.如何考察“教学管理队伍”?</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_Toc58570408 \h </w:instrText>
      </w:r>
      <w:r>
        <w:rPr>
          <w:rFonts w:hint="eastAsia" w:ascii="宋体" w:hAnsi="宋体" w:eastAsia="宋体" w:cs="宋体"/>
          <w:sz w:val="36"/>
          <w:szCs w:val="32"/>
        </w:rPr>
        <w:fldChar w:fldCharType="separate"/>
      </w:r>
      <w:r>
        <w:rPr>
          <w:rFonts w:hint="eastAsia" w:ascii="宋体" w:hAnsi="宋体" w:eastAsia="宋体" w:cs="宋体"/>
          <w:sz w:val="36"/>
          <w:szCs w:val="32"/>
        </w:rPr>
        <w:t>35</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"_Toc58570409"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60.教学管理队伍的服务意识应如何体现？</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_Toc58570409 \h </w:instrText>
      </w:r>
      <w:r>
        <w:rPr>
          <w:rFonts w:hint="eastAsia" w:ascii="宋体" w:hAnsi="宋体" w:eastAsia="宋体" w:cs="宋体"/>
          <w:sz w:val="36"/>
          <w:szCs w:val="32"/>
        </w:rPr>
        <w:fldChar w:fldCharType="separate"/>
      </w:r>
      <w:r>
        <w:rPr>
          <w:rFonts w:hint="eastAsia" w:ascii="宋体" w:hAnsi="宋体" w:eastAsia="宋体" w:cs="宋体"/>
          <w:sz w:val="36"/>
          <w:szCs w:val="32"/>
        </w:rPr>
        <w:t>36</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"_Toc58570410"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61.如何考察“规章制度”?</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_Toc58570410 \h </w:instrText>
      </w:r>
      <w:r>
        <w:rPr>
          <w:rFonts w:hint="eastAsia" w:ascii="宋体" w:hAnsi="宋体" w:eastAsia="宋体" w:cs="宋体"/>
          <w:sz w:val="36"/>
          <w:szCs w:val="32"/>
        </w:rPr>
        <w:fldChar w:fldCharType="separate"/>
      </w:r>
      <w:r>
        <w:rPr>
          <w:rFonts w:hint="eastAsia" w:ascii="宋体" w:hAnsi="宋体" w:eastAsia="宋体" w:cs="宋体"/>
          <w:sz w:val="36"/>
          <w:szCs w:val="32"/>
        </w:rPr>
        <w:t>36</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"_Toc58570411"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62.“质量控制”主要考察哪几个环节？</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_Toc58570411 \h </w:instrText>
      </w:r>
      <w:r>
        <w:rPr>
          <w:rFonts w:hint="eastAsia" w:ascii="宋体" w:hAnsi="宋体" w:eastAsia="宋体" w:cs="宋体"/>
          <w:sz w:val="36"/>
          <w:szCs w:val="32"/>
        </w:rPr>
        <w:fldChar w:fldCharType="separate"/>
      </w:r>
      <w:r>
        <w:rPr>
          <w:rFonts w:hint="eastAsia" w:ascii="宋体" w:hAnsi="宋体" w:eastAsia="宋体" w:cs="宋体"/>
          <w:sz w:val="36"/>
          <w:szCs w:val="32"/>
        </w:rPr>
        <w:t>36</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"_Toc58570412"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63.高校本科教学质量保障体系的关键点有哪三个方面？</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_Toc58570412 \h </w:instrText>
      </w:r>
      <w:r>
        <w:rPr>
          <w:rFonts w:hint="eastAsia" w:ascii="宋体" w:hAnsi="宋体" w:eastAsia="宋体" w:cs="宋体"/>
          <w:sz w:val="36"/>
          <w:szCs w:val="32"/>
        </w:rPr>
        <w:fldChar w:fldCharType="separate"/>
      </w:r>
      <w:r>
        <w:rPr>
          <w:rFonts w:hint="eastAsia" w:ascii="宋体" w:hAnsi="宋体" w:eastAsia="宋体" w:cs="宋体"/>
          <w:sz w:val="36"/>
          <w:szCs w:val="32"/>
        </w:rPr>
        <w:t>37</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"_Toc58570413"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64.如何考察“学风建设”？</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_Toc58570413 \h </w:instrText>
      </w:r>
      <w:r>
        <w:rPr>
          <w:rFonts w:hint="eastAsia" w:ascii="宋体" w:hAnsi="宋体" w:eastAsia="宋体" w:cs="宋体"/>
          <w:sz w:val="36"/>
          <w:szCs w:val="32"/>
        </w:rPr>
        <w:fldChar w:fldCharType="separate"/>
      </w:r>
      <w:r>
        <w:rPr>
          <w:rFonts w:hint="eastAsia" w:ascii="宋体" w:hAnsi="宋体" w:eastAsia="宋体" w:cs="宋体"/>
          <w:sz w:val="36"/>
          <w:szCs w:val="32"/>
        </w:rPr>
        <w:t>37</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"_Toc58570414"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65.学校的学习风气主要体现在哪些方面？</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_Toc58570414 \h </w:instrText>
      </w:r>
      <w:r>
        <w:rPr>
          <w:rFonts w:hint="eastAsia" w:ascii="宋体" w:hAnsi="宋体" w:eastAsia="宋体" w:cs="宋体"/>
          <w:sz w:val="36"/>
          <w:szCs w:val="32"/>
        </w:rPr>
        <w:fldChar w:fldCharType="separate"/>
      </w:r>
      <w:r>
        <w:rPr>
          <w:rFonts w:hint="eastAsia" w:ascii="宋体" w:hAnsi="宋体" w:eastAsia="宋体" w:cs="宋体"/>
          <w:sz w:val="36"/>
          <w:szCs w:val="32"/>
        </w:rPr>
        <w:t>38</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"_Toc58570415"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66.评估学校的“学习风气” 主要从哪些方面进行考察？有哪些基本要求？</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_Toc58570415 \h </w:instrText>
      </w:r>
      <w:r>
        <w:rPr>
          <w:rFonts w:hint="eastAsia" w:ascii="宋体" w:hAnsi="宋体" w:eastAsia="宋体" w:cs="宋体"/>
          <w:sz w:val="36"/>
          <w:szCs w:val="32"/>
        </w:rPr>
        <w:fldChar w:fldCharType="separate"/>
      </w:r>
      <w:r>
        <w:rPr>
          <w:rFonts w:hint="eastAsia" w:ascii="宋体" w:hAnsi="宋体" w:eastAsia="宋体" w:cs="宋体"/>
          <w:sz w:val="36"/>
          <w:szCs w:val="32"/>
        </w:rPr>
        <w:t>39</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"_Toc58570416"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67.学校如何加强学风建设？</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_Toc58570416 \h </w:instrText>
      </w:r>
      <w:r>
        <w:rPr>
          <w:rFonts w:hint="eastAsia" w:ascii="宋体" w:hAnsi="宋体" w:eastAsia="宋体" w:cs="宋体"/>
          <w:sz w:val="36"/>
          <w:szCs w:val="32"/>
        </w:rPr>
        <w:fldChar w:fldCharType="separate"/>
      </w:r>
      <w:r>
        <w:rPr>
          <w:rFonts w:hint="eastAsia" w:ascii="宋体" w:hAnsi="宋体" w:eastAsia="宋体" w:cs="宋体"/>
          <w:sz w:val="36"/>
          <w:szCs w:val="32"/>
        </w:rPr>
        <w:t>40</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"_Toc58570417"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68.学习风气好表现在哪些方面？</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_Toc58570417 \h </w:instrText>
      </w:r>
      <w:r>
        <w:rPr>
          <w:rFonts w:hint="eastAsia" w:ascii="宋体" w:hAnsi="宋体" w:eastAsia="宋体" w:cs="宋体"/>
          <w:sz w:val="36"/>
          <w:szCs w:val="32"/>
        </w:rPr>
        <w:fldChar w:fldCharType="separate"/>
      </w:r>
      <w:r>
        <w:rPr>
          <w:rFonts w:hint="eastAsia" w:ascii="宋体" w:hAnsi="宋体" w:eastAsia="宋体" w:cs="宋体"/>
          <w:sz w:val="36"/>
          <w:szCs w:val="32"/>
        </w:rPr>
        <w:t>40</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"_Toc58570418"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69.“学生指导与服务”的主要内容是什么？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_Toc58570418 \h </w:instrText>
      </w:r>
      <w:r>
        <w:rPr>
          <w:rFonts w:hint="eastAsia" w:ascii="宋体" w:hAnsi="宋体" w:eastAsia="宋体" w:cs="宋体"/>
          <w:sz w:val="36"/>
          <w:szCs w:val="32"/>
        </w:rPr>
        <w:fldChar w:fldCharType="separate"/>
      </w:r>
      <w:r>
        <w:rPr>
          <w:rFonts w:hint="eastAsia" w:ascii="宋体" w:hAnsi="宋体" w:eastAsia="宋体" w:cs="宋体"/>
          <w:sz w:val="36"/>
          <w:szCs w:val="32"/>
        </w:rPr>
        <w:t>40</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"_Toc58570419"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70.如何考察 “指导与服务”?</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_Toc58570419 \h </w:instrText>
      </w:r>
      <w:r>
        <w:rPr>
          <w:rFonts w:hint="eastAsia" w:ascii="宋体" w:hAnsi="宋体" w:eastAsia="宋体" w:cs="宋体"/>
          <w:sz w:val="36"/>
          <w:szCs w:val="32"/>
        </w:rPr>
        <w:fldChar w:fldCharType="separate"/>
      </w:r>
      <w:r>
        <w:rPr>
          <w:rFonts w:hint="eastAsia" w:ascii="宋体" w:hAnsi="宋体" w:eastAsia="宋体" w:cs="宋体"/>
          <w:sz w:val="36"/>
          <w:szCs w:val="32"/>
        </w:rPr>
        <w:t>41</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"_Toc58570420"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71.“教学质量”的主要内容是什么？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_Toc58570420 \h </w:instrText>
      </w:r>
      <w:r>
        <w:rPr>
          <w:rFonts w:hint="eastAsia" w:ascii="宋体" w:hAnsi="宋体" w:eastAsia="宋体" w:cs="宋体"/>
          <w:sz w:val="36"/>
          <w:szCs w:val="32"/>
        </w:rPr>
        <w:fldChar w:fldCharType="separate"/>
      </w:r>
      <w:r>
        <w:rPr>
          <w:rFonts w:hint="eastAsia" w:ascii="宋体" w:hAnsi="宋体" w:eastAsia="宋体" w:cs="宋体"/>
          <w:sz w:val="36"/>
          <w:szCs w:val="32"/>
        </w:rPr>
        <w:t>41</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"_Toc58570421"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72.如何考察“思想政治教育和思想品德”?</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_Toc58570421 \h </w:instrText>
      </w:r>
      <w:r>
        <w:rPr>
          <w:rFonts w:hint="eastAsia" w:ascii="宋体" w:hAnsi="宋体" w:eastAsia="宋体" w:cs="宋体"/>
          <w:sz w:val="36"/>
          <w:szCs w:val="32"/>
        </w:rPr>
        <w:fldChar w:fldCharType="separate"/>
      </w:r>
      <w:r>
        <w:rPr>
          <w:rFonts w:hint="eastAsia" w:ascii="宋体" w:hAnsi="宋体" w:eastAsia="宋体" w:cs="宋体"/>
          <w:sz w:val="36"/>
          <w:szCs w:val="32"/>
        </w:rPr>
        <w:t>41</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"_Toc58570422"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73.如何评估“专业知识和能力”？</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_Toc58570422 \h </w:instrText>
      </w:r>
      <w:r>
        <w:rPr>
          <w:rFonts w:hint="eastAsia" w:ascii="宋体" w:hAnsi="宋体" w:eastAsia="宋体" w:cs="宋体"/>
          <w:sz w:val="36"/>
          <w:szCs w:val="32"/>
        </w:rPr>
        <w:fldChar w:fldCharType="separate"/>
      </w:r>
      <w:r>
        <w:rPr>
          <w:rFonts w:hint="eastAsia" w:ascii="宋体" w:hAnsi="宋体" w:eastAsia="宋体" w:cs="宋体"/>
          <w:sz w:val="36"/>
          <w:szCs w:val="32"/>
        </w:rPr>
        <w:t>42</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"_Toc58570423"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74.如何考察“学生基本理论与基本技能的实际水平”？</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_Toc58570423 \h </w:instrText>
      </w:r>
      <w:r>
        <w:rPr>
          <w:rFonts w:hint="eastAsia" w:ascii="宋体" w:hAnsi="宋体" w:eastAsia="宋体" w:cs="宋体"/>
          <w:sz w:val="36"/>
          <w:szCs w:val="32"/>
        </w:rPr>
        <w:fldChar w:fldCharType="separate"/>
      </w:r>
      <w:r>
        <w:rPr>
          <w:rFonts w:hint="eastAsia" w:ascii="宋体" w:hAnsi="宋体" w:eastAsia="宋体" w:cs="宋体"/>
          <w:sz w:val="36"/>
          <w:szCs w:val="32"/>
        </w:rPr>
        <w:t>43</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"_Toc58570424"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75.如何考察“学生的创新精神与实践能力”？</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_Toc58570424 \h </w:instrText>
      </w:r>
      <w:r>
        <w:rPr>
          <w:rFonts w:hint="eastAsia" w:ascii="宋体" w:hAnsi="宋体" w:eastAsia="宋体" w:cs="宋体"/>
          <w:sz w:val="36"/>
          <w:szCs w:val="32"/>
        </w:rPr>
        <w:fldChar w:fldCharType="separate"/>
      </w:r>
      <w:r>
        <w:rPr>
          <w:rFonts w:hint="eastAsia" w:ascii="宋体" w:hAnsi="宋体" w:eastAsia="宋体" w:cs="宋体"/>
          <w:sz w:val="36"/>
          <w:szCs w:val="32"/>
        </w:rPr>
        <w:t>44</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"_Toc58570425"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76.“体育美育”的主要内容是什么？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_Toc58570425 \h </w:instrText>
      </w:r>
      <w:r>
        <w:rPr>
          <w:rFonts w:hint="eastAsia" w:ascii="宋体" w:hAnsi="宋体" w:eastAsia="宋体" w:cs="宋体"/>
          <w:sz w:val="36"/>
          <w:szCs w:val="32"/>
        </w:rPr>
        <w:fldChar w:fldCharType="separate"/>
      </w:r>
      <w:r>
        <w:rPr>
          <w:rFonts w:hint="eastAsia" w:ascii="宋体" w:hAnsi="宋体" w:eastAsia="宋体" w:cs="宋体"/>
          <w:sz w:val="36"/>
          <w:szCs w:val="32"/>
        </w:rPr>
        <w:t>44</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"_Toc58570426"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77.“校内外评价”的主要内容是什么？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_Toc58570426 \h </w:instrText>
      </w:r>
      <w:r>
        <w:rPr>
          <w:rFonts w:hint="eastAsia" w:ascii="宋体" w:hAnsi="宋体" w:eastAsia="宋体" w:cs="宋体"/>
          <w:sz w:val="36"/>
          <w:szCs w:val="32"/>
        </w:rPr>
        <w:fldChar w:fldCharType="separate"/>
      </w:r>
      <w:r>
        <w:rPr>
          <w:rFonts w:hint="eastAsia" w:ascii="宋体" w:hAnsi="宋体" w:eastAsia="宋体" w:cs="宋体"/>
          <w:sz w:val="36"/>
          <w:szCs w:val="32"/>
        </w:rPr>
        <w:t>44</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"_Toc58570427"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78.“就业”考察的主要内容是什么？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_Toc58570427 \h </w:instrText>
      </w:r>
      <w:r>
        <w:rPr>
          <w:rFonts w:hint="eastAsia" w:ascii="宋体" w:hAnsi="宋体" w:eastAsia="宋体" w:cs="宋体"/>
          <w:sz w:val="36"/>
          <w:szCs w:val="32"/>
        </w:rPr>
        <w:fldChar w:fldCharType="separate"/>
      </w:r>
      <w:r>
        <w:rPr>
          <w:rFonts w:hint="eastAsia" w:ascii="宋体" w:hAnsi="宋体" w:eastAsia="宋体" w:cs="宋体"/>
          <w:sz w:val="36"/>
          <w:szCs w:val="32"/>
        </w:rPr>
        <w:t>45</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"_Toc58570428"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79.如何正确处理指标体系的要求与学校可持续发展的关系？</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_Toc58570428 \h </w:instrText>
      </w:r>
      <w:r>
        <w:rPr>
          <w:rFonts w:hint="eastAsia" w:ascii="宋体" w:hAnsi="宋体" w:eastAsia="宋体" w:cs="宋体"/>
          <w:sz w:val="36"/>
          <w:szCs w:val="32"/>
        </w:rPr>
        <w:fldChar w:fldCharType="separate"/>
      </w:r>
      <w:r>
        <w:rPr>
          <w:rFonts w:hint="eastAsia" w:ascii="宋体" w:hAnsi="宋体" w:eastAsia="宋体" w:cs="宋体"/>
          <w:sz w:val="36"/>
          <w:szCs w:val="32"/>
        </w:rPr>
        <w:t>45</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"_Toc58570429"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80.如何正确处理硬件建设与软件建设的关系？</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_Toc58570429 \h </w:instrText>
      </w:r>
      <w:r>
        <w:rPr>
          <w:rFonts w:hint="eastAsia" w:ascii="宋体" w:hAnsi="宋体" w:eastAsia="宋体" w:cs="宋体"/>
          <w:sz w:val="36"/>
          <w:szCs w:val="32"/>
        </w:rPr>
        <w:fldChar w:fldCharType="separate"/>
      </w:r>
      <w:r>
        <w:rPr>
          <w:rFonts w:hint="eastAsia" w:ascii="宋体" w:hAnsi="宋体" w:eastAsia="宋体" w:cs="宋体"/>
          <w:sz w:val="36"/>
          <w:szCs w:val="32"/>
        </w:rPr>
        <w:t>46</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"_Toc58570430"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81.如何正确处理评估工作与日常工作之间的关系？</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_Toc58570430 \h </w:instrText>
      </w:r>
      <w:r>
        <w:rPr>
          <w:rFonts w:hint="eastAsia" w:ascii="宋体" w:hAnsi="宋体" w:eastAsia="宋体" w:cs="宋体"/>
          <w:sz w:val="36"/>
          <w:szCs w:val="32"/>
        </w:rPr>
        <w:fldChar w:fldCharType="separate"/>
      </w:r>
      <w:r>
        <w:rPr>
          <w:rFonts w:hint="eastAsia" w:ascii="宋体" w:hAnsi="宋体" w:eastAsia="宋体" w:cs="宋体"/>
          <w:sz w:val="36"/>
          <w:szCs w:val="32"/>
        </w:rPr>
        <w:t>46</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"_Toc58570431"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82.如何正确处理好合格评估与建立长效机制的关系？</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_Toc58570431 \h </w:instrText>
      </w:r>
      <w:r>
        <w:rPr>
          <w:rFonts w:hint="eastAsia" w:ascii="宋体" w:hAnsi="宋体" w:eastAsia="宋体" w:cs="宋体"/>
          <w:sz w:val="36"/>
          <w:szCs w:val="32"/>
        </w:rPr>
        <w:fldChar w:fldCharType="separate"/>
      </w:r>
      <w:r>
        <w:rPr>
          <w:rFonts w:hint="eastAsia" w:ascii="宋体" w:hAnsi="宋体" w:eastAsia="宋体" w:cs="宋体"/>
          <w:sz w:val="36"/>
          <w:szCs w:val="32"/>
        </w:rPr>
        <w:t>47</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"_Toc58570432"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83.合格评估主要有哪些环节？</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_Toc58570432 \h </w:instrText>
      </w:r>
      <w:r>
        <w:rPr>
          <w:rFonts w:hint="eastAsia" w:ascii="宋体" w:hAnsi="宋体" w:eastAsia="宋体" w:cs="宋体"/>
          <w:sz w:val="36"/>
          <w:szCs w:val="32"/>
        </w:rPr>
        <w:fldChar w:fldCharType="separate"/>
      </w:r>
      <w:r>
        <w:rPr>
          <w:rFonts w:hint="eastAsia" w:ascii="宋体" w:hAnsi="宋体" w:eastAsia="宋体" w:cs="宋体"/>
          <w:sz w:val="36"/>
          <w:szCs w:val="32"/>
        </w:rPr>
        <w:t>47</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"_Toc58570433"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84.学校自评的主要任务是什么？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_Toc58570433 \h </w:instrText>
      </w:r>
      <w:r>
        <w:rPr>
          <w:rFonts w:hint="eastAsia" w:ascii="宋体" w:hAnsi="宋体" w:eastAsia="宋体" w:cs="宋体"/>
          <w:sz w:val="36"/>
          <w:szCs w:val="32"/>
        </w:rPr>
        <w:fldChar w:fldCharType="separate"/>
      </w:r>
      <w:r>
        <w:rPr>
          <w:rFonts w:hint="eastAsia" w:ascii="宋体" w:hAnsi="宋体" w:eastAsia="宋体" w:cs="宋体"/>
          <w:sz w:val="36"/>
          <w:szCs w:val="32"/>
        </w:rPr>
        <w:t>48</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"_Toc58570434"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85.参评学校在评估中需要准备哪几方面的材料？</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_Toc58570434 \h </w:instrText>
      </w:r>
      <w:r>
        <w:rPr>
          <w:rFonts w:hint="eastAsia" w:ascii="宋体" w:hAnsi="宋体" w:eastAsia="宋体" w:cs="宋体"/>
          <w:sz w:val="36"/>
          <w:szCs w:val="32"/>
        </w:rPr>
        <w:fldChar w:fldCharType="separate"/>
      </w:r>
      <w:r>
        <w:rPr>
          <w:rFonts w:hint="eastAsia" w:ascii="宋体" w:hAnsi="宋体" w:eastAsia="宋体" w:cs="宋体"/>
          <w:sz w:val="36"/>
          <w:szCs w:val="32"/>
        </w:rPr>
        <w:t>48</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"_Toc58570435"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86.自评报告的撰写有什么要求？</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_Toc58570435 \h </w:instrText>
      </w:r>
      <w:r>
        <w:rPr>
          <w:rFonts w:hint="eastAsia" w:ascii="宋体" w:hAnsi="宋体" w:eastAsia="宋体" w:cs="宋体"/>
          <w:sz w:val="36"/>
          <w:szCs w:val="32"/>
        </w:rPr>
        <w:fldChar w:fldCharType="separate"/>
      </w:r>
      <w:r>
        <w:rPr>
          <w:rFonts w:hint="eastAsia" w:ascii="宋体" w:hAnsi="宋体" w:eastAsia="宋体" w:cs="宋体"/>
          <w:sz w:val="36"/>
          <w:szCs w:val="32"/>
        </w:rPr>
        <w:t>49</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"_Toc58570436"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87.如何使用本科教学工作评估管理信息系统？</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_Toc58570436 \h </w:instrText>
      </w:r>
      <w:r>
        <w:rPr>
          <w:rFonts w:hint="eastAsia" w:ascii="宋体" w:hAnsi="宋体" w:eastAsia="宋体" w:cs="宋体"/>
          <w:sz w:val="36"/>
          <w:szCs w:val="32"/>
        </w:rPr>
        <w:fldChar w:fldCharType="separate"/>
      </w:r>
      <w:r>
        <w:rPr>
          <w:rFonts w:hint="eastAsia" w:ascii="宋体" w:hAnsi="宋体" w:eastAsia="宋体" w:cs="宋体"/>
          <w:sz w:val="36"/>
          <w:szCs w:val="32"/>
        </w:rPr>
        <w:t>51</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"_Toc58570437"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88.合格评估专家组是如何构成的？</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_Toc58570437 \h </w:instrText>
      </w:r>
      <w:r>
        <w:rPr>
          <w:rFonts w:hint="eastAsia" w:ascii="宋体" w:hAnsi="宋体" w:eastAsia="宋体" w:cs="宋体"/>
          <w:sz w:val="36"/>
          <w:szCs w:val="32"/>
        </w:rPr>
        <w:fldChar w:fldCharType="separate"/>
      </w:r>
      <w:r>
        <w:rPr>
          <w:rFonts w:hint="eastAsia" w:ascii="宋体" w:hAnsi="宋体" w:eastAsia="宋体" w:cs="宋体"/>
          <w:sz w:val="36"/>
          <w:szCs w:val="32"/>
        </w:rPr>
        <w:t>52</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"_Toc58570438"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89.专家组在合格评估工作中有哪些任务和要求？</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_Toc58570438 \h </w:instrText>
      </w:r>
      <w:r>
        <w:rPr>
          <w:rFonts w:hint="eastAsia" w:ascii="宋体" w:hAnsi="宋体" w:eastAsia="宋体" w:cs="宋体"/>
          <w:sz w:val="36"/>
          <w:szCs w:val="32"/>
        </w:rPr>
        <w:fldChar w:fldCharType="separate"/>
      </w:r>
      <w:r>
        <w:rPr>
          <w:rFonts w:hint="eastAsia" w:ascii="宋体" w:hAnsi="宋体" w:eastAsia="宋体" w:cs="宋体"/>
          <w:sz w:val="36"/>
          <w:szCs w:val="32"/>
        </w:rPr>
        <w:t>52</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"_Toc58570439"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90.专家在评估中是如何考察和进行判断的？</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_Toc58570439 \h </w:instrText>
      </w:r>
      <w:r>
        <w:rPr>
          <w:rFonts w:hint="eastAsia" w:ascii="宋体" w:hAnsi="宋体" w:eastAsia="宋体" w:cs="宋体"/>
          <w:sz w:val="36"/>
          <w:szCs w:val="32"/>
        </w:rPr>
        <w:fldChar w:fldCharType="separate"/>
      </w:r>
      <w:r>
        <w:rPr>
          <w:rFonts w:hint="eastAsia" w:ascii="宋体" w:hAnsi="宋体" w:eastAsia="宋体" w:cs="宋体"/>
          <w:sz w:val="36"/>
          <w:szCs w:val="32"/>
        </w:rPr>
        <w:t>53</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"_Toc58570440"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91.专家组在合格评估中的主要任务是什么？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_Toc58570440 \h </w:instrText>
      </w:r>
      <w:r>
        <w:rPr>
          <w:rFonts w:hint="eastAsia" w:ascii="宋体" w:hAnsi="宋体" w:eastAsia="宋体" w:cs="宋体"/>
          <w:sz w:val="36"/>
          <w:szCs w:val="32"/>
        </w:rPr>
        <w:fldChar w:fldCharType="separate"/>
      </w:r>
      <w:r>
        <w:rPr>
          <w:rFonts w:hint="eastAsia" w:ascii="宋体" w:hAnsi="宋体" w:eastAsia="宋体" w:cs="宋体"/>
          <w:sz w:val="36"/>
          <w:szCs w:val="32"/>
        </w:rPr>
        <w:t>54</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"_Toc58570441"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92.评估专家组如何查阅资料？</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_Toc58570441 \h </w:instrText>
      </w:r>
      <w:r>
        <w:rPr>
          <w:rFonts w:hint="eastAsia" w:ascii="宋体" w:hAnsi="宋体" w:eastAsia="宋体" w:cs="宋体"/>
          <w:sz w:val="36"/>
          <w:szCs w:val="32"/>
        </w:rPr>
        <w:fldChar w:fldCharType="separate"/>
      </w:r>
      <w:r>
        <w:rPr>
          <w:rFonts w:hint="eastAsia" w:ascii="宋体" w:hAnsi="宋体" w:eastAsia="宋体" w:cs="宋体"/>
          <w:sz w:val="36"/>
          <w:szCs w:val="32"/>
        </w:rPr>
        <w:t>55</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"_Toc58570442"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93.评估专家组进校前学校需先提供哪些材料？</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_Toc58570442 \h </w:instrText>
      </w:r>
      <w:r>
        <w:rPr>
          <w:rFonts w:hint="eastAsia" w:ascii="宋体" w:hAnsi="宋体" w:eastAsia="宋体" w:cs="宋体"/>
          <w:sz w:val="36"/>
          <w:szCs w:val="32"/>
        </w:rPr>
        <w:fldChar w:fldCharType="separate"/>
      </w:r>
      <w:r>
        <w:rPr>
          <w:rFonts w:hint="eastAsia" w:ascii="宋体" w:hAnsi="宋体" w:eastAsia="宋体" w:cs="宋体"/>
          <w:sz w:val="36"/>
          <w:szCs w:val="32"/>
        </w:rPr>
        <w:t>56</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"_Toc58570443"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94.专家组对支撑材料（背景材料）是如何要求的？</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_Toc58570443 \h </w:instrText>
      </w:r>
      <w:r>
        <w:rPr>
          <w:rFonts w:hint="eastAsia" w:ascii="宋体" w:hAnsi="宋体" w:eastAsia="宋体" w:cs="宋体"/>
          <w:sz w:val="36"/>
          <w:szCs w:val="32"/>
        </w:rPr>
        <w:fldChar w:fldCharType="separate"/>
      </w:r>
      <w:r>
        <w:rPr>
          <w:rFonts w:hint="eastAsia" w:ascii="宋体" w:hAnsi="宋体" w:eastAsia="宋体" w:cs="宋体"/>
          <w:sz w:val="36"/>
          <w:szCs w:val="32"/>
        </w:rPr>
        <w:t>57</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"_Toc58570444"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95.专家组如何召开座谈会？</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_Toc58570444 \h </w:instrText>
      </w:r>
      <w:r>
        <w:rPr>
          <w:rFonts w:hint="eastAsia" w:ascii="宋体" w:hAnsi="宋体" w:eastAsia="宋体" w:cs="宋体"/>
          <w:sz w:val="36"/>
          <w:szCs w:val="32"/>
        </w:rPr>
        <w:fldChar w:fldCharType="separate"/>
      </w:r>
      <w:r>
        <w:rPr>
          <w:rFonts w:hint="eastAsia" w:ascii="宋体" w:hAnsi="宋体" w:eastAsia="宋体" w:cs="宋体"/>
          <w:sz w:val="36"/>
          <w:szCs w:val="32"/>
        </w:rPr>
        <w:t>57</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"_Toc58570445"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96.专家组怎样走访教学单位及相关部门？</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_Toc58570445 \h </w:instrText>
      </w:r>
      <w:r>
        <w:rPr>
          <w:rFonts w:hint="eastAsia" w:ascii="宋体" w:hAnsi="宋体" w:eastAsia="宋体" w:cs="宋体"/>
          <w:sz w:val="36"/>
          <w:szCs w:val="32"/>
        </w:rPr>
        <w:fldChar w:fldCharType="separate"/>
      </w:r>
      <w:r>
        <w:rPr>
          <w:rFonts w:hint="eastAsia" w:ascii="宋体" w:hAnsi="宋体" w:eastAsia="宋体" w:cs="宋体"/>
          <w:sz w:val="36"/>
          <w:szCs w:val="32"/>
        </w:rPr>
        <w:t>58</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"_Toc58570446"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97.评估专家组听课的目的和对象是什么？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_Toc58570446 \h </w:instrText>
      </w:r>
      <w:r>
        <w:rPr>
          <w:rFonts w:hint="eastAsia" w:ascii="宋体" w:hAnsi="宋体" w:eastAsia="宋体" w:cs="宋体"/>
          <w:sz w:val="36"/>
          <w:szCs w:val="32"/>
        </w:rPr>
        <w:fldChar w:fldCharType="separate"/>
      </w:r>
      <w:r>
        <w:rPr>
          <w:rFonts w:hint="eastAsia" w:ascii="宋体" w:hAnsi="宋体" w:eastAsia="宋体" w:cs="宋体"/>
          <w:sz w:val="36"/>
          <w:szCs w:val="32"/>
        </w:rPr>
        <w:t>59</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"_Toc58570447"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98.专家听课主要看教师授课的哪些方面？</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_Toc58570447 \h </w:instrText>
      </w:r>
      <w:r>
        <w:rPr>
          <w:rFonts w:hint="eastAsia" w:ascii="宋体" w:hAnsi="宋体" w:eastAsia="宋体" w:cs="宋体"/>
          <w:sz w:val="36"/>
          <w:szCs w:val="32"/>
        </w:rPr>
        <w:fldChar w:fldCharType="separate"/>
      </w:r>
      <w:r>
        <w:rPr>
          <w:rFonts w:hint="eastAsia" w:ascii="宋体" w:hAnsi="宋体" w:eastAsia="宋体" w:cs="宋体"/>
          <w:sz w:val="36"/>
          <w:szCs w:val="32"/>
        </w:rPr>
        <w:t>59</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"_Toc58570448"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99.学校整改工作在合格评估中有何作用？</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_Toc58570448 \h </w:instrText>
      </w:r>
      <w:r>
        <w:rPr>
          <w:rFonts w:hint="eastAsia" w:ascii="宋体" w:hAnsi="宋体" w:eastAsia="宋体" w:cs="宋体"/>
          <w:sz w:val="36"/>
          <w:szCs w:val="32"/>
        </w:rPr>
        <w:fldChar w:fldCharType="separate"/>
      </w:r>
      <w:r>
        <w:rPr>
          <w:rFonts w:hint="eastAsia" w:ascii="宋体" w:hAnsi="宋体" w:eastAsia="宋体" w:cs="宋体"/>
          <w:sz w:val="36"/>
          <w:szCs w:val="32"/>
        </w:rPr>
        <w:t>60</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"_Toc58570449"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100.评估结论是如何形成的？</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_Toc58570449 \h </w:instrText>
      </w:r>
      <w:r>
        <w:rPr>
          <w:rFonts w:hint="eastAsia" w:ascii="宋体" w:hAnsi="宋体" w:eastAsia="宋体" w:cs="宋体"/>
          <w:sz w:val="36"/>
          <w:szCs w:val="32"/>
        </w:rPr>
        <w:fldChar w:fldCharType="separate"/>
      </w:r>
      <w:r>
        <w:rPr>
          <w:rFonts w:hint="eastAsia" w:ascii="宋体" w:hAnsi="宋体" w:eastAsia="宋体" w:cs="宋体"/>
          <w:sz w:val="36"/>
          <w:szCs w:val="32"/>
        </w:rPr>
        <w:t>60</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"_Toc58570450"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101.教育部对合格评估结论的处理办法是什么？</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_Toc58570450 \h </w:instrText>
      </w:r>
      <w:r>
        <w:rPr>
          <w:rFonts w:hint="eastAsia" w:ascii="宋体" w:hAnsi="宋体" w:eastAsia="宋体" w:cs="宋体"/>
          <w:sz w:val="36"/>
          <w:szCs w:val="32"/>
        </w:rPr>
        <w:fldChar w:fldCharType="separate"/>
      </w:r>
      <w:r>
        <w:rPr>
          <w:rFonts w:hint="eastAsia" w:ascii="宋体" w:hAnsi="宋体" w:eastAsia="宋体" w:cs="宋体"/>
          <w:sz w:val="36"/>
          <w:szCs w:val="32"/>
        </w:rPr>
        <w:t>60</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"_Toc58570451"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102.合格评估工作为何强调学校“平常心、正常态”？</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_Toc58570451 \h </w:instrText>
      </w:r>
      <w:r>
        <w:rPr>
          <w:rFonts w:hint="eastAsia" w:ascii="宋体" w:hAnsi="宋体" w:eastAsia="宋体" w:cs="宋体"/>
          <w:sz w:val="36"/>
          <w:szCs w:val="32"/>
        </w:rPr>
        <w:fldChar w:fldCharType="separate"/>
      </w:r>
      <w:r>
        <w:rPr>
          <w:rFonts w:hint="eastAsia" w:ascii="宋体" w:hAnsi="宋体" w:eastAsia="宋体" w:cs="宋体"/>
          <w:sz w:val="36"/>
          <w:szCs w:val="32"/>
        </w:rPr>
        <w:t>61</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"_Toc58570452"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103.教师在评估工作中应该怎么做？</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_Toc58570452 \h </w:instrText>
      </w:r>
      <w:r>
        <w:rPr>
          <w:rFonts w:hint="eastAsia" w:ascii="宋体" w:hAnsi="宋体" w:eastAsia="宋体" w:cs="宋体"/>
          <w:sz w:val="36"/>
          <w:szCs w:val="32"/>
        </w:rPr>
        <w:fldChar w:fldCharType="separate"/>
      </w:r>
      <w:r>
        <w:rPr>
          <w:rFonts w:hint="eastAsia" w:ascii="宋体" w:hAnsi="宋体" w:eastAsia="宋体" w:cs="宋体"/>
          <w:sz w:val="36"/>
          <w:szCs w:val="32"/>
        </w:rPr>
        <w:t>62</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"_Toc58570453"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104.行政管理人员在评估工作中应该怎么做？</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_Toc58570453 \h </w:instrText>
      </w:r>
      <w:r>
        <w:rPr>
          <w:rFonts w:hint="eastAsia" w:ascii="宋体" w:hAnsi="宋体" w:eastAsia="宋体" w:cs="宋体"/>
          <w:sz w:val="36"/>
          <w:szCs w:val="32"/>
        </w:rPr>
        <w:fldChar w:fldCharType="separate"/>
      </w:r>
      <w:r>
        <w:rPr>
          <w:rFonts w:hint="eastAsia" w:ascii="宋体" w:hAnsi="宋体" w:eastAsia="宋体" w:cs="宋体"/>
          <w:sz w:val="36"/>
          <w:szCs w:val="32"/>
        </w:rPr>
        <w:t>64</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"_Toc58570454"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105.教学辅助人员在评估工作中应该怎么做？</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_Toc58570454 \h </w:instrText>
      </w:r>
      <w:r>
        <w:rPr>
          <w:rFonts w:hint="eastAsia" w:ascii="宋体" w:hAnsi="宋体" w:eastAsia="宋体" w:cs="宋体"/>
          <w:sz w:val="36"/>
          <w:szCs w:val="32"/>
        </w:rPr>
        <w:fldChar w:fldCharType="separate"/>
      </w:r>
      <w:r>
        <w:rPr>
          <w:rFonts w:hint="eastAsia" w:ascii="宋体" w:hAnsi="宋体" w:eastAsia="宋体" w:cs="宋体"/>
          <w:sz w:val="36"/>
          <w:szCs w:val="32"/>
        </w:rPr>
        <w:t>64</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pStyle w:val="12"/>
        <w:rPr>
          <w:rFonts w:hint="eastAsia" w:ascii="宋体" w:hAnsi="宋体" w:eastAsia="宋体" w:cs="宋体"/>
          <w:sz w:val="36"/>
          <w:szCs w:val="32"/>
        </w:rPr>
      </w:pP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HYPERLINK \l "_Toc58570455" </w:instrText>
      </w:r>
      <w:r>
        <w:rPr>
          <w:rFonts w:hint="eastAsia" w:ascii="宋体" w:hAnsi="宋体" w:eastAsia="宋体" w:cs="宋体"/>
          <w:sz w:val="36"/>
          <w:szCs w:val="32"/>
        </w:rPr>
        <w:fldChar w:fldCharType="separate"/>
      </w:r>
      <w:r>
        <w:rPr>
          <w:rStyle w:val="16"/>
          <w:rFonts w:hint="eastAsia" w:ascii="宋体" w:hAnsi="宋体" w:eastAsia="宋体" w:cs="宋体"/>
          <w:sz w:val="32"/>
          <w:szCs w:val="32"/>
        </w:rPr>
        <w:t>106.后勤服务人员在评估工作中应该怎么做？</w:t>
      </w:r>
      <w:r>
        <w:rPr>
          <w:rFonts w:hint="eastAsia" w:ascii="宋体" w:hAnsi="宋体" w:eastAsia="宋体" w:cs="宋体"/>
          <w:sz w:val="36"/>
          <w:szCs w:val="32"/>
        </w:rPr>
        <w:tab/>
      </w:r>
      <w:r>
        <w:rPr>
          <w:rFonts w:hint="eastAsia" w:ascii="宋体" w:hAnsi="宋体" w:eastAsia="宋体" w:cs="宋体"/>
          <w:sz w:val="36"/>
          <w:szCs w:val="32"/>
        </w:rPr>
        <w:fldChar w:fldCharType="begin"/>
      </w:r>
      <w:r>
        <w:rPr>
          <w:rFonts w:hint="eastAsia" w:ascii="宋体" w:hAnsi="宋体" w:eastAsia="宋体" w:cs="宋体"/>
          <w:sz w:val="36"/>
          <w:szCs w:val="32"/>
        </w:rPr>
        <w:instrText xml:space="preserve"> PAGEREF _Toc58570455 \h </w:instrText>
      </w:r>
      <w:r>
        <w:rPr>
          <w:rFonts w:hint="eastAsia" w:ascii="宋体" w:hAnsi="宋体" w:eastAsia="宋体" w:cs="宋体"/>
          <w:sz w:val="36"/>
          <w:szCs w:val="32"/>
        </w:rPr>
        <w:fldChar w:fldCharType="separate"/>
      </w:r>
      <w:r>
        <w:rPr>
          <w:rFonts w:hint="eastAsia" w:ascii="宋体" w:hAnsi="宋体" w:eastAsia="宋体" w:cs="宋体"/>
          <w:sz w:val="36"/>
          <w:szCs w:val="32"/>
        </w:rPr>
        <w:t>64</w:t>
      </w:r>
      <w:r>
        <w:rPr>
          <w:rFonts w:hint="eastAsia" w:ascii="宋体" w:hAnsi="宋体" w:eastAsia="宋体" w:cs="宋体"/>
          <w:sz w:val="36"/>
          <w:szCs w:val="32"/>
        </w:rPr>
        <w:fldChar w:fldCharType="end"/>
      </w:r>
      <w:r>
        <w:rPr>
          <w:rFonts w:hint="eastAsia" w:ascii="宋体" w:hAnsi="宋体" w:eastAsia="宋体" w:cs="宋体"/>
          <w:sz w:val="36"/>
          <w:szCs w:val="32"/>
        </w:rPr>
        <w:fldChar w:fldCharType="end"/>
      </w:r>
    </w:p>
    <w:p>
      <w:pPr>
        <w:spacing w:line="360" w:lineRule="auto"/>
        <w:ind w:firstLine="672" w:firstLineChars="200"/>
        <w:jc w:val="both"/>
        <w:rPr>
          <w:rFonts w:hint="eastAsia" w:ascii="宋体" w:hAnsi="宋体" w:eastAsia="宋体" w:cs="宋体"/>
          <w:w w:val="105"/>
          <w:sz w:val="32"/>
          <w:szCs w:val="32"/>
          <w:lang w:eastAsia="zh-CN"/>
        </w:rPr>
        <w:sectPr>
          <w:pgSz w:w="11910" w:h="16840"/>
          <w:pgMar w:top="1440" w:right="1800" w:bottom="1440" w:left="1800" w:header="720" w:footer="720" w:gutter="0"/>
          <w:pgNumType w:start="1"/>
          <w:cols w:space="720" w:num="1"/>
          <w:docGrid w:linePitch="299" w:charSpace="0"/>
        </w:sectPr>
      </w:pPr>
      <w:r>
        <w:rPr>
          <w:rFonts w:hint="eastAsia" w:ascii="宋体" w:hAnsi="宋体" w:eastAsia="宋体" w:cs="宋体"/>
          <w:w w:val="105"/>
          <w:sz w:val="32"/>
          <w:szCs w:val="32"/>
          <w:lang w:eastAsia="zh-CN"/>
        </w:rPr>
        <w:fldChar w:fldCharType="end"/>
      </w:r>
      <w:r>
        <w:rPr>
          <w:rFonts w:hint="eastAsia" w:ascii="宋体" w:hAnsi="宋体" w:eastAsia="宋体" w:cs="宋体"/>
          <w:w w:val="105"/>
          <w:sz w:val="32"/>
          <w:szCs w:val="32"/>
          <w:lang w:eastAsia="zh-CN"/>
        </w:rPr>
        <w:br w:type="page"/>
      </w:r>
      <w:bookmarkStart w:id="106" w:name="_GoBack"/>
      <w:bookmarkEnd w:id="106"/>
    </w:p>
    <w:p>
      <w:pPr>
        <w:pStyle w:val="13"/>
        <w:ind w:firstLine="504"/>
        <w:rPr>
          <w:w w:val="100"/>
          <w:sz w:val="32"/>
          <w:szCs w:val="40"/>
          <w:lang w:eastAsia="zh-CN"/>
        </w:rPr>
      </w:pPr>
      <w:bookmarkStart w:id="0" w:name="_Toc58570350"/>
      <w:r>
        <w:rPr>
          <w:rFonts w:hint="eastAsia"/>
          <w:w w:val="100"/>
          <w:sz w:val="32"/>
          <w:szCs w:val="40"/>
          <w:lang w:eastAsia="zh-CN"/>
        </w:rPr>
        <w:t>1.我国新时期的教育方针是什么？</w:t>
      </w:r>
      <w:bookmarkEnd w:id="0"/>
    </w:p>
    <w:p>
      <w:pPr>
        <w:spacing w:line="360" w:lineRule="auto"/>
        <w:ind w:firstLine="640" w:firstLineChars="200"/>
        <w:jc w:val="both"/>
        <w:rPr>
          <w:rFonts w:hint="eastAsia"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答：《国家中长期教育改革和发展规划纲要( 2010—2020年）》提出我国新时期的教育方针是：坚持教育为社会主义现代化建设服务，为人民服务，与生产劳动和社会实践相结合，培养德智体美全面发展的社会主义建设者和接班人。</w:t>
      </w:r>
    </w:p>
    <w:p>
      <w:pPr>
        <w:spacing w:line="360" w:lineRule="auto"/>
        <w:ind w:firstLine="480" w:firstLineChars="200"/>
        <w:jc w:val="both"/>
        <w:rPr>
          <w:rFonts w:hint="eastAsia" w:asciiTheme="minorEastAsia" w:hAnsiTheme="minorEastAsia" w:eastAsiaTheme="minorEastAsia"/>
          <w:w w:val="100"/>
          <w:sz w:val="32"/>
          <w:szCs w:val="32"/>
          <w:highlight w:val="yellow"/>
          <w:shd w:val="clear" w:color="auto" w:fill="auto"/>
          <w:lang w:eastAsia="zh-CN"/>
        </w:rPr>
      </w:pPr>
      <w:r>
        <w:rPr>
          <w:rFonts w:hint="eastAsia" w:ascii="微软雅黑" w:hAnsi="微软雅黑" w:eastAsia="微软雅黑" w:cs="微软雅黑"/>
          <w:i w:val="0"/>
          <w:caps w:val="0"/>
          <w:color w:val="4B4B4B"/>
          <w:spacing w:val="0"/>
          <w:sz w:val="24"/>
          <w:szCs w:val="24"/>
          <w:highlight w:val="yellow"/>
          <w:shd w:val="clear" w:color="auto" w:fill="auto"/>
          <w:lang w:val="en-US" w:eastAsia="zh-CN"/>
        </w:rPr>
        <w:t>新：</w:t>
      </w:r>
      <w:r>
        <w:rPr>
          <w:rFonts w:ascii="微软雅黑" w:hAnsi="微软雅黑" w:eastAsia="微软雅黑" w:cs="微软雅黑"/>
          <w:i w:val="0"/>
          <w:caps w:val="0"/>
          <w:color w:val="4B4B4B"/>
          <w:spacing w:val="0"/>
          <w:sz w:val="24"/>
          <w:szCs w:val="24"/>
          <w:highlight w:val="yellow"/>
          <w:shd w:val="clear" w:color="auto" w:fill="auto"/>
        </w:rPr>
        <w:t xml:space="preserve"> 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pStyle w:val="13"/>
        <w:ind w:firstLine="480"/>
        <w:rPr>
          <w:w w:val="100"/>
          <w:sz w:val="32"/>
          <w:szCs w:val="40"/>
          <w:lang w:eastAsia="zh-CN"/>
        </w:rPr>
      </w:pPr>
      <w:bookmarkStart w:id="1" w:name="_Toc58570351"/>
      <w:r>
        <w:rPr>
          <w:rFonts w:hint="eastAsia"/>
          <w:w w:val="100"/>
          <w:sz w:val="32"/>
          <w:szCs w:val="40"/>
          <w:lang w:eastAsia="zh-CN"/>
        </w:rPr>
        <w:t>2.教育部《关于全面提高高等教育质量的若干意见》（简称“高教30条”)主要阐述了哪些内容？</w:t>
      </w:r>
      <w:bookmarkEnd w:id="1"/>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答：主要从总体要求、政策措施、高校四大功能、体制机制改革、教师队伍和条件经费保障等六个方面， 对全面提高高等教育质量提出了具体意见和要求。</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1）坚持内涵式发展；（2）促进高校办出特色；（3）完善人才培养质量标准体系；（4）优化学科专业和人才培养结构；（5）创新人才培养模式；（6）巩固本科教学基础地位；（7）改革研究生培养机制；（8）强化实践育人环节；（9）加强创新创业教育和就业指导服务；（10）加强和改进思想政治教育；（11）健全教育质量评估制度；（12）推进协同创新；（13）完善高校科技创新体系；（14）繁荣发展高校哲学社会科学；（15）改革高校科研管理模式；（16）增强社会服务能力；（17）加快发展继续教育；（18）推进文化传承创新；（19）改革考试招生制度；（20）完善研究生资助体系；（21）完善中国特色现代大学制度；（22）推进试点学院改革；（23）建设优质教育资源共享体系；（24）加强省政府统筹；（25）提升国际交流与合作水平；（26）加强师德师风建设；（27）提高教师业务水平和教学能力；（28）完善教师分类管理；（29）加强基础条件建设；（30）加强经费保障。</w:t>
      </w:r>
    </w:p>
    <w:p>
      <w:pPr>
        <w:pStyle w:val="13"/>
        <w:ind w:firstLine="504"/>
        <w:rPr>
          <w:w w:val="100"/>
          <w:sz w:val="32"/>
          <w:szCs w:val="40"/>
          <w:lang w:eastAsia="zh-CN"/>
        </w:rPr>
      </w:pPr>
      <w:bookmarkStart w:id="2" w:name="_Toc58570352"/>
      <w:r>
        <w:rPr>
          <w:rFonts w:hint="eastAsia"/>
          <w:w w:val="100"/>
          <w:sz w:val="32"/>
          <w:szCs w:val="40"/>
          <w:lang w:eastAsia="zh-CN"/>
        </w:rPr>
        <w:t>3.教育部“高等学校本科教育质量与教学改革工程”的主要内容是什么？</w:t>
      </w:r>
      <w:bookmarkEnd w:id="2"/>
    </w:p>
    <w:p>
      <w:pPr>
        <w:spacing w:line="360" w:lineRule="auto"/>
        <w:ind w:firstLine="640" w:firstLineChars="200"/>
        <w:jc w:val="both"/>
        <w:rPr>
          <w:rFonts w:hint="eastAsia"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答:2007年1月，教育部、财政部联合下发《关于实施高等学校本科教学质量与教学改革工程的意见》（教高[2007]号）（简称“质量工程”）。主要建设内容有:（1）专业结构调整与专业认证；（2）课程、教材建设与资源共享;（3）实践教学与人才培养模式改革创新；（4）教学团队与高水平教师队伍建设；（5）教学评估与教学状态基本数据公布；（6）对口支援西部地区高等学校。</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2011年， 教育部、财政部联合下发《关千“十二五” 期间实施“高等学校本科教学质量与教学改革工程”的意见》（教高[2011]6号）（简称“本科教学工程”） 建设内容有：（1）专业教学质量标准建设；（2）专业综合改革；（3）国家精品开放课程建设与共享；（4）实践创 新能力培养；（5）教师教学能力提升。</w:t>
      </w:r>
    </w:p>
    <w:p>
      <w:pPr>
        <w:pStyle w:val="13"/>
        <w:ind w:firstLine="504"/>
        <w:rPr>
          <w:w w:val="100"/>
          <w:sz w:val="32"/>
          <w:szCs w:val="40"/>
          <w:lang w:eastAsia="zh-CN"/>
        </w:rPr>
      </w:pPr>
      <w:bookmarkStart w:id="3" w:name="_Toc58570353"/>
      <w:r>
        <w:rPr>
          <w:w w:val="100"/>
          <w:sz w:val="32"/>
          <w:szCs w:val="40"/>
          <w:lang w:eastAsia="zh-CN"/>
        </w:rPr>
        <w:t>4</w:t>
      </w:r>
      <w:r>
        <w:rPr>
          <w:rFonts w:hint="eastAsia"/>
          <w:w w:val="100"/>
          <w:sz w:val="32"/>
          <w:szCs w:val="40"/>
          <w:lang w:eastAsia="zh-CN"/>
        </w:rPr>
        <w:t>.</w:t>
      </w:r>
      <w:r>
        <w:rPr>
          <w:w w:val="100"/>
          <w:sz w:val="32"/>
          <w:szCs w:val="40"/>
          <w:lang w:eastAsia="zh-CN"/>
        </w:rPr>
        <w:t>高等学校的四大功能是什么？</w:t>
      </w:r>
      <w:bookmarkEnd w:id="3"/>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答：高等学校的四大功能是：人才培养、科学研究</w:t>
      </w:r>
      <w:r>
        <w:rPr>
          <w:rFonts w:hint="eastAsia" w:asciiTheme="minorEastAsia" w:hAnsiTheme="minorEastAsia" w:eastAsiaTheme="minorEastAsia"/>
          <w:w w:val="100"/>
          <w:sz w:val="32"/>
          <w:szCs w:val="32"/>
          <w:lang w:eastAsia="zh-CN"/>
        </w:rPr>
        <w:t>、社会</w:t>
      </w:r>
      <w:r>
        <w:rPr>
          <w:rFonts w:asciiTheme="minorEastAsia" w:hAnsiTheme="minorEastAsia" w:eastAsiaTheme="minorEastAsia"/>
          <w:w w:val="100"/>
          <w:sz w:val="32"/>
          <w:szCs w:val="32"/>
          <w:lang w:eastAsia="zh-CN"/>
        </w:rPr>
        <w:t>服务、文化传承创新。</w:t>
      </w:r>
    </w:p>
    <w:p>
      <w:pPr>
        <w:pStyle w:val="13"/>
        <w:ind w:firstLine="504"/>
        <w:rPr>
          <w:w w:val="100"/>
          <w:sz w:val="32"/>
          <w:szCs w:val="40"/>
          <w:lang w:eastAsia="zh-CN"/>
        </w:rPr>
      </w:pPr>
      <w:bookmarkStart w:id="4" w:name="_Toc58570354"/>
      <w:r>
        <w:rPr>
          <w:w w:val="100"/>
          <w:sz w:val="32"/>
          <w:szCs w:val="40"/>
          <w:lang w:eastAsia="zh-CN"/>
        </w:rPr>
        <w:t>5</w:t>
      </w:r>
      <w:r>
        <w:rPr>
          <w:rFonts w:hint="eastAsia"/>
          <w:w w:val="100"/>
          <w:sz w:val="32"/>
          <w:szCs w:val="40"/>
          <w:lang w:eastAsia="zh-CN"/>
        </w:rPr>
        <w:t>.</w:t>
      </w:r>
      <w:r>
        <w:rPr>
          <w:w w:val="100"/>
          <w:sz w:val="32"/>
          <w:szCs w:val="40"/>
          <w:lang w:eastAsia="zh-CN"/>
        </w:rPr>
        <w:t>开展高校教学评估的法律依据是什么？</w:t>
      </w:r>
      <w:bookmarkEnd w:id="4"/>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答：《中华人民共和国教育法》、《中华人民共和国高</w:t>
      </w:r>
      <w:r>
        <w:rPr>
          <w:rFonts w:hint="eastAsia" w:asciiTheme="minorEastAsia" w:hAnsiTheme="minorEastAsia" w:eastAsiaTheme="minorEastAsia"/>
          <w:w w:val="100"/>
          <w:sz w:val="32"/>
          <w:szCs w:val="32"/>
          <w:lang w:eastAsia="zh-CN"/>
        </w:rPr>
        <w:t>等</w:t>
      </w:r>
      <w:r>
        <w:rPr>
          <w:rFonts w:asciiTheme="minorEastAsia" w:hAnsiTheme="minorEastAsia" w:eastAsiaTheme="minorEastAsia"/>
          <w:w w:val="100"/>
          <w:sz w:val="32"/>
          <w:szCs w:val="32"/>
          <w:lang w:eastAsia="zh-CN"/>
        </w:rPr>
        <w:t>教育法》和《中华人民共和国民办教育促进法》对开</w:t>
      </w:r>
      <w:r>
        <w:rPr>
          <w:rFonts w:hint="eastAsia" w:asciiTheme="minorEastAsia" w:hAnsiTheme="minorEastAsia" w:eastAsiaTheme="minorEastAsia"/>
          <w:w w:val="100"/>
          <w:sz w:val="32"/>
          <w:szCs w:val="32"/>
          <w:lang w:eastAsia="zh-CN"/>
        </w:rPr>
        <w:t>展高</w:t>
      </w:r>
      <w:r>
        <w:rPr>
          <w:rFonts w:asciiTheme="minorEastAsia" w:hAnsiTheme="minorEastAsia" w:eastAsiaTheme="minorEastAsia"/>
          <w:w w:val="100"/>
          <w:sz w:val="32"/>
          <w:szCs w:val="32"/>
          <w:lang w:eastAsia="zh-CN"/>
        </w:rPr>
        <w:t>等学校办学水平和教育质量评估（高等学校教学评</w:t>
      </w:r>
      <w:r>
        <w:rPr>
          <w:rFonts w:hint="eastAsia" w:asciiTheme="minorEastAsia" w:hAnsiTheme="minorEastAsia" w:eastAsiaTheme="minorEastAsia"/>
          <w:w w:val="100"/>
          <w:sz w:val="32"/>
          <w:szCs w:val="32"/>
          <w:lang w:eastAsia="zh-CN"/>
        </w:rPr>
        <w:t>估为</w:t>
      </w:r>
      <w:r>
        <w:rPr>
          <w:rFonts w:asciiTheme="minorEastAsia" w:hAnsiTheme="minorEastAsia" w:eastAsiaTheme="minorEastAsia"/>
          <w:w w:val="100"/>
          <w:sz w:val="32"/>
          <w:szCs w:val="32"/>
          <w:lang w:eastAsia="zh-CN"/>
        </w:rPr>
        <w:t>其中的一种形式）都有明确规定。《中华人民共和国</w:t>
      </w:r>
      <w:r>
        <w:rPr>
          <w:rFonts w:hint="eastAsia" w:asciiTheme="minorEastAsia" w:hAnsiTheme="minorEastAsia" w:eastAsiaTheme="minorEastAsia"/>
          <w:w w:val="100"/>
          <w:sz w:val="32"/>
          <w:szCs w:val="32"/>
          <w:lang w:eastAsia="zh-CN"/>
        </w:rPr>
        <w:t>教育法</w:t>
      </w:r>
      <w:r>
        <w:rPr>
          <w:rFonts w:asciiTheme="minorEastAsia" w:hAnsiTheme="minorEastAsia" w:eastAsiaTheme="minorEastAsia"/>
          <w:w w:val="100"/>
          <w:sz w:val="32"/>
          <w:szCs w:val="32"/>
          <w:lang w:eastAsia="zh-CN"/>
        </w:rPr>
        <w:t>》第二十四条规定：“ 国家实行教育督导制度和学</w:t>
      </w:r>
      <w:r>
        <w:rPr>
          <w:rFonts w:hint="eastAsia" w:asciiTheme="minorEastAsia" w:hAnsiTheme="minorEastAsia" w:eastAsiaTheme="minorEastAsia"/>
          <w:w w:val="100"/>
          <w:sz w:val="32"/>
          <w:szCs w:val="32"/>
          <w:lang w:eastAsia="zh-CN"/>
        </w:rPr>
        <w:t>校及</w:t>
      </w:r>
      <w:r>
        <w:rPr>
          <w:rFonts w:asciiTheme="minorEastAsia" w:hAnsiTheme="minorEastAsia" w:eastAsiaTheme="minorEastAsia"/>
          <w:w w:val="100"/>
          <w:sz w:val="32"/>
          <w:szCs w:val="32"/>
          <w:lang w:eastAsia="zh-CN"/>
        </w:rPr>
        <w:t>其他教育机构教育评估制度。”《中华人民共和国高</w:t>
      </w:r>
      <w:r>
        <w:rPr>
          <w:rFonts w:hint="eastAsia" w:asciiTheme="minorEastAsia" w:hAnsiTheme="minorEastAsia" w:eastAsiaTheme="minorEastAsia"/>
          <w:w w:val="100"/>
          <w:sz w:val="32"/>
          <w:szCs w:val="32"/>
          <w:lang w:eastAsia="zh-CN"/>
        </w:rPr>
        <w:t>等教育</w:t>
      </w:r>
      <w:r>
        <w:rPr>
          <w:rFonts w:asciiTheme="minorEastAsia" w:hAnsiTheme="minorEastAsia" w:eastAsiaTheme="minorEastAsia"/>
          <w:w w:val="100"/>
          <w:sz w:val="32"/>
          <w:szCs w:val="32"/>
          <w:lang w:eastAsia="zh-CN"/>
        </w:rPr>
        <w:t>法》第四十四条规定：“ 高等学校的办学水平、教</w:t>
      </w:r>
      <w:r>
        <w:rPr>
          <w:rFonts w:hint="eastAsia" w:asciiTheme="minorEastAsia" w:hAnsiTheme="minorEastAsia" w:eastAsiaTheme="minorEastAsia"/>
          <w:w w:val="100"/>
          <w:sz w:val="32"/>
          <w:szCs w:val="32"/>
          <w:lang w:eastAsia="zh-CN"/>
        </w:rPr>
        <w:t>育质量</w:t>
      </w:r>
      <w:r>
        <w:rPr>
          <w:rFonts w:asciiTheme="minorEastAsia" w:hAnsiTheme="minorEastAsia" w:eastAsiaTheme="minorEastAsia"/>
          <w:w w:val="100"/>
          <w:sz w:val="32"/>
          <w:szCs w:val="32"/>
          <w:lang w:eastAsia="zh-CN"/>
        </w:rPr>
        <w:t>， 接受教育行政部门的监督和由其组织的评估。”《中华人民共和国民办教育促进法》第四十条规定：“教</w:t>
      </w:r>
      <w:r>
        <w:rPr>
          <w:rFonts w:hint="eastAsia" w:asciiTheme="minorEastAsia" w:hAnsiTheme="minorEastAsia" w:eastAsiaTheme="minorEastAsia"/>
          <w:w w:val="100"/>
          <w:sz w:val="32"/>
          <w:szCs w:val="32"/>
          <w:lang w:eastAsia="zh-CN"/>
        </w:rPr>
        <w:t>育</w:t>
      </w:r>
      <w:r>
        <w:rPr>
          <w:rFonts w:asciiTheme="minorEastAsia" w:hAnsiTheme="minorEastAsia" w:eastAsiaTheme="minorEastAsia"/>
          <w:w w:val="100"/>
          <w:sz w:val="32"/>
          <w:szCs w:val="32"/>
          <w:lang w:eastAsia="zh-CN"/>
        </w:rPr>
        <w:t>行政部门及有关部门依法对民办学校实行督导，促进提高办学质量</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组织或者委托社会中介组织评估办学水</w:t>
      </w:r>
      <w:r>
        <w:rPr>
          <w:rFonts w:hint="eastAsia" w:asciiTheme="minorEastAsia" w:hAnsiTheme="minorEastAsia" w:eastAsiaTheme="minorEastAsia"/>
          <w:w w:val="100"/>
          <w:sz w:val="32"/>
          <w:szCs w:val="32"/>
          <w:lang w:eastAsia="zh-CN"/>
        </w:rPr>
        <w:t>平</w:t>
      </w:r>
      <w:r>
        <w:rPr>
          <w:rFonts w:asciiTheme="minorEastAsia" w:hAnsiTheme="minorEastAsia" w:eastAsiaTheme="minorEastAsia"/>
          <w:w w:val="100"/>
          <w:sz w:val="32"/>
          <w:szCs w:val="32"/>
          <w:lang w:eastAsia="zh-CN"/>
        </w:rPr>
        <w:t>和教育质量，</w:t>
      </w:r>
      <w:r>
        <w:rPr>
          <w:rFonts w:hint="eastAsia" w:asciiTheme="minorEastAsia" w:hAnsiTheme="minorEastAsia" w:eastAsiaTheme="minorEastAsia"/>
          <w:w w:val="100"/>
          <w:sz w:val="32"/>
          <w:szCs w:val="32"/>
          <w:lang w:eastAsia="zh-CN"/>
        </w:rPr>
        <w:t>并</w:t>
      </w:r>
      <w:r>
        <w:rPr>
          <w:rFonts w:asciiTheme="minorEastAsia" w:hAnsiTheme="minorEastAsia" w:eastAsiaTheme="minorEastAsia"/>
          <w:w w:val="100"/>
          <w:sz w:val="32"/>
          <w:szCs w:val="32"/>
          <w:lang w:eastAsia="zh-CN"/>
        </w:rPr>
        <w:t>将评估结果向社会公</w:t>
      </w:r>
      <w:r>
        <w:rPr>
          <w:rFonts w:hint="eastAsia" w:asciiTheme="minorEastAsia" w:hAnsiTheme="minorEastAsia" w:eastAsiaTheme="minorEastAsia"/>
          <w:w w:val="100"/>
          <w:sz w:val="32"/>
          <w:szCs w:val="32"/>
          <w:lang w:eastAsia="zh-CN"/>
        </w:rPr>
        <w:t>布</w:t>
      </w:r>
      <w:r>
        <w:rPr>
          <w:rFonts w:asciiTheme="minorEastAsia" w:hAnsiTheme="minorEastAsia" w:eastAsiaTheme="minorEastAsia"/>
          <w:w w:val="100"/>
          <w:sz w:val="32"/>
          <w:szCs w:val="32"/>
          <w:lang w:eastAsia="zh-CN"/>
        </w:rPr>
        <w:t>。”</w:t>
      </w:r>
    </w:p>
    <w:p>
      <w:pPr>
        <w:pStyle w:val="13"/>
        <w:ind w:firstLine="504"/>
        <w:rPr>
          <w:w w:val="100"/>
          <w:sz w:val="32"/>
          <w:szCs w:val="40"/>
          <w:lang w:eastAsia="zh-CN"/>
        </w:rPr>
      </w:pPr>
      <w:bookmarkStart w:id="5" w:name="_Toc58570355"/>
      <w:r>
        <w:rPr>
          <w:w w:val="100"/>
          <w:sz w:val="32"/>
          <w:szCs w:val="40"/>
          <w:lang w:eastAsia="zh-CN"/>
        </w:rPr>
        <w:t>6</w:t>
      </w:r>
      <w:r>
        <w:rPr>
          <w:rFonts w:hint="eastAsia"/>
          <w:w w:val="100"/>
          <w:sz w:val="32"/>
          <w:szCs w:val="40"/>
          <w:lang w:eastAsia="zh-CN"/>
        </w:rPr>
        <w:t>.</w:t>
      </w:r>
      <w:r>
        <w:rPr>
          <w:w w:val="100"/>
          <w:sz w:val="32"/>
          <w:szCs w:val="40"/>
          <w:lang w:eastAsia="zh-CN"/>
        </w:rPr>
        <w:t xml:space="preserve"> 国家《教育规划纲要》对高等教育质量保障与评估主要提出了哪些要求？</w:t>
      </w:r>
      <w:bookmarkEnd w:id="5"/>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答：提高质量是未来十年我国高等教</w:t>
      </w:r>
      <w:r>
        <w:rPr>
          <w:rFonts w:hint="eastAsia" w:asciiTheme="minorEastAsia" w:hAnsiTheme="minorEastAsia" w:eastAsiaTheme="minorEastAsia"/>
          <w:w w:val="100"/>
          <w:sz w:val="32"/>
          <w:szCs w:val="32"/>
          <w:lang w:eastAsia="zh-CN"/>
        </w:rPr>
        <w:t>育</w:t>
      </w:r>
      <w:r>
        <w:rPr>
          <w:rFonts w:asciiTheme="minorEastAsia" w:hAnsiTheme="minorEastAsia" w:eastAsiaTheme="minorEastAsia"/>
          <w:w w:val="100"/>
          <w:sz w:val="32"/>
          <w:szCs w:val="32"/>
          <w:lang w:eastAsia="zh-CN"/>
        </w:rPr>
        <w:t>改革发展的核心任务。为实现这一任务，国家《教育规划纲要》对高等教育质量保障与评估工作提出了明确要求：</w:t>
      </w:r>
    </w:p>
    <w:p>
      <w:pPr>
        <w:spacing w:line="360" w:lineRule="auto"/>
        <w:ind w:firstLine="640" w:firstLineChars="200"/>
        <w:jc w:val="both"/>
        <w:rPr>
          <w:rFonts w:hint="eastAsia"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（二）“制定教育质量国家标准，建立健全质量保障体系。</w:t>
      </w:r>
      <w:r>
        <w:rPr>
          <w:rFonts w:hint="eastAsia" w:asciiTheme="minorEastAsia" w:hAnsiTheme="minorEastAsia" w:eastAsiaTheme="minorEastAsia"/>
          <w:w w:val="100"/>
          <w:sz w:val="32"/>
          <w:szCs w:val="32"/>
          <w:lang w:eastAsia="zh-CN"/>
        </w:rPr>
        <w:t>”</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（十九）“健全教学质量保障体系，改进高校教学评估。”</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（二十二）“建立高校分类体系，实行分类管理。发挥政策指导和资源配置的作用，引导高校合理定位，克服同质化倾向，形成各自的办学理念和风格，在不同层次、不同领域办出特色，争创一流。”</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（三十三）</w:t>
      </w:r>
      <w:r>
        <w:rPr>
          <w:rFonts w:hint="eastAsia" w:asciiTheme="minorEastAsia" w:hAnsiTheme="minorEastAsia" w:eastAsiaTheme="minorEastAsia"/>
          <w:w w:val="100"/>
          <w:sz w:val="32"/>
          <w:szCs w:val="32"/>
          <w:lang w:eastAsia="zh-CN"/>
        </w:rPr>
        <w:t xml:space="preserve">“ </w:t>
      </w:r>
      <w:r>
        <w:rPr>
          <w:rFonts w:asciiTheme="minorEastAsia" w:hAnsiTheme="minorEastAsia" w:eastAsiaTheme="minorEastAsia"/>
          <w:w w:val="100"/>
          <w:sz w:val="32"/>
          <w:szCs w:val="32"/>
          <w:lang w:eastAsia="zh-CN"/>
        </w:rPr>
        <w:t>改进教育教学评价。根据培养目标和人才理念，建立科学、多样的评价标准。开展由政府、学校、家长及社会各方面参与的教育质量评价活动。”</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（四十）“推进专业评价。鼓励专门机构和社会中介机构对高等学校学科、专业、课程等水平和质量进行评估。建立科学、规范的评估制度。探索与国际高水平教育评价机构合作</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形成中国特色学校评价模式。建立高等学校质量年度报告发布制度。”</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（四十四）“加强对民办教育的评估。”</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（四十七）“整合国家教育质量监测评估机构及资</w:t>
      </w:r>
      <w:r>
        <w:rPr>
          <w:rFonts w:hint="eastAsia" w:asciiTheme="minorEastAsia" w:hAnsiTheme="minorEastAsia" w:eastAsiaTheme="minorEastAsia"/>
          <w:w w:val="100"/>
          <w:sz w:val="32"/>
          <w:szCs w:val="32"/>
          <w:lang w:eastAsia="zh-CN"/>
        </w:rPr>
        <w:t>源，</w:t>
      </w:r>
      <w:r>
        <w:rPr>
          <w:rFonts w:asciiTheme="minorEastAsia" w:hAnsiTheme="minorEastAsia" w:eastAsiaTheme="minorEastAsia"/>
          <w:w w:val="100"/>
          <w:sz w:val="32"/>
          <w:szCs w:val="32"/>
          <w:lang w:eastAsia="zh-CN"/>
        </w:rPr>
        <w:t>完善监测评估体系</w:t>
      </w:r>
      <w:r>
        <w:rPr>
          <w:rFonts w:hint="eastAsia" w:asciiTheme="minorEastAsia" w:hAnsiTheme="minorEastAsia" w:eastAsiaTheme="minorEastAsia"/>
          <w:w w:val="100"/>
          <w:sz w:val="32"/>
          <w:szCs w:val="32"/>
          <w:lang w:eastAsia="zh-CN"/>
        </w:rPr>
        <w:t>，定期</w:t>
      </w:r>
      <w:r>
        <w:rPr>
          <w:rFonts w:asciiTheme="minorEastAsia" w:hAnsiTheme="minorEastAsia" w:eastAsiaTheme="minorEastAsia"/>
          <w:w w:val="100"/>
          <w:sz w:val="32"/>
          <w:szCs w:val="32"/>
          <w:lang w:eastAsia="zh-CN"/>
        </w:rPr>
        <w:t>发布监测评估报告。”</w:t>
      </w:r>
    </w:p>
    <w:p>
      <w:pPr>
        <w:pStyle w:val="13"/>
        <w:ind w:firstLine="504"/>
        <w:rPr>
          <w:w w:val="100"/>
          <w:sz w:val="32"/>
          <w:szCs w:val="40"/>
          <w:lang w:eastAsia="zh-CN"/>
        </w:rPr>
      </w:pPr>
      <w:bookmarkStart w:id="6" w:name="_Toc58570356"/>
      <w:r>
        <w:rPr>
          <w:w w:val="100"/>
          <w:sz w:val="32"/>
          <w:szCs w:val="40"/>
          <w:lang w:eastAsia="zh-CN"/>
        </w:rPr>
        <w:t>7</w:t>
      </w:r>
      <w:r>
        <w:rPr>
          <w:rFonts w:hint="eastAsia"/>
          <w:w w:val="100"/>
          <w:sz w:val="32"/>
          <w:szCs w:val="40"/>
          <w:lang w:eastAsia="zh-CN"/>
        </w:rPr>
        <w:t>.</w:t>
      </w:r>
      <w:r>
        <w:rPr>
          <w:w w:val="100"/>
          <w:sz w:val="32"/>
          <w:szCs w:val="40"/>
          <w:lang w:eastAsia="zh-CN"/>
        </w:rPr>
        <w:t xml:space="preserve"> 什么是合格评估？</w:t>
      </w:r>
      <w:bookmarkEnd w:id="6"/>
    </w:p>
    <w:p>
      <w:pPr>
        <w:spacing w:line="360" w:lineRule="auto"/>
        <w:ind w:firstLine="640" w:firstLineChars="200"/>
        <w:jc w:val="both"/>
        <w:rPr>
          <w:rFonts w:hint="eastAsia"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《教育部关于普通高等学校本科教学评估工作意</w:t>
      </w:r>
      <w:r>
        <w:rPr>
          <w:rFonts w:hint="eastAsia" w:asciiTheme="minorEastAsia" w:hAnsiTheme="minorEastAsia" w:eastAsiaTheme="minorEastAsia"/>
          <w:w w:val="100"/>
          <w:sz w:val="32"/>
          <w:szCs w:val="32"/>
          <w:lang w:eastAsia="zh-CN"/>
        </w:rPr>
        <w:t>见》</w:t>
      </w:r>
      <w:r>
        <w:rPr>
          <w:rFonts w:asciiTheme="minorEastAsia" w:hAnsiTheme="minorEastAsia" w:eastAsiaTheme="minorEastAsia"/>
          <w:w w:val="100"/>
          <w:sz w:val="32"/>
          <w:szCs w:val="32"/>
          <w:lang w:eastAsia="zh-CN"/>
        </w:rPr>
        <w:t>（</w:t>
      </w:r>
      <w:r>
        <w:rPr>
          <w:rFonts w:hint="eastAsia" w:asciiTheme="minorEastAsia" w:hAnsiTheme="minorEastAsia" w:eastAsiaTheme="minorEastAsia"/>
          <w:w w:val="100"/>
          <w:sz w:val="32"/>
          <w:szCs w:val="32"/>
          <w:lang w:eastAsia="zh-CN"/>
        </w:rPr>
        <w:t>教高[</w:t>
      </w:r>
      <w:r>
        <w:rPr>
          <w:rFonts w:asciiTheme="minorEastAsia" w:hAnsiTheme="minorEastAsia" w:eastAsiaTheme="minorEastAsia"/>
          <w:w w:val="100"/>
          <w:sz w:val="32"/>
          <w:szCs w:val="32"/>
          <w:lang w:eastAsia="zh-CN"/>
        </w:rPr>
        <w:t xml:space="preserve">2011 </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 xml:space="preserve"> 9号</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明确指出，本科教学工作评估</w:t>
      </w:r>
      <w:r>
        <w:rPr>
          <w:rFonts w:hint="eastAsia" w:asciiTheme="minorEastAsia" w:hAnsiTheme="minorEastAsia" w:eastAsiaTheme="minorEastAsia"/>
          <w:w w:val="100"/>
          <w:sz w:val="32"/>
          <w:szCs w:val="32"/>
          <w:lang w:eastAsia="zh-CN"/>
        </w:rPr>
        <w:t>有五种</w:t>
      </w:r>
      <w:r>
        <w:rPr>
          <w:rFonts w:asciiTheme="minorEastAsia" w:hAnsiTheme="minorEastAsia" w:eastAsiaTheme="minorEastAsia"/>
          <w:w w:val="100"/>
          <w:sz w:val="32"/>
          <w:szCs w:val="32"/>
          <w:lang w:eastAsia="zh-CN"/>
        </w:rPr>
        <w:t>基本形式：一是教学基本状态数据常态监测</w:t>
      </w:r>
      <w:r>
        <w:rPr>
          <w:rFonts w:hint="eastAsia" w:asciiTheme="minorEastAsia" w:hAnsiTheme="minorEastAsia" w:eastAsiaTheme="minorEastAsia"/>
          <w:w w:val="100"/>
          <w:sz w:val="32"/>
          <w:szCs w:val="32"/>
          <w:lang w:eastAsia="zh-CN"/>
        </w:rPr>
        <w:t>，二是学校自</w:t>
      </w:r>
      <w:r>
        <w:rPr>
          <w:rFonts w:asciiTheme="minorEastAsia" w:hAnsiTheme="minorEastAsia" w:eastAsiaTheme="minorEastAsia"/>
          <w:w w:val="100"/>
          <w:sz w:val="32"/>
          <w:szCs w:val="32"/>
          <w:lang w:eastAsia="zh-CN"/>
        </w:rPr>
        <w:t>我评估，三是实行分类的院校评估（包括合格</w:t>
      </w:r>
      <w:r>
        <w:rPr>
          <w:rFonts w:hint="eastAsia" w:asciiTheme="minorEastAsia" w:hAnsiTheme="minorEastAsia" w:eastAsiaTheme="minorEastAsia"/>
          <w:w w:val="100"/>
          <w:sz w:val="32"/>
          <w:szCs w:val="32"/>
          <w:lang w:eastAsia="zh-CN"/>
        </w:rPr>
        <w:t>评估和审</w:t>
      </w:r>
      <w:r>
        <w:rPr>
          <w:rFonts w:asciiTheme="minorEastAsia" w:hAnsiTheme="minorEastAsia" w:eastAsiaTheme="minorEastAsia"/>
          <w:w w:val="100"/>
          <w:sz w:val="32"/>
          <w:szCs w:val="32"/>
          <w:lang w:eastAsia="zh-CN"/>
        </w:rPr>
        <w:t>核评估）</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四是开展专业认证及评估</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五是探索</w:t>
      </w:r>
      <w:r>
        <w:rPr>
          <w:rFonts w:hint="eastAsia" w:asciiTheme="minorEastAsia" w:hAnsiTheme="minorEastAsia" w:eastAsiaTheme="minorEastAsia"/>
          <w:w w:val="100"/>
          <w:sz w:val="32"/>
          <w:szCs w:val="32"/>
          <w:lang w:eastAsia="zh-CN"/>
        </w:rPr>
        <w:t>国际评估。</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合格评估是国家对2000年以来未参加过教学工作</w:t>
      </w:r>
      <w:r>
        <w:rPr>
          <w:rFonts w:hint="eastAsia" w:asciiTheme="minorEastAsia" w:hAnsiTheme="minorEastAsia" w:eastAsiaTheme="minorEastAsia"/>
          <w:w w:val="100"/>
          <w:sz w:val="32"/>
          <w:szCs w:val="32"/>
          <w:lang w:eastAsia="zh-CN"/>
        </w:rPr>
        <w:t>评估的</w:t>
      </w:r>
      <w:r>
        <w:rPr>
          <w:rFonts w:asciiTheme="minorEastAsia" w:hAnsiTheme="minorEastAsia" w:eastAsiaTheme="minorEastAsia"/>
          <w:w w:val="100"/>
          <w:sz w:val="32"/>
          <w:szCs w:val="32"/>
          <w:lang w:eastAsia="zh-CN"/>
        </w:rPr>
        <w:t>各类新建普通本科学校（包括经国家正式批准独立</w:t>
      </w:r>
      <w:r>
        <w:rPr>
          <w:rFonts w:hint="eastAsia" w:asciiTheme="minorEastAsia" w:hAnsiTheme="minorEastAsia" w:eastAsiaTheme="minorEastAsia"/>
          <w:w w:val="100"/>
          <w:sz w:val="32"/>
          <w:szCs w:val="32"/>
          <w:lang w:eastAsia="zh-CN"/>
        </w:rPr>
        <w:t>设置</w:t>
      </w:r>
      <w:r>
        <w:rPr>
          <w:rFonts w:asciiTheme="minorEastAsia" w:hAnsiTheme="minorEastAsia" w:eastAsiaTheme="minorEastAsia"/>
          <w:w w:val="100"/>
          <w:sz w:val="32"/>
          <w:szCs w:val="32"/>
          <w:lang w:eastAsia="zh-CN"/>
        </w:rPr>
        <w:t>的民办普通本科学校）开展的一种本科教学评估形</w:t>
      </w:r>
      <w:r>
        <w:rPr>
          <w:rFonts w:hint="eastAsia" w:asciiTheme="minorEastAsia" w:hAnsiTheme="minorEastAsia" w:eastAsiaTheme="minorEastAsia"/>
          <w:w w:val="100"/>
          <w:sz w:val="32"/>
          <w:szCs w:val="32"/>
          <w:lang w:eastAsia="zh-CN"/>
        </w:rPr>
        <w:t>式。</w:t>
      </w:r>
      <w:r>
        <w:rPr>
          <w:rFonts w:asciiTheme="minorEastAsia" w:hAnsiTheme="minorEastAsia" w:eastAsiaTheme="minorEastAsia"/>
          <w:w w:val="100"/>
          <w:sz w:val="32"/>
          <w:szCs w:val="32"/>
          <w:lang w:eastAsia="zh-CN"/>
        </w:rPr>
        <w:t>所有新建本科学校（以下简称新建本科</w:t>
      </w:r>
      <w:r>
        <w:rPr>
          <w:rFonts w:hint="eastAsia" w:asciiTheme="minorEastAsia" w:hAnsiTheme="minorEastAsia" w:eastAsiaTheme="minorEastAsia"/>
          <w:w w:val="100"/>
          <w:sz w:val="32"/>
          <w:szCs w:val="32"/>
          <w:lang w:eastAsia="zh-CN"/>
        </w:rPr>
        <w:t>学校）在规定期限内必须</w:t>
      </w:r>
      <w:r>
        <w:rPr>
          <w:rFonts w:asciiTheme="minorEastAsia" w:hAnsiTheme="minorEastAsia" w:eastAsiaTheme="minorEastAsia"/>
          <w:w w:val="100"/>
          <w:sz w:val="32"/>
          <w:szCs w:val="32"/>
          <w:lang w:eastAsia="zh-CN"/>
        </w:rPr>
        <w:t>参加。这些学校通过合格评估后将进入审</w:t>
      </w:r>
      <w:r>
        <w:rPr>
          <w:rFonts w:hint="eastAsia" w:asciiTheme="minorEastAsia" w:hAnsiTheme="minorEastAsia" w:eastAsiaTheme="minorEastAsia"/>
          <w:w w:val="100"/>
          <w:sz w:val="32"/>
          <w:szCs w:val="32"/>
          <w:lang w:eastAsia="zh-CN"/>
        </w:rPr>
        <w:t>核</w:t>
      </w:r>
      <w:r>
        <w:rPr>
          <w:rFonts w:asciiTheme="minorEastAsia" w:hAnsiTheme="minorEastAsia" w:eastAsiaTheme="minorEastAsia"/>
          <w:w w:val="100"/>
          <w:sz w:val="32"/>
          <w:szCs w:val="32"/>
          <w:lang w:eastAsia="zh-CN"/>
        </w:rPr>
        <w:t>评估范围。</w:t>
      </w:r>
    </w:p>
    <w:p>
      <w:pPr>
        <w:pStyle w:val="13"/>
        <w:ind w:firstLine="504"/>
        <w:rPr>
          <w:w w:val="100"/>
          <w:sz w:val="32"/>
          <w:szCs w:val="40"/>
          <w:lang w:eastAsia="zh-CN"/>
        </w:rPr>
      </w:pPr>
      <w:bookmarkStart w:id="7" w:name="_Toc58570357"/>
      <w:r>
        <w:rPr>
          <w:w w:val="100"/>
          <w:sz w:val="32"/>
          <w:szCs w:val="40"/>
          <w:lang w:eastAsia="zh-CN"/>
        </w:rPr>
        <w:t>8</w:t>
      </w:r>
      <w:r>
        <w:rPr>
          <w:rFonts w:hint="eastAsia"/>
          <w:w w:val="100"/>
          <w:sz w:val="32"/>
          <w:szCs w:val="40"/>
          <w:lang w:eastAsia="zh-CN"/>
        </w:rPr>
        <w:t>.</w:t>
      </w:r>
      <w:r>
        <w:rPr>
          <w:w w:val="100"/>
          <w:sz w:val="32"/>
          <w:szCs w:val="40"/>
          <w:lang w:eastAsia="zh-CN"/>
        </w:rPr>
        <w:t>为什么要开展本科教学工作合格评估？</w:t>
      </w:r>
      <w:bookmarkEnd w:id="7"/>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答：人才培养是高等学校的根本任务。提高人才培</w:t>
      </w:r>
      <w:r>
        <w:rPr>
          <w:rFonts w:hint="eastAsia" w:asciiTheme="minorEastAsia" w:hAnsiTheme="minorEastAsia" w:eastAsiaTheme="minorEastAsia"/>
          <w:w w:val="100"/>
          <w:sz w:val="32"/>
          <w:szCs w:val="32"/>
          <w:lang w:eastAsia="zh-CN"/>
        </w:rPr>
        <w:t>养</w:t>
      </w:r>
      <w:r>
        <w:rPr>
          <w:rFonts w:asciiTheme="minorEastAsia" w:hAnsiTheme="minorEastAsia" w:eastAsiaTheme="minorEastAsia"/>
          <w:w w:val="100"/>
          <w:sz w:val="32"/>
          <w:szCs w:val="32"/>
          <w:lang w:eastAsia="zh-CN"/>
        </w:rPr>
        <w:t>质量的重点是提高教学质量。教学评估是评价、监督、保障和提高教学质量的重要举措，是我国高等教育质量保障体系的重要组成部分。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rPr>
          <w:rFonts w:hint="eastAsia"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截至</w:t>
      </w:r>
      <w:r>
        <w:rPr>
          <w:rFonts w:asciiTheme="minorEastAsia" w:hAnsiTheme="minorEastAsia" w:eastAsiaTheme="minorEastAsia"/>
          <w:w w:val="100"/>
          <w:sz w:val="32"/>
          <w:szCs w:val="32"/>
          <w:lang w:eastAsia="zh-CN"/>
        </w:rPr>
        <w:t>201</w:t>
      </w:r>
      <w:r>
        <w:rPr>
          <w:rFonts w:hint="eastAsia" w:asciiTheme="minorEastAsia" w:hAnsiTheme="minorEastAsia" w:eastAsiaTheme="minorEastAsia"/>
          <w:w w:val="100"/>
          <w:sz w:val="32"/>
          <w:szCs w:val="32"/>
          <w:lang w:eastAsia="zh-CN"/>
        </w:rPr>
        <w:t>8年底，全国普通本科院校1243所，其中新建本科学校702所，约占全国普通本科学校数56.47%，已成为我国高等教育体系的重要组成部分，其中办学水平和教育质量对我国高等教育的整体发展与建设高等教育强国至关重要。对新建本科学校开展合格评估，可以引导学校合理定位，办出水平、办出特色；促进学校全面贯彻党的教育方针，推进教学改革，提高人才培养质量，增强本科教学主动服务经济社会发展需要和人的全面发展需求的能力；促进政府对学校实施宏观管理和分类指导；促进社会参与学校人才培养和评价、监督学校的本科教学质量。</w:t>
      </w:r>
    </w:p>
    <w:p>
      <w:pPr>
        <w:pStyle w:val="13"/>
        <w:ind w:firstLine="504"/>
        <w:rPr>
          <w:w w:val="100"/>
          <w:sz w:val="32"/>
          <w:szCs w:val="40"/>
          <w:lang w:eastAsia="zh-CN"/>
        </w:rPr>
      </w:pPr>
      <w:bookmarkStart w:id="8" w:name="_Toc58570358"/>
      <w:r>
        <w:rPr>
          <w:w w:val="100"/>
          <w:sz w:val="32"/>
          <w:szCs w:val="40"/>
          <w:lang w:eastAsia="zh-CN"/>
        </w:rPr>
        <w:t>9</w:t>
      </w:r>
      <w:r>
        <w:rPr>
          <w:rFonts w:hint="eastAsia"/>
          <w:w w:val="100"/>
          <w:sz w:val="32"/>
          <w:szCs w:val="40"/>
          <w:lang w:eastAsia="zh-CN"/>
        </w:rPr>
        <w:t>.</w:t>
      </w:r>
      <w:r>
        <w:rPr>
          <w:w w:val="100"/>
          <w:sz w:val="32"/>
          <w:szCs w:val="40"/>
          <w:lang w:eastAsia="zh-CN"/>
        </w:rPr>
        <w:t>本科教学工作评估对提高高校教学质量有何作</w:t>
      </w:r>
      <w:r>
        <w:rPr>
          <w:rFonts w:hint="eastAsia"/>
          <w:w w:val="100"/>
          <w:sz w:val="32"/>
          <w:szCs w:val="40"/>
          <w:lang w:val="en-US" w:eastAsia="zh-CN"/>
        </w:rPr>
        <w:t>用</w:t>
      </w:r>
      <w:r>
        <w:rPr>
          <w:w w:val="100"/>
          <w:sz w:val="32"/>
          <w:szCs w:val="40"/>
          <w:lang w:eastAsia="zh-CN"/>
        </w:rPr>
        <w:t>？</w:t>
      </w:r>
      <w:bookmarkEnd w:id="8"/>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答：本科教学评估是评价、监督、保障和提高教学质量的重要举措，是我国高等教育质量保障体系的重要组成部分。评估不仅能鉴定学校教学工作的质量和水平， 诊断学校教学工作存在的问题并提出改进建议，还可以发挥评估指标的导向作用，引导学校更新教育观念、明确发展方向和目标、深化教学改革，推动产学合作教育</w:t>
      </w:r>
      <w:r>
        <w:rPr>
          <w:rFonts w:hint="eastAsia" w:asciiTheme="minorEastAsia" w:hAnsiTheme="minorEastAsia" w:eastAsiaTheme="minorEastAsia"/>
          <w:w w:val="100"/>
          <w:sz w:val="32"/>
          <w:szCs w:val="32"/>
          <w:lang w:eastAsia="zh-CN"/>
        </w:rPr>
        <w:t>深入</w:t>
      </w:r>
      <w:r>
        <w:rPr>
          <w:rFonts w:asciiTheme="minorEastAsia" w:hAnsiTheme="minorEastAsia" w:eastAsiaTheme="minorEastAsia"/>
          <w:w w:val="100"/>
          <w:sz w:val="32"/>
          <w:szCs w:val="32"/>
          <w:lang w:eastAsia="zh-CN"/>
        </w:rPr>
        <w:t>开展。</w:t>
      </w:r>
      <w:r>
        <w:rPr>
          <w:rFonts w:hint="eastAsia" w:asciiTheme="minorEastAsia" w:hAnsiTheme="minorEastAsia" w:eastAsiaTheme="minorEastAsia"/>
          <w:w w:val="100"/>
          <w:sz w:val="32"/>
          <w:szCs w:val="32"/>
          <w:lang w:eastAsia="zh-CN"/>
        </w:rPr>
        <w:t>而且评估具有激励和督促作用，能够促进学校不断改善办学条件、</w:t>
      </w:r>
      <w:r>
        <w:rPr>
          <w:rFonts w:asciiTheme="minorEastAsia" w:hAnsiTheme="minorEastAsia" w:eastAsiaTheme="minorEastAsia"/>
          <w:w w:val="100"/>
          <w:sz w:val="32"/>
          <w:szCs w:val="32"/>
          <w:lang w:eastAsia="zh-CN"/>
        </w:rPr>
        <w:t>加强教学管理、建立并完善内部</w:t>
      </w:r>
      <w:r>
        <w:rPr>
          <w:rFonts w:hint="eastAsia" w:asciiTheme="minorEastAsia" w:hAnsiTheme="minorEastAsia" w:eastAsiaTheme="minorEastAsia"/>
          <w:w w:val="100"/>
          <w:sz w:val="32"/>
          <w:szCs w:val="32"/>
          <w:lang w:eastAsia="zh-CN"/>
        </w:rPr>
        <w:t>质量</w:t>
      </w:r>
      <w:r>
        <w:rPr>
          <w:rFonts w:asciiTheme="minorEastAsia" w:hAnsiTheme="minorEastAsia" w:eastAsiaTheme="minorEastAsia"/>
          <w:w w:val="100"/>
          <w:sz w:val="32"/>
          <w:szCs w:val="32"/>
          <w:lang w:eastAsia="zh-CN"/>
        </w:rPr>
        <w:t>保障体系、形成自我约束和监控机制。实践证明，“以</w:t>
      </w:r>
      <w:r>
        <w:rPr>
          <w:rFonts w:hint="eastAsia" w:asciiTheme="minorEastAsia" w:hAnsiTheme="minorEastAsia" w:eastAsiaTheme="minorEastAsia"/>
          <w:w w:val="100"/>
          <w:sz w:val="32"/>
          <w:szCs w:val="32"/>
          <w:lang w:eastAsia="zh-CN"/>
        </w:rPr>
        <w:t>评促</w:t>
      </w:r>
      <w:r>
        <w:rPr>
          <w:rFonts w:asciiTheme="minorEastAsia" w:hAnsiTheme="minorEastAsia" w:eastAsiaTheme="minorEastAsia"/>
          <w:w w:val="100"/>
          <w:sz w:val="32"/>
          <w:szCs w:val="32"/>
          <w:lang w:eastAsia="zh-CN"/>
        </w:rPr>
        <w:t>建、以评促改、以评促管” 已经取得切实的效果</w:t>
      </w:r>
      <w:r>
        <w:rPr>
          <w:rFonts w:hint="eastAsia" w:asciiTheme="minorEastAsia" w:hAnsiTheme="minorEastAsia" w:eastAsiaTheme="minorEastAsia"/>
          <w:w w:val="100"/>
          <w:sz w:val="32"/>
          <w:szCs w:val="32"/>
          <w:lang w:eastAsia="zh-CN"/>
        </w:rPr>
        <w:t>。通过评</w:t>
      </w:r>
      <w:r>
        <w:rPr>
          <w:rFonts w:asciiTheme="minorEastAsia" w:hAnsiTheme="minorEastAsia" w:eastAsiaTheme="minorEastAsia"/>
          <w:w w:val="100"/>
          <w:sz w:val="32"/>
          <w:szCs w:val="32"/>
          <w:lang w:eastAsia="zh-CN"/>
        </w:rPr>
        <w:t>估</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学校教学工作水平明显提升</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达到了提高教</w:t>
      </w:r>
      <w:r>
        <w:rPr>
          <w:rFonts w:hint="eastAsia" w:asciiTheme="minorEastAsia" w:hAnsiTheme="minorEastAsia" w:eastAsiaTheme="minorEastAsia"/>
          <w:w w:val="100"/>
          <w:sz w:val="32"/>
          <w:szCs w:val="32"/>
          <w:lang w:eastAsia="zh-CN"/>
        </w:rPr>
        <w:t>学质量</w:t>
      </w:r>
      <w:r>
        <w:rPr>
          <w:rFonts w:asciiTheme="minorEastAsia" w:hAnsiTheme="minorEastAsia" w:eastAsiaTheme="minorEastAsia"/>
          <w:w w:val="100"/>
          <w:sz w:val="32"/>
          <w:szCs w:val="32"/>
          <w:lang w:eastAsia="zh-CN"/>
        </w:rPr>
        <w:t>的目的</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学生成为直接受益者。</w:t>
      </w:r>
    </w:p>
    <w:p>
      <w:pPr>
        <w:pStyle w:val="13"/>
        <w:ind w:firstLine="504"/>
        <w:rPr>
          <w:rFonts w:hint="eastAsia"/>
          <w:w w:val="100"/>
          <w:sz w:val="32"/>
          <w:szCs w:val="40"/>
          <w:lang w:eastAsia="zh-CN"/>
        </w:rPr>
      </w:pPr>
      <w:bookmarkStart w:id="9" w:name="_Toc58570359"/>
      <w:r>
        <w:rPr>
          <w:w w:val="100"/>
          <w:sz w:val="32"/>
          <w:szCs w:val="40"/>
          <w:lang w:eastAsia="zh-CN"/>
        </w:rPr>
        <w:t>10.学校合格评估与全校师生员工有什么关系？</w:t>
      </w:r>
      <w:bookmarkEnd w:id="9"/>
    </w:p>
    <w:p>
      <w:pPr>
        <w:spacing w:line="360" w:lineRule="auto"/>
        <w:ind w:firstLine="640" w:firstLineChars="200"/>
        <w:jc w:val="both"/>
        <w:rPr>
          <w:rFonts w:hint="eastAsia"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答：开展本科教学工作合格评估与建设，事关学校</w:t>
      </w:r>
      <w:r>
        <w:rPr>
          <w:rFonts w:hint="eastAsia" w:asciiTheme="minorEastAsia" w:hAnsiTheme="minorEastAsia" w:eastAsiaTheme="minorEastAsia"/>
          <w:w w:val="100"/>
          <w:sz w:val="32"/>
          <w:szCs w:val="32"/>
          <w:lang w:eastAsia="zh-CN"/>
        </w:rPr>
        <w:t>的生</w:t>
      </w:r>
      <w:r>
        <w:rPr>
          <w:rFonts w:asciiTheme="minorEastAsia" w:hAnsiTheme="minorEastAsia" w:eastAsiaTheme="minorEastAsia"/>
          <w:w w:val="100"/>
          <w:sz w:val="32"/>
          <w:szCs w:val="32"/>
          <w:lang w:eastAsia="zh-CN"/>
        </w:rPr>
        <w:t>存与发展</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与全校师生员工的切身利益有着十分密</w:t>
      </w:r>
      <w:r>
        <w:rPr>
          <w:rFonts w:hint="eastAsia" w:asciiTheme="minorEastAsia" w:hAnsiTheme="minorEastAsia" w:eastAsiaTheme="minorEastAsia"/>
          <w:w w:val="100"/>
          <w:sz w:val="32"/>
          <w:szCs w:val="32"/>
          <w:lang w:eastAsia="zh-CN"/>
        </w:rPr>
        <w:t>切的关系。</w:t>
      </w:r>
    </w:p>
    <w:p>
      <w:pPr>
        <w:spacing w:line="360" w:lineRule="auto"/>
        <w:ind w:firstLine="640" w:firstLineChars="200"/>
        <w:jc w:val="both"/>
        <w:rPr>
          <w:rFonts w:hint="eastAsia"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我校教学工作合格评估与建设的成败及教育部评估</w:t>
      </w:r>
      <w:r>
        <w:rPr>
          <w:rFonts w:hint="eastAsia" w:asciiTheme="minorEastAsia" w:hAnsiTheme="minorEastAsia" w:eastAsiaTheme="minorEastAsia"/>
          <w:w w:val="100"/>
          <w:sz w:val="32"/>
          <w:szCs w:val="32"/>
          <w:lang w:eastAsia="zh-CN"/>
        </w:rPr>
        <w:t>的结果</w:t>
      </w:r>
      <w:r>
        <w:rPr>
          <w:rFonts w:asciiTheme="minorEastAsia" w:hAnsiTheme="minorEastAsia" w:eastAsiaTheme="minorEastAsia"/>
          <w:w w:val="100"/>
          <w:sz w:val="32"/>
          <w:szCs w:val="32"/>
          <w:lang w:eastAsia="zh-CN"/>
        </w:rPr>
        <w:t>必然直接影响学校及每一位师生员工的前途与</w:t>
      </w:r>
      <w:r>
        <w:rPr>
          <w:rFonts w:hint="eastAsia" w:asciiTheme="minorEastAsia" w:hAnsiTheme="minorEastAsia" w:eastAsiaTheme="minorEastAsia"/>
          <w:w w:val="100"/>
          <w:sz w:val="32"/>
          <w:szCs w:val="32"/>
          <w:lang w:eastAsia="zh-CN"/>
        </w:rPr>
        <w:t>发展。</w:t>
      </w:r>
      <w:r>
        <w:rPr>
          <w:rFonts w:asciiTheme="minorEastAsia" w:hAnsiTheme="minorEastAsia" w:eastAsiaTheme="minorEastAsia"/>
          <w:w w:val="100"/>
          <w:sz w:val="32"/>
          <w:szCs w:val="32"/>
          <w:lang w:eastAsia="zh-CN"/>
        </w:rPr>
        <w:t>在评估中取得理想的结果</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我校的办学水平和教学</w:t>
      </w:r>
      <w:r>
        <w:rPr>
          <w:rFonts w:hint="eastAsia" w:asciiTheme="minorEastAsia" w:hAnsiTheme="minorEastAsia" w:eastAsiaTheme="minorEastAsia"/>
          <w:w w:val="100"/>
          <w:sz w:val="32"/>
          <w:szCs w:val="32"/>
          <w:lang w:eastAsia="zh-CN"/>
        </w:rPr>
        <w:t>质量就</w:t>
      </w:r>
      <w:r>
        <w:rPr>
          <w:rFonts w:asciiTheme="minorEastAsia" w:hAnsiTheme="minorEastAsia" w:eastAsiaTheme="minorEastAsia"/>
          <w:w w:val="100"/>
          <w:sz w:val="32"/>
          <w:szCs w:val="32"/>
          <w:lang w:eastAsia="zh-CN"/>
        </w:rPr>
        <w:t>能得到社会及行业的进一步肯定</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师生员工也才</w:t>
      </w:r>
      <w:r>
        <w:rPr>
          <w:rFonts w:hint="eastAsia" w:asciiTheme="minorEastAsia" w:hAnsiTheme="minorEastAsia" w:eastAsiaTheme="minorEastAsia"/>
          <w:w w:val="100"/>
          <w:sz w:val="32"/>
          <w:szCs w:val="32"/>
          <w:lang w:eastAsia="zh-CN"/>
        </w:rPr>
        <w:t>能得到社</w:t>
      </w:r>
      <w:r>
        <w:rPr>
          <w:rFonts w:asciiTheme="minorEastAsia" w:hAnsiTheme="minorEastAsia" w:eastAsiaTheme="minorEastAsia"/>
          <w:w w:val="100"/>
          <w:sz w:val="32"/>
          <w:szCs w:val="32"/>
          <w:lang w:eastAsia="zh-CN"/>
        </w:rPr>
        <w:t>会认可。全体师生员工要有“校以我</w:t>
      </w:r>
      <w:r>
        <w:rPr>
          <w:rFonts w:hint="eastAsia" w:asciiTheme="minorEastAsia" w:hAnsiTheme="minorEastAsia" w:eastAsiaTheme="minorEastAsia"/>
          <w:w w:val="100"/>
          <w:sz w:val="32"/>
          <w:szCs w:val="32"/>
          <w:lang w:eastAsia="zh-CN"/>
        </w:rPr>
        <w:t>兴，</w:t>
      </w:r>
      <w:r>
        <w:rPr>
          <w:rFonts w:asciiTheme="minorEastAsia" w:hAnsiTheme="minorEastAsia" w:eastAsiaTheme="minorEastAsia"/>
          <w:w w:val="100"/>
          <w:sz w:val="32"/>
          <w:szCs w:val="32"/>
          <w:lang w:eastAsia="zh-CN"/>
        </w:rPr>
        <w:t>我以校</w:t>
      </w:r>
      <w:r>
        <w:rPr>
          <w:rFonts w:hint="eastAsia" w:asciiTheme="minorEastAsia" w:hAnsiTheme="minorEastAsia" w:eastAsiaTheme="minorEastAsia"/>
          <w:w w:val="100"/>
          <w:sz w:val="32"/>
          <w:szCs w:val="32"/>
          <w:lang w:eastAsia="zh-CN"/>
        </w:rPr>
        <w:t>荣”的</w:t>
      </w:r>
      <w:r>
        <w:rPr>
          <w:rFonts w:asciiTheme="minorEastAsia" w:hAnsiTheme="minorEastAsia" w:eastAsiaTheme="minorEastAsia"/>
          <w:w w:val="100"/>
          <w:sz w:val="32"/>
          <w:szCs w:val="32"/>
          <w:lang w:eastAsia="zh-CN"/>
        </w:rPr>
        <w:t>主人翁精神和高度的热情， 投入到本科教学工作合</w:t>
      </w:r>
      <w:r>
        <w:rPr>
          <w:rFonts w:hint="eastAsia" w:asciiTheme="minorEastAsia" w:hAnsiTheme="minorEastAsia" w:eastAsiaTheme="minorEastAsia"/>
          <w:w w:val="100"/>
          <w:sz w:val="32"/>
          <w:szCs w:val="32"/>
          <w:lang w:eastAsia="zh-CN"/>
        </w:rPr>
        <w:t>格评</w:t>
      </w:r>
      <w:r>
        <w:rPr>
          <w:rFonts w:asciiTheme="minorEastAsia" w:hAnsiTheme="minorEastAsia" w:eastAsiaTheme="minorEastAsia"/>
          <w:w w:val="100"/>
          <w:sz w:val="32"/>
          <w:szCs w:val="32"/>
          <w:lang w:eastAsia="zh-CN"/>
        </w:rPr>
        <w:t>估与建设中</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为学校的建设与发展做出贡献。</w:t>
      </w:r>
    </w:p>
    <w:p>
      <w:pPr>
        <w:pStyle w:val="13"/>
        <w:ind w:firstLine="504"/>
        <w:rPr>
          <w:w w:val="100"/>
          <w:sz w:val="32"/>
          <w:szCs w:val="40"/>
          <w:lang w:eastAsia="zh-CN"/>
        </w:rPr>
      </w:pPr>
      <w:bookmarkStart w:id="10" w:name="_Toc58570360"/>
      <w:r>
        <w:rPr>
          <w:rFonts w:hint="eastAsia"/>
          <w:w w:val="100"/>
          <w:sz w:val="32"/>
          <w:szCs w:val="40"/>
          <w:lang w:eastAsia="zh-CN"/>
        </w:rPr>
        <w:t>11.</w:t>
      </w:r>
      <w:r>
        <w:rPr>
          <w:w w:val="100"/>
          <w:sz w:val="32"/>
          <w:szCs w:val="40"/>
          <w:lang w:eastAsia="zh-CN"/>
        </w:rPr>
        <w:t>教学本科工作合格评估的指导思想和核心内涵什么？</w:t>
      </w:r>
      <w:bookmarkEnd w:id="10"/>
    </w:p>
    <w:p>
      <w:pPr>
        <w:spacing w:line="360" w:lineRule="auto"/>
        <w:ind w:firstLine="640" w:firstLineChars="200"/>
        <w:jc w:val="both"/>
        <w:rPr>
          <w:rFonts w:hint="eastAsia"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答：合格评估工作的指导思想是：以科学发展观为指导</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贯彻落实国家《教育规划纲要》精神，以评促建</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以评促改、以评促管、评建结合、重在建设</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树立评估新理念、探索评估新方法</w:t>
      </w:r>
      <w:r>
        <w:rPr>
          <w:rFonts w:hint="eastAsia" w:asciiTheme="minorEastAsia" w:hAnsiTheme="minorEastAsia" w:eastAsiaTheme="minorEastAsia"/>
          <w:w w:val="100"/>
          <w:sz w:val="32"/>
          <w:szCs w:val="32"/>
          <w:lang w:eastAsia="zh-CN"/>
        </w:rPr>
        <w:t>、倡</w:t>
      </w:r>
      <w:r>
        <w:rPr>
          <w:rFonts w:asciiTheme="minorEastAsia" w:hAnsiTheme="minorEastAsia" w:eastAsiaTheme="minorEastAsia"/>
          <w:w w:val="100"/>
          <w:sz w:val="32"/>
          <w:szCs w:val="32"/>
          <w:lang w:eastAsia="zh-CN"/>
        </w:rPr>
        <w:t>导评估良好风尚。充分调动学校、政府、社会三方面的积极性，促进学校合理定位，强化内涵建设，改革人才培养模式，提升人才培养质量。</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合格评估方案设计体现了上述指导思想，该方案的核心内涵是“四个促进</w:t>
      </w:r>
      <w:r>
        <w:rPr>
          <w:rFonts w:hint="eastAsia" w:asciiTheme="minorEastAsia" w:hAnsiTheme="minorEastAsia" w:eastAsiaTheme="minorEastAsia"/>
          <w:w w:val="100"/>
          <w:sz w:val="32"/>
          <w:szCs w:val="32"/>
          <w:lang w:eastAsia="zh-CN"/>
        </w:rPr>
        <w:t>，三</w:t>
      </w:r>
      <w:r>
        <w:rPr>
          <w:rFonts w:asciiTheme="minorEastAsia" w:hAnsiTheme="minorEastAsia" w:eastAsiaTheme="minorEastAsia"/>
          <w:w w:val="100"/>
          <w:sz w:val="32"/>
          <w:szCs w:val="32"/>
          <w:lang w:eastAsia="zh-CN"/>
        </w:rPr>
        <w:t>个基本</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两个突出</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一个引导”</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“四个促进” 是指促进办学经费投入</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促进办学条件改善</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促进教学管理规范</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促进教学质量提高</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“三个基本”是指：办学条件基本达到国家标准</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教学管理基本规范，教学质量基本得到保证</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“两个突出”是指：突出服务区域（行业）经济和社会发展</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突出培养应用型人才的办学定位</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“一个引导”是指引导参评学校构建并逐步完善内部质</w:t>
      </w:r>
      <w:r>
        <w:rPr>
          <w:rFonts w:hint="eastAsia" w:asciiTheme="minorEastAsia" w:hAnsiTheme="minorEastAsia" w:eastAsiaTheme="minorEastAsia"/>
          <w:w w:val="100"/>
          <w:sz w:val="32"/>
          <w:szCs w:val="32"/>
          <w:lang w:eastAsia="zh-CN"/>
        </w:rPr>
        <w:t>量</w:t>
      </w:r>
      <w:r>
        <w:rPr>
          <w:rFonts w:asciiTheme="minorEastAsia" w:hAnsiTheme="minorEastAsia" w:eastAsiaTheme="minorEastAsia"/>
          <w:w w:val="100"/>
          <w:sz w:val="32"/>
          <w:szCs w:val="32"/>
          <w:lang w:eastAsia="zh-CN"/>
        </w:rPr>
        <w:t>保障体系，形成不断提高教学质量的长效机制。</w:t>
      </w:r>
    </w:p>
    <w:p>
      <w:pPr>
        <w:pStyle w:val="13"/>
        <w:ind w:firstLine="504"/>
        <w:rPr>
          <w:w w:val="100"/>
          <w:sz w:val="32"/>
          <w:szCs w:val="40"/>
          <w:lang w:eastAsia="zh-CN"/>
        </w:rPr>
      </w:pPr>
      <w:bookmarkStart w:id="11" w:name="_Toc58570361"/>
      <w:r>
        <w:rPr>
          <w:rFonts w:hint="eastAsia"/>
          <w:w w:val="100"/>
          <w:sz w:val="32"/>
          <w:szCs w:val="40"/>
          <w:lang w:eastAsia="zh-CN"/>
        </w:rPr>
        <w:t>12.学校参加合格评估的条件是什么？</w:t>
      </w:r>
      <w:bookmarkEnd w:id="11"/>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答：学校参加合格评估的条件是：</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（1）</w:t>
      </w:r>
      <w:r>
        <w:rPr>
          <w:rFonts w:asciiTheme="minorEastAsia" w:hAnsiTheme="minorEastAsia" w:eastAsiaTheme="minorEastAsia"/>
          <w:w w:val="100"/>
          <w:sz w:val="32"/>
          <w:szCs w:val="32"/>
          <w:lang w:eastAsia="zh-CN"/>
        </w:rPr>
        <w:t>有三届以本校名义招生的普通本科毕业生。</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（2）</w:t>
      </w:r>
      <w:r>
        <w:rPr>
          <w:rFonts w:asciiTheme="minorEastAsia" w:hAnsiTheme="minorEastAsia" w:eastAsiaTheme="minorEastAsia"/>
          <w:w w:val="100"/>
          <w:sz w:val="32"/>
          <w:szCs w:val="32"/>
          <w:lang w:eastAsia="zh-CN"/>
        </w:rPr>
        <w:t>当年没有被限制招生和暂停招生。</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（3）</w:t>
      </w:r>
      <w:r>
        <w:rPr>
          <w:rFonts w:asciiTheme="minorEastAsia" w:hAnsiTheme="minorEastAsia" w:eastAsiaTheme="minorEastAsia"/>
          <w:w w:val="100"/>
          <w:sz w:val="32"/>
          <w:szCs w:val="32"/>
          <w:lang w:eastAsia="zh-CN"/>
        </w:rPr>
        <w:t>公办学校上一年生均预算内教育事业费拨款须</w:t>
      </w:r>
      <w:r>
        <w:rPr>
          <w:rFonts w:hint="eastAsia" w:asciiTheme="minorEastAsia" w:hAnsiTheme="minorEastAsia" w:eastAsiaTheme="minorEastAsia"/>
          <w:w w:val="100"/>
          <w:sz w:val="32"/>
          <w:szCs w:val="32"/>
          <w:lang w:eastAsia="zh-CN"/>
        </w:rPr>
        <w:t>达到</w:t>
      </w:r>
      <w:r>
        <w:rPr>
          <w:rFonts w:asciiTheme="minorEastAsia" w:hAnsiTheme="minorEastAsia" w:eastAsiaTheme="minorEastAsia"/>
          <w:w w:val="100"/>
          <w:sz w:val="32"/>
          <w:szCs w:val="32"/>
          <w:lang w:eastAsia="zh-CN"/>
        </w:rPr>
        <w:t>《财政部、教育部关于进一步提高地方普通本科高</w:t>
      </w:r>
      <w:r>
        <w:rPr>
          <w:rFonts w:hint="eastAsia" w:asciiTheme="minorEastAsia" w:hAnsiTheme="minorEastAsia" w:eastAsiaTheme="minorEastAsia"/>
          <w:w w:val="100"/>
          <w:sz w:val="32"/>
          <w:szCs w:val="32"/>
          <w:lang w:eastAsia="zh-CN"/>
        </w:rPr>
        <w:t>校生</w:t>
      </w:r>
      <w:r>
        <w:rPr>
          <w:rFonts w:asciiTheme="minorEastAsia" w:hAnsiTheme="minorEastAsia" w:eastAsiaTheme="minorEastAsia"/>
          <w:w w:val="100"/>
          <w:sz w:val="32"/>
          <w:szCs w:val="32"/>
          <w:lang w:eastAsia="zh-CN"/>
        </w:rPr>
        <w:t>均拨款水平的意见》</w:t>
      </w:r>
      <w:r>
        <w:rPr>
          <w:rFonts w:hint="eastAsia" w:asciiTheme="minorEastAsia" w:hAnsiTheme="minorEastAsia" w:eastAsiaTheme="minorEastAsia"/>
          <w:w w:val="100"/>
          <w:sz w:val="32"/>
          <w:szCs w:val="32"/>
          <w:lang w:eastAsia="zh-CN"/>
        </w:rPr>
        <w:t>（财教:[2010]567号）</w:t>
      </w:r>
      <w:r>
        <w:rPr>
          <w:rFonts w:asciiTheme="minorEastAsia" w:hAnsiTheme="minorEastAsia" w:eastAsiaTheme="minorEastAsia"/>
          <w:w w:val="100"/>
          <w:sz w:val="32"/>
          <w:szCs w:val="32"/>
          <w:lang w:eastAsia="zh-CN"/>
        </w:rPr>
        <w:t>文件</w:t>
      </w:r>
      <w:r>
        <w:rPr>
          <w:rFonts w:hint="eastAsia" w:asciiTheme="minorEastAsia" w:hAnsiTheme="minorEastAsia" w:eastAsiaTheme="minorEastAsia"/>
          <w:w w:val="100"/>
          <w:sz w:val="32"/>
          <w:szCs w:val="32"/>
          <w:lang w:eastAsia="zh-CN"/>
        </w:rPr>
        <w:t>规定</w:t>
      </w:r>
      <w:r>
        <w:rPr>
          <w:rFonts w:asciiTheme="minorEastAsia" w:hAnsiTheme="minorEastAsia" w:eastAsiaTheme="minorEastAsia"/>
          <w:w w:val="100"/>
          <w:sz w:val="32"/>
          <w:szCs w:val="32"/>
          <w:lang w:eastAsia="zh-CN"/>
        </w:rPr>
        <w:t>的相应标准，即原则上2012年各地方高校生均拨款水</w:t>
      </w:r>
      <w:r>
        <w:rPr>
          <w:rFonts w:hint="eastAsia" w:asciiTheme="minorEastAsia" w:hAnsiTheme="minorEastAsia" w:eastAsiaTheme="minorEastAsia"/>
          <w:w w:val="100"/>
          <w:sz w:val="32"/>
          <w:szCs w:val="32"/>
          <w:lang w:eastAsia="zh-CN"/>
        </w:rPr>
        <w:t>平不</w:t>
      </w:r>
      <w:r>
        <w:rPr>
          <w:rFonts w:asciiTheme="minorEastAsia" w:hAnsiTheme="minorEastAsia" w:eastAsiaTheme="minorEastAsia"/>
          <w:w w:val="100"/>
          <w:sz w:val="32"/>
          <w:szCs w:val="32"/>
          <w:lang w:eastAsia="zh-CN"/>
        </w:rPr>
        <w:t>低于12000元。</w:t>
      </w:r>
    </w:p>
    <w:p>
      <w:pPr>
        <w:spacing w:line="360" w:lineRule="auto"/>
        <w:ind w:firstLine="640" w:firstLineChars="200"/>
        <w:jc w:val="both"/>
        <w:rPr>
          <w:rFonts w:hint="eastAsia"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4）已有五届本科毕业生的新建本科学校应参加教学工作合格评估，凡因未达到评估条件而推迟评估的学校，在学校推迟评估期间，教育部将采取暂停备案新设本科专业、减少招生人数等限制措施。对目前已有三届本科毕业生的新建本科学校，国家计划用3年左右时间评估完。其余学校陆续达到参评条件后，届时将依次接受合格评估。</w:t>
      </w:r>
    </w:p>
    <w:p>
      <w:pPr>
        <w:pStyle w:val="13"/>
        <w:ind w:firstLine="504"/>
        <w:rPr>
          <w:rFonts w:hint="eastAsia"/>
          <w:w w:val="100"/>
          <w:sz w:val="32"/>
          <w:szCs w:val="40"/>
          <w:lang w:eastAsia="zh-CN"/>
        </w:rPr>
      </w:pPr>
      <w:bookmarkStart w:id="12" w:name="_Toc58570362"/>
      <w:r>
        <w:rPr>
          <w:rFonts w:hint="eastAsia"/>
          <w:w w:val="100"/>
          <w:sz w:val="32"/>
          <w:szCs w:val="40"/>
          <w:lang w:eastAsia="zh-CN"/>
        </w:rPr>
        <w:t>13.合格评估工作倡导哪些新理念？</w:t>
      </w:r>
      <w:bookmarkEnd w:id="12"/>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 xml:space="preserve">答：在总结我国多年评估实践经验，借鉴国际现代教育评估理论的基础上， 合格评估工作倡导以下新理念：一是强调替国家把关、更强调为学校服务；二是强调学校是评估和质量保障的主体，保障和提高质量是学校责无旁贷的责任； 三是体现由重结论向重过程转变，引导学校以“平常心、正常态” 对待评估， 重在建设过程和改进工作；四则是强调评估专家与测评学校平等交流互动，共同推动学校协调发展；五是突显以学生为本，强调对学生的指导和服务，让学生成为评估与质量保障的直接受益者。 </w:t>
      </w:r>
      <w:r>
        <w:rPr>
          <w:rFonts w:hint="eastAsia" w:asciiTheme="minorEastAsia" w:hAnsiTheme="minorEastAsia" w:eastAsiaTheme="minorEastAsia"/>
          <w:w w:val="100"/>
          <w:sz w:val="32"/>
          <w:szCs w:val="32"/>
          <w:lang w:eastAsia="zh-CN"/>
        </w:rPr>
        <w:tab/>
      </w:r>
      <w:r>
        <w:rPr>
          <w:rFonts w:hint="eastAsia" w:asciiTheme="minorEastAsia" w:hAnsiTheme="minorEastAsia" w:eastAsiaTheme="minorEastAsia"/>
          <w:w w:val="100"/>
          <w:sz w:val="32"/>
          <w:szCs w:val="32"/>
          <w:lang w:eastAsia="zh-CN"/>
        </w:rPr>
        <w:t xml:space="preserve">  </w:t>
      </w:r>
    </w:p>
    <w:p>
      <w:pPr>
        <w:pStyle w:val="13"/>
        <w:ind w:firstLine="504"/>
        <w:rPr>
          <w:w w:val="100"/>
          <w:sz w:val="32"/>
          <w:szCs w:val="40"/>
          <w:lang w:eastAsia="zh-CN"/>
        </w:rPr>
      </w:pPr>
      <w:bookmarkStart w:id="13" w:name="_Toc58570363"/>
      <w:r>
        <w:rPr>
          <w:w w:val="100"/>
          <w:sz w:val="32"/>
          <w:szCs w:val="40"/>
          <w:lang w:eastAsia="zh-CN"/>
        </w:rPr>
        <w:t>14</w:t>
      </w:r>
      <w:r>
        <w:rPr>
          <w:rFonts w:hint="eastAsia"/>
          <w:w w:val="100"/>
          <w:sz w:val="32"/>
          <w:szCs w:val="40"/>
          <w:lang w:eastAsia="zh-CN"/>
        </w:rPr>
        <w:t>.</w:t>
      </w:r>
      <w:r>
        <w:rPr>
          <w:w w:val="100"/>
          <w:sz w:val="32"/>
          <w:szCs w:val="40"/>
          <w:lang w:eastAsia="zh-CN"/>
        </w:rPr>
        <w:t>合格评估工作有哪些新方法？</w:t>
      </w:r>
      <w:bookmarkEnd w:id="13"/>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答：一是使用了数据分析方法。教育部评估中心基于高等学校本科教学基本状态数据库，对各校的教学基本 状态数据做出分析报告，并将其提供给评估专家以分析问题， 做出判断。</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二是采用了新的专家工作方式。评估专家在进校前要研讨学校自评报告和教学基本状态数据分析报告，提出进校考察重点；在进校考察中，专家要全面考察并独立做出判断；专家在离校后一周内提交个人考察报告，专家组长汇总后形成专家组考察报告。</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三是采用了新的考察模式。在规定时间内</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专家可以采取集中进校或分散进校的方式进校考察，对学校教学工作作出整体判断。</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四是加大了社会参与力度。专家组成员中吸收了部</w:t>
      </w:r>
      <w:r>
        <w:rPr>
          <w:rFonts w:hint="eastAsia" w:asciiTheme="minorEastAsia" w:hAnsiTheme="minorEastAsia" w:eastAsiaTheme="minorEastAsia"/>
          <w:w w:val="100"/>
          <w:sz w:val="32"/>
          <w:szCs w:val="32"/>
          <w:lang w:eastAsia="zh-CN"/>
        </w:rPr>
        <w:t>分行业和社会人士参加。五是完善了组织管理机制。建立了项目管理制度，</w:t>
      </w:r>
      <w:r>
        <w:rPr>
          <w:rFonts w:asciiTheme="minorEastAsia" w:hAnsiTheme="minorEastAsia" w:eastAsiaTheme="minorEastAsia"/>
          <w:w w:val="100"/>
          <w:sz w:val="32"/>
          <w:szCs w:val="32"/>
          <w:lang w:eastAsia="zh-CN"/>
        </w:rPr>
        <w:t>建立了专家遴选、培训、考评制度和退出机制，及评</w:t>
      </w:r>
      <w:r>
        <w:rPr>
          <w:rFonts w:hint="eastAsia" w:asciiTheme="minorEastAsia" w:hAnsiTheme="minorEastAsia" w:eastAsiaTheme="minorEastAsia"/>
          <w:w w:val="100"/>
          <w:sz w:val="32"/>
          <w:szCs w:val="32"/>
          <w:lang w:eastAsia="zh-CN"/>
        </w:rPr>
        <w:t>估</w:t>
      </w:r>
      <w:r>
        <w:rPr>
          <w:rFonts w:asciiTheme="minorEastAsia" w:hAnsiTheme="minorEastAsia" w:eastAsiaTheme="minorEastAsia"/>
          <w:w w:val="100"/>
          <w:sz w:val="32"/>
          <w:szCs w:val="32"/>
          <w:lang w:eastAsia="zh-CN"/>
        </w:rPr>
        <w:t>结论审议、发布和仲裁制度。</w:t>
      </w:r>
    </w:p>
    <w:p>
      <w:pPr>
        <w:pStyle w:val="13"/>
        <w:ind w:firstLine="504"/>
        <w:rPr>
          <w:w w:val="100"/>
          <w:sz w:val="32"/>
          <w:szCs w:val="40"/>
          <w:lang w:eastAsia="zh-CN"/>
        </w:rPr>
      </w:pPr>
      <w:bookmarkStart w:id="14" w:name="_Toc58570364"/>
      <w:r>
        <w:rPr>
          <w:w w:val="100"/>
          <w:sz w:val="32"/>
          <w:szCs w:val="40"/>
          <w:lang w:eastAsia="zh-CN"/>
        </w:rPr>
        <w:t>15.国际上多数国家开展高等教育评估的经验和做法有哪些？</w:t>
      </w:r>
      <w:bookmarkEnd w:id="14"/>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答：世界上多数国家都有高等教育评估制度（国际上统称为高等教育质量保障制度），概括起来有以下共同的经验：</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从评估频率上看</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大部分国家都有5-8年的评估周期。</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从评估内容上看，多数国家都是既开展学校评估</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也开展专业认证及评估，而且人才培养和教学工作是评估的主要内容。</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从评估模式上看，大致分为三种类型：</w:t>
      </w:r>
      <w:r>
        <w:rPr>
          <w:rFonts w:hint="eastAsia" w:asciiTheme="minorEastAsia" w:hAnsiTheme="minorEastAsia" w:eastAsiaTheme="minorEastAsia"/>
          <w:w w:val="100"/>
          <w:sz w:val="32"/>
          <w:szCs w:val="32"/>
          <w:lang w:eastAsia="zh-CN"/>
        </w:rPr>
        <w:t>一</w:t>
      </w:r>
      <w:r>
        <w:rPr>
          <w:rFonts w:asciiTheme="minorEastAsia" w:hAnsiTheme="minorEastAsia" w:eastAsiaTheme="minorEastAsia"/>
          <w:w w:val="100"/>
          <w:sz w:val="32"/>
          <w:szCs w:val="32"/>
          <w:lang w:eastAsia="zh-CN"/>
        </w:rPr>
        <w:t>是认证模式，主要看被评估对象是否达到了规定的标准，结论一般为“通过”或“不通过“两种</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合格评估就属于认证模式。二是等级模式，主要看被评估对象处于什么水平，结论一般分为“优”、“良”、“合格”、“不合格”等几个等级。三是审核模式，主要看被评估对象是否达到了自身设定的目标，是</w:t>
      </w:r>
      <w:r>
        <w:rPr>
          <w:rFonts w:hint="eastAsia" w:asciiTheme="minorEastAsia" w:hAnsiTheme="minorEastAsia" w:eastAsiaTheme="minorEastAsia"/>
          <w:w w:val="100"/>
          <w:sz w:val="32"/>
          <w:szCs w:val="32"/>
          <w:lang w:eastAsia="zh-CN"/>
        </w:rPr>
        <w:t>否</w:t>
      </w:r>
      <w:r>
        <w:rPr>
          <w:rFonts w:asciiTheme="minorEastAsia" w:hAnsiTheme="minorEastAsia" w:eastAsiaTheme="minorEastAsia"/>
          <w:w w:val="100"/>
          <w:sz w:val="32"/>
          <w:szCs w:val="32"/>
          <w:lang w:eastAsia="zh-CN"/>
        </w:rPr>
        <w:t>有自律机制。评估后， 专家组给出审核报告</w:t>
      </w:r>
      <w:r>
        <w:rPr>
          <w:rFonts w:hint="eastAsia" w:asciiTheme="minorEastAsia" w:hAnsiTheme="minorEastAsia" w:eastAsiaTheme="minorEastAsia"/>
          <w:w w:val="100"/>
          <w:sz w:val="32"/>
          <w:szCs w:val="32"/>
          <w:lang w:eastAsia="zh-CN"/>
        </w:rPr>
        <w:t>，引导学</w:t>
      </w:r>
      <w:r>
        <w:rPr>
          <w:rFonts w:asciiTheme="minorEastAsia" w:hAnsiTheme="minorEastAsia" w:eastAsiaTheme="minorEastAsia"/>
          <w:w w:val="100"/>
          <w:sz w:val="32"/>
          <w:szCs w:val="32"/>
          <w:lang w:eastAsia="zh-CN"/>
        </w:rPr>
        <w:t>校自我改进工作。</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从评估组织力式</w:t>
      </w:r>
      <w:r>
        <w:rPr>
          <w:rFonts w:hint="eastAsia" w:asciiTheme="minorEastAsia" w:hAnsiTheme="minorEastAsia" w:eastAsiaTheme="minorEastAsia"/>
          <w:w w:val="100"/>
          <w:sz w:val="32"/>
          <w:szCs w:val="32"/>
          <w:lang w:eastAsia="zh-CN"/>
        </w:rPr>
        <w:t>上看，可大致分为三种 ：一是</w:t>
      </w:r>
      <w:r>
        <w:rPr>
          <w:rFonts w:asciiTheme="minorEastAsia" w:hAnsiTheme="minorEastAsia" w:eastAsiaTheme="minorEastAsia"/>
          <w:w w:val="100"/>
          <w:sz w:val="32"/>
          <w:szCs w:val="32"/>
          <w:lang w:eastAsia="zh-CN"/>
        </w:rPr>
        <w:t>政府主导</w:t>
      </w:r>
      <w:r>
        <w:rPr>
          <w:rFonts w:hint="eastAsia" w:asciiTheme="minorEastAsia" w:hAnsiTheme="minorEastAsia" w:eastAsiaTheme="minorEastAsia"/>
          <w:w w:val="100"/>
          <w:sz w:val="32"/>
          <w:szCs w:val="32"/>
          <w:lang w:eastAsia="zh-CN"/>
        </w:rPr>
        <w:t>型，二是政府、社会共同参与型，三是民间主导型。而且，实行管、办、评相分离是各国的共同特点。</w:t>
      </w:r>
    </w:p>
    <w:p>
      <w:pPr>
        <w:pStyle w:val="13"/>
        <w:ind w:firstLine="504"/>
        <w:rPr>
          <w:w w:val="100"/>
          <w:sz w:val="32"/>
          <w:szCs w:val="40"/>
          <w:lang w:eastAsia="zh-CN"/>
        </w:rPr>
      </w:pPr>
      <w:bookmarkStart w:id="15" w:name="_Toc58570365"/>
      <w:r>
        <w:rPr>
          <w:w w:val="100"/>
          <w:sz w:val="32"/>
          <w:szCs w:val="40"/>
          <w:lang w:eastAsia="zh-CN"/>
        </w:rPr>
        <w:t>16</w:t>
      </w:r>
      <w:r>
        <w:rPr>
          <w:rFonts w:hint="eastAsia"/>
          <w:w w:val="100"/>
          <w:sz w:val="32"/>
          <w:szCs w:val="40"/>
          <w:lang w:eastAsia="zh-CN"/>
        </w:rPr>
        <w:t>.</w:t>
      </w:r>
      <w:r>
        <w:rPr>
          <w:w w:val="100"/>
          <w:sz w:val="32"/>
          <w:szCs w:val="40"/>
          <w:lang w:eastAsia="zh-CN"/>
        </w:rPr>
        <w:t>合格评估中政府、高校和社会的地位和作用如何？</w:t>
      </w:r>
      <w:bookmarkEnd w:id="15"/>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教育部统筹合格评估工作，制订合格评估工作总体方案和规划，组建教育部普通高等学校本科教学工作评估委员会（以下简称评估专家委员会）。评估专家委员会主要负责指导监督合格评估工作，审议专家组进校考察后提交的评估报告，作出评估结论，受理争议、仲裁等事宜。</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地方教育行政部门和部委教育主管部门统筹协调本地区、本部门所属高等学校合格评估工作</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制订本地区、本部门新建本科学校合格评估计划，指导学校开展评建工作，检查学校整改工作的落实情况。</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教育部高等教育教学评估中心（以下简称教育部评估中心）具体组织实施合格评估工作，包括组织评估培训、组建评估专家队伍、采集和分析教学基本状态数据、组织专家进校评估等，并向评估专家委员会提交专家组评估报告。</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高校既是接受评估的对象，又是评估工作的主体。《中华人民共和国高等教育法》明确规定：高等学校应该以人才培养为中心，开展教育教学、科学研究和社会服务，保证教育教学质量达到国家规定的标准。因此，在我国</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高等学校是人才培养的主体，承担着开展自评自建活动、并主动接受外部评估的法律义务。</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社会是评估的参与者和监督者。社会对于高校的人才培养、教育教学以及评估工作具有知情权、参与权和监督权。因此， 实行阳光评估， 吸收社会力量参与</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评估信息向社会发布，让社会多方面了解评估工作，理解支持和监督评估工作是评估工作可持续开展的重要保障。</w:t>
      </w:r>
    </w:p>
    <w:p>
      <w:pPr>
        <w:pStyle w:val="13"/>
        <w:ind w:firstLine="504"/>
        <w:rPr>
          <w:w w:val="100"/>
          <w:sz w:val="32"/>
          <w:szCs w:val="40"/>
          <w:lang w:eastAsia="zh-CN"/>
        </w:rPr>
      </w:pPr>
      <w:bookmarkStart w:id="16" w:name="_Toc58570366"/>
      <w:r>
        <w:rPr>
          <w:rFonts w:hint="eastAsia"/>
          <w:w w:val="100"/>
          <w:sz w:val="32"/>
          <w:szCs w:val="40"/>
          <w:lang w:eastAsia="zh-CN"/>
        </w:rPr>
        <w:t>17.</w:t>
      </w:r>
      <w:r>
        <w:rPr>
          <w:w w:val="100"/>
          <w:sz w:val="32"/>
          <w:szCs w:val="40"/>
          <w:lang w:eastAsia="zh-CN"/>
        </w:rPr>
        <w:t>为什么强调学校要建立自我评估制度？</w:t>
      </w:r>
      <w:bookmarkEnd w:id="16"/>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答：合格评估指标体系中，要求学校要建立自我评估制度，主要原因如下：</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首先，学校自我评估制度是我国高等学校教学评估体系的重要组成部分， 是一种基本的评估形式。</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其次，学校既是人才培养的主体</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也是质量保障的主体，建立并完善内部质量保障体系是学校的内在需要，而内部评估制度是学校质量保障体系的重要组成部分。</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最后，今后学校</w:t>
      </w:r>
      <w:r>
        <w:rPr>
          <w:rFonts w:hint="eastAsia" w:asciiTheme="minorEastAsia" w:hAnsiTheme="minorEastAsia" w:eastAsiaTheme="minorEastAsia"/>
          <w:w w:val="100"/>
          <w:sz w:val="32"/>
          <w:szCs w:val="32"/>
          <w:lang w:eastAsia="zh-CN"/>
        </w:rPr>
        <w:t>每年都要</w:t>
      </w:r>
      <w:r>
        <w:rPr>
          <w:rFonts w:asciiTheme="minorEastAsia" w:hAnsiTheme="minorEastAsia" w:eastAsiaTheme="minorEastAsia"/>
          <w:w w:val="100"/>
          <w:sz w:val="32"/>
          <w:szCs w:val="32"/>
          <w:lang w:eastAsia="zh-CN"/>
        </w:rPr>
        <w:t>向</w:t>
      </w:r>
      <w:r>
        <w:rPr>
          <w:rFonts w:hint="eastAsia" w:asciiTheme="minorEastAsia" w:hAnsiTheme="minorEastAsia" w:eastAsiaTheme="minorEastAsia"/>
          <w:w w:val="100"/>
          <w:sz w:val="32"/>
          <w:szCs w:val="32"/>
          <w:lang w:eastAsia="zh-CN"/>
        </w:rPr>
        <w:t>社会公布本科教学年度</w:t>
      </w:r>
      <w:r>
        <w:rPr>
          <w:rFonts w:asciiTheme="minorEastAsia" w:hAnsiTheme="minorEastAsia" w:eastAsiaTheme="minorEastAsia"/>
          <w:w w:val="100"/>
          <w:sz w:val="32"/>
          <w:szCs w:val="32"/>
          <w:lang w:eastAsia="zh-CN"/>
        </w:rPr>
        <w:t>质量报告，历年的</w:t>
      </w:r>
      <w:r>
        <w:rPr>
          <w:rFonts w:hint="eastAsia" w:asciiTheme="minorEastAsia" w:hAnsiTheme="minorEastAsia" w:eastAsiaTheme="minorEastAsia"/>
          <w:w w:val="100"/>
          <w:sz w:val="32"/>
          <w:szCs w:val="32"/>
          <w:lang w:eastAsia="zh-CN"/>
        </w:rPr>
        <w:t>质量</w:t>
      </w:r>
      <w:r>
        <w:rPr>
          <w:rFonts w:asciiTheme="minorEastAsia" w:hAnsiTheme="minorEastAsia" w:eastAsiaTheme="minorEastAsia"/>
          <w:w w:val="100"/>
          <w:sz w:val="32"/>
          <w:szCs w:val="32"/>
          <w:lang w:eastAsia="zh-CN"/>
        </w:rPr>
        <w:t>报告将</w:t>
      </w:r>
      <w:r>
        <w:rPr>
          <w:rFonts w:hint="eastAsia" w:asciiTheme="minorEastAsia" w:hAnsiTheme="minorEastAsia" w:eastAsiaTheme="minorEastAsia"/>
          <w:w w:val="100"/>
          <w:sz w:val="32"/>
          <w:szCs w:val="32"/>
          <w:lang w:eastAsia="zh-CN"/>
        </w:rPr>
        <w:t>作为国家和有</w:t>
      </w:r>
      <w:r>
        <w:rPr>
          <w:rFonts w:asciiTheme="minorEastAsia" w:hAnsiTheme="minorEastAsia" w:eastAsiaTheme="minorEastAsia"/>
          <w:w w:val="100"/>
          <w:sz w:val="32"/>
          <w:szCs w:val="32"/>
          <w:lang w:eastAsia="zh-CN"/>
        </w:rPr>
        <w:t xml:space="preserve">关 </w:t>
      </w:r>
      <w:r>
        <w:rPr>
          <w:rFonts w:hint="eastAsia" w:asciiTheme="minorEastAsia" w:hAnsiTheme="minorEastAsia" w:eastAsiaTheme="minorEastAsia"/>
          <w:w w:val="100"/>
          <w:sz w:val="32"/>
          <w:szCs w:val="32"/>
          <w:lang w:eastAsia="zh-CN"/>
        </w:rPr>
        <w:t>专</w:t>
      </w:r>
      <w:r>
        <w:rPr>
          <w:rFonts w:asciiTheme="minorEastAsia" w:hAnsiTheme="minorEastAsia" w:eastAsiaTheme="minorEastAsia"/>
          <w:w w:val="100"/>
          <w:sz w:val="32"/>
          <w:szCs w:val="32"/>
          <w:lang w:eastAsia="zh-CN"/>
        </w:rPr>
        <w:t>门机构开展学校评估和专业评估的</w:t>
      </w:r>
      <w:r>
        <w:rPr>
          <w:rFonts w:hint="eastAsia" w:asciiTheme="minorEastAsia" w:hAnsiTheme="minorEastAsia" w:eastAsiaTheme="minorEastAsia"/>
          <w:w w:val="100"/>
          <w:sz w:val="32"/>
          <w:szCs w:val="32"/>
          <w:lang w:eastAsia="zh-CN"/>
        </w:rPr>
        <w:t>重要参考，而</w:t>
      </w:r>
      <w:r>
        <w:rPr>
          <w:rFonts w:asciiTheme="minorEastAsia" w:hAnsiTheme="minorEastAsia" w:eastAsiaTheme="minorEastAsia"/>
          <w:w w:val="100"/>
          <w:sz w:val="32"/>
          <w:szCs w:val="32"/>
          <w:lang w:eastAsia="zh-CN"/>
        </w:rPr>
        <w:t>学校自我评估的结论和内容是形成本科教学年度应</w:t>
      </w:r>
      <w:r>
        <w:rPr>
          <w:rFonts w:hint="eastAsia" w:asciiTheme="minorEastAsia" w:hAnsiTheme="minorEastAsia" w:eastAsiaTheme="minorEastAsia"/>
          <w:w w:val="100"/>
          <w:sz w:val="32"/>
          <w:szCs w:val="32"/>
          <w:lang w:eastAsia="zh-CN"/>
        </w:rPr>
        <w:t>质量</w:t>
      </w:r>
      <w:r>
        <w:rPr>
          <w:rFonts w:asciiTheme="minorEastAsia" w:hAnsiTheme="minorEastAsia" w:eastAsiaTheme="minorEastAsia"/>
          <w:w w:val="100"/>
          <w:sz w:val="32"/>
          <w:szCs w:val="32"/>
          <w:lang w:eastAsia="zh-CN"/>
        </w:rPr>
        <w:t>报告的主要依据。</w:t>
      </w:r>
    </w:p>
    <w:p>
      <w:pPr>
        <w:pStyle w:val="13"/>
        <w:ind w:firstLine="504"/>
        <w:rPr>
          <w:w w:val="100"/>
          <w:sz w:val="32"/>
          <w:szCs w:val="40"/>
          <w:lang w:eastAsia="zh-CN"/>
        </w:rPr>
      </w:pPr>
      <w:bookmarkStart w:id="17" w:name="_Toc58570367"/>
      <w:r>
        <w:rPr>
          <w:w w:val="100"/>
          <w:sz w:val="32"/>
          <w:szCs w:val="40"/>
          <w:lang w:eastAsia="zh-CN"/>
        </w:rPr>
        <w:t>18.社会力量如何参与合格评估工作？</w:t>
      </w:r>
      <w:bookmarkEnd w:id="17"/>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答：社会力量参与评估是高等教育活动和高等教育管理的重要形式</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合格评估工作吸收社会力量参与，采取以下形式：</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一是吸收一定数量和比例的高等教育系统外部人员以专家或观察员身份参与合格评估</w:t>
      </w:r>
      <w:r>
        <w:rPr>
          <w:rFonts w:hint="eastAsia" w:asciiTheme="minorEastAsia" w:hAnsiTheme="minorEastAsia" w:eastAsiaTheme="minorEastAsia"/>
          <w:w w:val="100"/>
          <w:sz w:val="32"/>
          <w:szCs w:val="32"/>
          <w:lang w:eastAsia="zh-CN"/>
        </w:rPr>
        <w:t>工作。</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二是合格评估工作中，用人单位和毕业生对教学工作的满意度评价作为评价学校教育教学质量的依据。</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三是充分利用社会专业评价机构调查的有关信息。四是在一定范围公布高校本科教学基本状态数据，公开接受社会监督。</w:t>
      </w:r>
    </w:p>
    <w:p>
      <w:pPr>
        <w:pStyle w:val="13"/>
        <w:ind w:firstLine="504"/>
        <w:rPr>
          <w:w w:val="100"/>
          <w:sz w:val="32"/>
          <w:szCs w:val="40"/>
          <w:lang w:eastAsia="zh-CN"/>
        </w:rPr>
      </w:pPr>
      <w:bookmarkStart w:id="18" w:name="_Toc58570368"/>
      <w:r>
        <w:rPr>
          <w:w w:val="100"/>
          <w:sz w:val="32"/>
          <w:szCs w:val="40"/>
          <w:lang w:eastAsia="zh-CN"/>
        </w:rPr>
        <w:t>19.什么是高校教学基本状态数据库？</w:t>
      </w:r>
      <w:bookmarkEnd w:id="18"/>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答：高校教学基本状态数据库就是利用信息和网络技术，按照教学工作的基本规律，把高等学校与本科教学</w:t>
      </w:r>
      <w:r>
        <w:rPr>
          <w:rFonts w:hint="eastAsia" w:asciiTheme="minorEastAsia" w:hAnsiTheme="minorEastAsia" w:eastAsiaTheme="minorEastAsia"/>
          <w:w w:val="100"/>
          <w:sz w:val="32"/>
          <w:szCs w:val="32"/>
          <w:lang w:eastAsia="zh-CN"/>
        </w:rPr>
        <w:t>工作密切相关的数据按照一定的逻辑关系组织起来，以数字化的，形成系统化的、反映高等学校教学运行状态的的数据集。</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在结构设计上，遵循高等学校教学工作内在规律，按照教学投入、教学过程、教学效果的基本思路，组织教师、学生、条件、专业与课程、教学管理、教学效果等数据群组。</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在实现方式上，为方便采集，按照高校职能部门的分工特点，分解成师资队伍、教育教学、教育经费、教学科研仪器、教学条件、学生基本情况、学生课外活动、科研情况、学科建设九类数据。每类数据再分解为若干数据采集表，每个采集表包含若干数据采集项。</w:t>
      </w:r>
    </w:p>
    <w:p>
      <w:pPr>
        <w:pStyle w:val="13"/>
        <w:ind w:firstLine="504"/>
        <w:rPr>
          <w:w w:val="100"/>
          <w:sz w:val="32"/>
          <w:szCs w:val="40"/>
          <w:lang w:eastAsia="zh-CN"/>
        </w:rPr>
      </w:pPr>
      <w:bookmarkStart w:id="19" w:name="_Toc58570369"/>
      <w:r>
        <w:rPr>
          <w:rFonts w:hint="eastAsia"/>
          <w:w w:val="100"/>
          <w:sz w:val="32"/>
          <w:szCs w:val="40"/>
          <w:lang w:eastAsia="zh-CN"/>
        </w:rPr>
        <w:t>20.高校教学基本状态数据库如何为学校、社会和政府以及评估工作服务？</w:t>
      </w:r>
      <w:bookmarkEnd w:id="19"/>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 xml:space="preserve">答：高校教学基本状态数据库（以下简称教学基本状态数据库）的设计思路是立足于建设国家高等教育教育教学基础数据，通过信息技术，促进具有中国特色高等教育质量保证体系的建立和完善。其功能主要体现在四个方面：  </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一是服务于学校，教学基本状态数据库促进广大高校提高教学管理的信息化程度，为高校自身教育质量状况监测提供服务。</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二是服务于</w:t>
      </w:r>
      <w:r>
        <w:rPr>
          <w:rFonts w:hint="eastAsia" w:asciiTheme="minorEastAsia" w:hAnsiTheme="minorEastAsia" w:eastAsiaTheme="minorEastAsia"/>
          <w:w w:val="100"/>
          <w:sz w:val="32"/>
          <w:szCs w:val="32"/>
          <w:lang w:eastAsia="zh-CN"/>
        </w:rPr>
        <w:t>政府</w:t>
      </w:r>
      <w:r>
        <w:rPr>
          <w:rFonts w:asciiTheme="minorEastAsia" w:hAnsiTheme="minorEastAsia" w:eastAsiaTheme="minorEastAsia"/>
          <w:w w:val="100"/>
          <w:sz w:val="32"/>
          <w:szCs w:val="32"/>
          <w:lang w:eastAsia="zh-CN"/>
        </w:rPr>
        <w:t>，教学</w:t>
      </w:r>
      <w:r>
        <w:rPr>
          <w:rFonts w:hint="eastAsia" w:asciiTheme="minorEastAsia" w:hAnsiTheme="minorEastAsia" w:eastAsiaTheme="minorEastAsia"/>
          <w:w w:val="100"/>
          <w:sz w:val="32"/>
          <w:szCs w:val="32"/>
          <w:lang w:eastAsia="zh-CN"/>
        </w:rPr>
        <w:t>基本</w:t>
      </w:r>
      <w:r>
        <w:rPr>
          <w:rFonts w:asciiTheme="minorEastAsia" w:hAnsiTheme="minorEastAsia" w:eastAsiaTheme="minorEastAsia"/>
          <w:w w:val="100"/>
          <w:sz w:val="32"/>
          <w:szCs w:val="32"/>
          <w:lang w:eastAsia="zh-CN"/>
        </w:rPr>
        <w:t>状态数斯库为各级教育行政部门提供高校教学工作有关信息</w:t>
      </w:r>
      <w:r>
        <w:rPr>
          <w:rFonts w:hint="eastAsia" w:asciiTheme="minorEastAsia" w:hAnsiTheme="minorEastAsia" w:eastAsiaTheme="minorEastAsia"/>
          <w:w w:val="100"/>
          <w:sz w:val="32"/>
          <w:szCs w:val="32"/>
          <w:lang w:eastAsia="zh-CN"/>
        </w:rPr>
        <w:t xml:space="preserve">，有助于教育行政部门对高等学校科学管理和常态监控，提高决策的可靠性。             </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三是服务于评估，为评估专家提供参评高校教学相关信息和教学基本状态数据分析报告，使评估过程简化，减轻学校准备材料负担，提高工作效率。</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四是服务于社会，教学基本状态数据库的有关数据向社会公布，为社会公众提供高等教育质量信息资源，为社会公众了解高校教学工作提供服务，促进教育信息公开透明。</w:t>
      </w:r>
    </w:p>
    <w:p>
      <w:pPr>
        <w:pStyle w:val="13"/>
        <w:ind w:firstLine="504"/>
        <w:rPr>
          <w:w w:val="100"/>
          <w:sz w:val="32"/>
          <w:szCs w:val="40"/>
          <w:lang w:eastAsia="zh-CN"/>
        </w:rPr>
      </w:pPr>
      <w:bookmarkStart w:id="20" w:name="_Toc58570370"/>
      <w:r>
        <w:rPr>
          <w:w w:val="100"/>
          <w:sz w:val="32"/>
          <w:szCs w:val="40"/>
          <w:lang w:eastAsia="zh-CN"/>
        </w:rPr>
        <w:t>21.合格评估指标体系有什么特点？</w:t>
      </w:r>
      <w:bookmarkEnd w:id="20"/>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答：合格评估指标体系由7个一级指标，20个二级指标， 39个观测点构成。主要有以下特点：</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一是强调领导作用，要求学校各级领导班子遵循高 等教育办学规律和教育教学规律，落实教学工作的中心 地位。</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二是突出应用型人才培养模式</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鼓励积极开展产学研合作教育。</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三是强调经费投入，特别是政府和学校举办方对学校办学经费的保障。</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四是强调学校内部教学质量保障体系的建设</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形成不断提高教学质量的长效机制。</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五是体现“以学生为本”的理念，强调对学生的指导和服务。</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六是强调产出导向，重视人才培养质量，重视师生和社会对学校教学质量的评价。</w:t>
      </w:r>
    </w:p>
    <w:p>
      <w:pPr>
        <w:pStyle w:val="13"/>
        <w:ind w:firstLine="504"/>
        <w:rPr>
          <w:w w:val="100"/>
          <w:sz w:val="32"/>
          <w:szCs w:val="40"/>
          <w:lang w:eastAsia="zh-CN"/>
        </w:rPr>
      </w:pPr>
      <w:bookmarkStart w:id="21" w:name="_Toc58570371"/>
      <w:r>
        <w:rPr>
          <w:w w:val="100"/>
          <w:sz w:val="32"/>
          <w:szCs w:val="40"/>
          <w:lang w:eastAsia="zh-CN"/>
        </w:rPr>
        <w:t>22.合格评估指标体系设计遵循了哪些原则？</w:t>
      </w:r>
      <w:bookmarkEnd w:id="21"/>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答：（一）发展性原则。坚持上一轮评估提出并得到广泛认可的</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以评促建、以评促改、以评促管、评建结合、重在建设</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的二十字指导思想， 继承了原教学工作水平评估方案的合理内容，并依据经济社会发展的新要求， 制定了符合新建本科学校办学特点的指标体系。</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（二）导向性原则。根据《教育规划纲要》提出的“引导高校合理定位，在不同层次，不同领域办出特色， 争创一流” 的发展思路， 在指标体系设计上注重两点： 一是体现高校教学工作的共同规律，使合格评估指标体 系成为新建本科学校教学工作的“基本参考书”；二是在</w:t>
      </w:r>
      <w:r>
        <w:rPr>
          <w:rFonts w:hint="eastAsia" w:asciiTheme="minorEastAsia" w:hAnsiTheme="minorEastAsia" w:eastAsiaTheme="minorEastAsia"/>
          <w:w w:val="100"/>
          <w:sz w:val="32"/>
          <w:szCs w:val="32"/>
          <w:lang w:eastAsia="zh-CN"/>
        </w:rPr>
        <w:t>办学定位上强调面向区域( 行业 ) 经济社会发展需要培养应用型人才， 并将之贯彻到学校人才培养的整个过程当中。</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（三）</w:t>
      </w:r>
      <w:r>
        <w:rPr>
          <w:rFonts w:asciiTheme="minorEastAsia" w:hAnsiTheme="minorEastAsia" w:eastAsiaTheme="minorEastAsia"/>
          <w:w w:val="100"/>
          <w:sz w:val="32"/>
          <w:szCs w:val="32"/>
          <w:lang w:eastAsia="zh-CN"/>
        </w:rPr>
        <w:t>可操作原则。一是指标体系定</w:t>
      </w:r>
      <w:r>
        <w:rPr>
          <w:rFonts w:hint="eastAsia" w:asciiTheme="minorEastAsia" w:hAnsiTheme="minorEastAsia" w:eastAsiaTheme="minorEastAsia"/>
          <w:w w:val="100"/>
          <w:sz w:val="32"/>
          <w:szCs w:val="32"/>
          <w:lang w:eastAsia="zh-CN"/>
        </w:rPr>
        <w:t>量</w:t>
      </w:r>
      <w:r>
        <w:rPr>
          <w:rFonts w:asciiTheme="minorEastAsia" w:hAnsiTheme="minorEastAsia" w:eastAsiaTheme="minorEastAsia"/>
          <w:w w:val="100"/>
          <w:sz w:val="32"/>
          <w:szCs w:val="32"/>
          <w:lang w:eastAsia="zh-CN"/>
        </w:rPr>
        <w:t>与定性相结合，观测点及基本要求力求明确，方便理解和评判；二是加强分类指导，依据民办、医学类、艺术类高校的特点制定了部分评估指标的调整说明，尊重学校的办学特点， 鼓励学校科学定位和多样化发展。</w:t>
      </w:r>
    </w:p>
    <w:p>
      <w:pPr>
        <w:pStyle w:val="13"/>
        <w:ind w:firstLine="504"/>
        <w:rPr>
          <w:w w:val="100"/>
          <w:sz w:val="32"/>
          <w:szCs w:val="40"/>
          <w:lang w:eastAsia="zh-CN"/>
        </w:rPr>
      </w:pPr>
      <w:bookmarkStart w:id="22" w:name="_Toc58570372"/>
      <w:r>
        <w:rPr>
          <w:w w:val="100"/>
          <w:sz w:val="32"/>
          <w:szCs w:val="40"/>
          <w:lang w:eastAsia="zh-CN"/>
        </w:rPr>
        <w:t>23.合格评估方案如何引导新建本科学校实现应用型人才培养目标定位？</w:t>
      </w:r>
      <w:bookmarkEnd w:id="22"/>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合格评估方案以应用型人才培养目标为主线，从学校的办学定位、指导思想等顶层设计，到师资队伍建设、教学基本建设、专业建设、人才培养方案、课程体系、教学方法、实践教学体系设计，最后落脚点到考察学生就业，一以贯之地引导新建本科学校提高培养过程与应用型人才培养目标的符合度。例如：</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在人才培养模式方面，考察学校是否积极开展产学研合作教育，在合作开办专业、共建教学资源、合作育人、合作就业等方面是否成效明显。</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在考察教师队伍时，不仅要看生师比，高学历和高职称教师的比例，还要看教师中具备专业（行业）从业资格和任职经历的教师的比例</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更要看教师整体结构和水平能否满足应用型人才培养需要。</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在专业与课程建设方面，评估指标要求学校的专业设置应该与区域经济社会发展需要和本校实际相适应，要求构建体现应用型人才培养特点的课程体系，其中尤其强调了对实践教学的具体要求，以增强学生实践能力的培养。</w:t>
      </w:r>
    </w:p>
    <w:p>
      <w:pPr>
        <w:pStyle w:val="13"/>
        <w:ind w:firstLine="504"/>
        <w:rPr>
          <w:w w:val="100"/>
          <w:sz w:val="32"/>
          <w:szCs w:val="40"/>
          <w:lang w:eastAsia="zh-CN"/>
        </w:rPr>
      </w:pPr>
      <w:bookmarkStart w:id="23" w:name="_Toc58570373"/>
      <w:r>
        <w:rPr>
          <w:w w:val="100"/>
          <w:sz w:val="32"/>
          <w:szCs w:val="40"/>
          <w:lang w:eastAsia="zh-CN"/>
        </w:rPr>
        <w:t>24.合格评估如何引导新建本科学校建设内部质量保障体系？</w:t>
      </w:r>
      <w:bookmarkEnd w:id="23"/>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答：高等教育质量保障体系建设分为外部质量保障体系和内部质量保 障体系建设两个方面。外部质量保障体系建设一般通过国家法律规定、经费保障、政策指导以及建立定期的评估制度来实现；内部质量保障体系建设一般是指高校依照自身确定的人才培养目标建立质量标准，提供人财物条件保障，加强过程监管，开展自我评估，收集信息，反馈调节</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改进提高等方面构成。</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新建本科学校办学历史较短，内部质量保障体系建设相对薄弱。因此，引导新建本科学校建设并完善内部质量保障体系，保障并不断提高教育质量是开展合格评估的重要目的。合格评估</w:t>
      </w:r>
      <w:r>
        <w:rPr>
          <w:rFonts w:hint="eastAsia" w:asciiTheme="minorEastAsia" w:hAnsiTheme="minorEastAsia" w:eastAsiaTheme="minorEastAsia"/>
          <w:w w:val="100"/>
          <w:sz w:val="32"/>
          <w:szCs w:val="32"/>
          <w:lang w:eastAsia="zh-CN"/>
        </w:rPr>
        <w:t>指导</w:t>
      </w:r>
      <w:r>
        <w:rPr>
          <w:rFonts w:asciiTheme="minorEastAsia" w:hAnsiTheme="minorEastAsia" w:eastAsiaTheme="minorEastAsia"/>
          <w:w w:val="100"/>
          <w:sz w:val="32"/>
          <w:szCs w:val="32"/>
          <w:lang w:eastAsia="zh-CN"/>
        </w:rPr>
        <w:t>休系设计</w:t>
      </w:r>
      <w:r>
        <w:rPr>
          <w:rFonts w:hint="eastAsia" w:asciiTheme="minorEastAsia" w:hAnsiTheme="minorEastAsia" w:eastAsiaTheme="minorEastAsia"/>
          <w:w w:val="100"/>
          <w:sz w:val="32"/>
          <w:szCs w:val="32"/>
          <w:lang w:eastAsia="zh-CN"/>
        </w:rPr>
        <w:t>充</w:t>
      </w:r>
      <w:r>
        <w:rPr>
          <w:rFonts w:asciiTheme="minorEastAsia" w:hAnsiTheme="minorEastAsia" w:eastAsiaTheme="minorEastAsia"/>
          <w:w w:val="100"/>
          <w:sz w:val="32"/>
          <w:szCs w:val="32"/>
          <w:lang w:eastAsia="zh-CN"/>
        </w:rPr>
        <w:t>分体现了这一指导思想，主要表现在以</w:t>
      </w:r>
      <w:r>
        <w:rPr>
          <w:rFonts w:hint="eastAsia" w:asciiTheme="minorEastAsia" w:hAnsiTheme="minorEastAsia" w:eastAsiaTheme="minorEastAsia"/>
          <w:w w:val="100"/>
          <w:sz w:val="32"/>
          <w:szCs w:val="32"/>
          <w:lang w:eastAsia="zh-CN"/>
        </w:rPr>
        <w:t>下几个方面：</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一是在“办学思路与领导作用”指标中明确提出“有以提高质量为核心、落实教学中心地位的政策与措施，重视建立并完善内部教学质量保障体系”。</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二是在教师队伍的数量与结构、教</w:t>
      </w:r>
      <w:r>
        <w:rPr>
          <w:rFonts w:hint="eastAsia" w:asciiTheme="minorEastAsia" w:hAnsiTheme="minorEastAsia" w:eastAsiaTheme="minorEastAsia"/>
          <w:w w:val="100"/>
          <w:sz w:val="32"/>
          <w:szCs w:val="32"/>
          <w:lang w:eastAsia="zh-CN"/>
        </w:rPr>
        <w:t>学基本</w:t>
      </w:r>
      <w:r>
        <w:rPr>
          <w:rFonts w:asciiTheme="minorEastAsia" w:hAnsiTheme="minorEastAsia" w:eastAsiaTheme="minorEastAsia"/>
          <w:w w:val="100"/>
          <w:sz w:val="32"/>
          <w:szCs w:val="32"/>
          <w:lang w:eastAsia="zh-CN"/>
        </w:rPr>
        <w:t>设施、教学经费投入等评估指标中都规定了具体的可</w:t>
      </w:r>
      <w:r>
        <w:rPr>
          <w:rFonts w:hint="eastAsia" w:asciiTheme="minorEastAsia" w:hAnsiTheme="minorEastAsia" w:eastAsiaTheme="minorEastAsia"/>
          <w:w w:val="100"/>
          <w:sz w:val="32"/>
          <w:szCs w:val="32"/>
          <w:lang w:eastAsia="zh-CN"/>
        </w:rPr>
        <w:t>量</w:t>
      </w:r>
      <w:r>
        <w:rPr>
          <w:rFonts w:asciiTheme="minorEastAsia" w:hAnsiTheme="minorEastAsia" w:eastAsiaTheme="minorEastAsia"/>
          <w:w w:val="100"/>
          <w:sz w:val="32"/>
          <w:szCs w:val="32"/>
          <w:lang w:eastAsia="zh-CN"/>
        </w:rPr>
        <w:t>化的要求</w:t>
      </w:r>
      <w:r>
        <w:rPr>
          <w:rFonts w:hint="eastAsia" w:asciiTheme="minorEastAsia" w:hAnsiTheme="minorEastAsia" w:eastAsiaTheme="minorEastAsia"/>
          <w:w w:val="100"/>
          <w:sz w:val="32"/>
          <w:szCs w:val="32"/>
          <w:lang w:eastAsia="zh-CN"/>
        </w:rPr>
        <w:t>，使</w:t>
      </w:r>
      <w:r>
        <w:rPr>
          <w:rFonts w:asciiTheme="minorEastAsia" w:hAnsiTheme="minorEastAsia" w:eastAsiaTheme="minorEastAsia"/>
          <w:w w:val="100"/>
          <w:sz w:val="32"/>
          <w:szCs w:val="32"/>
          <w:lang w:eastAsia="zh-CN"/>
        </w:rPr>
        <w:t>学校人才培养工作有可靠的条件保障。</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三是对课堂教学、实验教学、实习实训、社会实践、毕业论文（设计）与综合训练等主要教学环节以及学生课外科技及文化活动、学生指导与服务等，都提出了明确的质量要求和监管措施。</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四是专门设置了“质量监控”这一评估指标，要求“学校建立自我评估制度，并注意发挥高校教学基本状态数据库的作用，对教学质量进行常态监控</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。此外，还设立了“师生评价”和“社会评价</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的内容，引导学校注重收集师生和社会用人单位对学校的评价信息，及时改进工作。</w:t>
      </w:r>
    </w:p>
    <w:p>
      <w:pPr>
        <w:pStyle w:val="13"/>
        <w:ind w:firstLine="504"/>
        <w:rPr>
          <w:w w:val="100"/>
          <w:sz w:val="32"/>
          <w:szCs w:val="40"/>
          <w:lang w:eastAsia="zh-CN"/>
        </w:rPr>
      </w:pPr>
      <w:bookmarkStart w:id="24" w:name="_Toc58570374"/>
      <w:r>
        <w:rPr>
          <w:rFonts w:hint="eastAsia"/>
          <w:w w:val="100"/>
          <w:sz w:val="32"/>
          <w:szCs w:val="40"/>
          <w:lang w:eastAsia="zh-CN"/>
        </w:rPr>
        <w:t>25.学生实践能力培养在指标体系中是如何体现的？</w:t>
      </w:r>
      <w:bookmarkEnd w:id="24"/>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答：根据国家《教育规划纲要》对学生能力的培养要求及应用型人才的基本特征，指标体系在以下几方面突出了学生实践能力培养：</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第一，对学生实践能力培养的办学条件作了规定。要求实验室、实习场所及其设施能满足人才培养的基本要求，生均教学科研仪器设备值及新增教学科研仪器设备所占比例达到国家办学条件要求，并有较高的利用率。同时，教师队伍中要有一定数量的具有专业（行业）职业资格和任职经历的教师。</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第二，在“专业与课程建设”指标中对不同类型专业的实践教学时间作了明确规定。要求有一定数量的综合性、设计性实验， 要有开放性实验室； 对实习、实训的时间和经费要有保证，指导到位，考核科学；要求学校把社会实践纳入学校教学计划，规定学时学分，对学生参加社会实践提出时间和任务要求，并把教师参加和指导学生社会实践计入工作量。</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第三，在“毕业论文（设计）与综合训练”指标中要求选题紧密结合生产和社会实际，强调学生对专业知识的综合运用能力； 要求 50%以上毕业论文（设计）在实验、实习、工程实践和社会调查等社会实践中完成。</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第四，在“学风建设与学生指导”指标中要求学校搭建学生参加课外科技及文休活动台，有激励学生参加课外科技及文体活动的具体举措，学生参与面要广；要求有调动教师参与学生指导工作的政策与举措。</w:t>
      </w:r>
    </w:p>
    <w:p>
      <w:pPr>
        <w:pStyle w:val="13"/>
        <w:ind w:firstLine="504"/>
        <w:rPr>
          <w:w w:val="100"/>
          <w:sz w:val="32"/>
          <w:szCs w:val="40"/>
          <w:lang w:eastAsia="zh-CN"/>
        </w:rPr>
      </w:pPr>
      <w:bookmarkStart w:id="25" w:name="_Toc58570375"/>
      <w:r>
        <w:rPr>
          <w:rFonts w:hint="eastAsia"/>
          <w:w w:val="100"/>
          <w:sz w:val="32"/>
          <w:szCs w:val="40"/>
          <w:lang w:eastAsia="zh-CN"/>
        </w:rPr>
        <w:t>26.合格评估是如何体现“以学生为本”的？</w:t>
      </w:r>
      <w:bookmarkEnd w:id="25"/>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答：本科教学工作合格评估从评估方案设计理念到具体指标，都坚持“以学生为本”，保障学生基本权益，具体反映在以下六个方面：</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一是对学校办学条件提出了明确要求，保证教学的基本投入。如教学日常运行之处占经常性预算内教育事业费拨款 ( 205 类教育拨款扣除中央财政专项拨款）与学费收入之和的比例≧13%，生均年教学日常运行支出≧1200 元人民币，且应随着教育事业经费的增长而逐步增长。</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二是注重对教学过程的规范管理。指标体系对教师教学、专业与课程建设、教学管理等教学过程的主要环节提出了明确要求，其目的是促进教育教学质量提高，使学生直接受益。</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三是明确要求按国家规定配备班主任、辅导员和学生工作队伍，加强思想政治工作。落实国家《教育规划纲要》提出的育人为本、德育为先的理念，有助于增强学生社会责任感，促进学生全面发展。</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四是体现应用型人才培养的主线，多个指标强调学生实践能力培养，有利于提高学生实践能力，促进学生就业。</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五是强调对学生的指导和服务。指标体系中明确要</w:t>
      </w:r>
      <w:r>
        <w:rPr>
          <w:rFonts w:asciiTheme="minorEastAsia" w:hAnsiTheme="minorEastAsia" w:eastAsiaTheme="minorEastAsia"/>
          <w:w w:val="100"/>
          <w:sz w:val="32"/>
          <w:szCs w:val="32"/>
          <w:lang w:eastAsia="zh-CN"/>
        </w:rPr>
        <w:pict>
          <v:shape id="_x0000_s1029" o:spid="_x0000_s1029" o:spt="202" type="#_x0000_t202" style="position:absolute;left:0pt;margin-left:352pt;margin-top:199.1pt;height:7.05pt;width:7.05pt;mso-position-horizontal-relative:page;z-index:-251658240;mso-width-relative:page;mso-height-relative:page;" filled="f" stroked="f" coordsize="21600,21600">
            <v:path/>
            <v:fill on="f" focussize="0,0"/>
            <v:stroke on="f" joinstyle="miter"/>
            <v:imagedata o:title=""/>
            <o:lock v:ext="edit"/>
            <v:textbox inset="0mm,0mm,0mm,0mm" style="layout-flow:vertical-ideographic;">
              <w:txbxContent>
                <w:p>
                  <w:pPr>
                    <w:spacing w:line="180" w:lineRule="auto"/>
                    <w:ind w:left="20"/>
                    <w:rPr>
                      <w:sz w:val="10"/>
                    </w:rPr>
                  </w:pPr>
                  <w:r>
                    <w:rPr>
                      <w:color w:val="836260"/>
                      <w:w w:val="99"/>
                      <w:sz w:val="10"/>
                    </w:rPr>
                    <w:t>参</w:t>
                  </w:r>
                </w:p>
              </w:txbxContent>
            </v:textbox>
          </v:shape>
        </w:pict>
      </w:r>
      <w:r>
        <w:rPr>
          <w:rFonts w:hint="eastAsia" w:asciiTheme="minorEastAsia" w:hAnsiTheme="minorEastAsia" w:eastAsiaTheme="minorEastAsia"/>
          <w:w w:val="100"/>
          <w:sz w:val="32"/>
          <w:szCs w:val="32"/>
          <w:lang w:eastAsia="zh-CN"/>
        </w:rPr>
        <w:t>求学校开展“大学生学习指导、职业生涯规划指导、创业教育指导、就业指导与服务、家庭经济困难学生资助、心理健康咨询等服务”。还要求学校根据学生特点因材施教，搭建学生课外科技及文体活动平台，有激励学生参加的政策和措施等，体现了学校要为学生提供全面的服务。</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六是重视了学生对教学工作和就业工作的评价，体现教育教学“以学生为本”的理念。</w:t>
      </w:r>
    </w:p>
    <w:p>
      <w:pPr>
        <w:pStyle w:val="13"/>
        <w:ind w:firstLine="504"/>
        <w:rPr>
          <w:w w:val="100"/>
          <w:sz w:val="32"/>
          <w:szCs w:val="40"/>
          <w:lang w:eastAsia="zh-CN"/>
        </w:rPr>
      </w:pPr>
      <w:bookmarkStart w:id="26" w:name="_Toc58570376"/>
      <w:r>
        <w:rPr>
          <w:rFonts w:hint="eastAsia"/>
          <w:w w:val="100"/>
          <w:sz w:val="32"/>
          <w:szCs w:val="40"/>
          <w:lang w:eastAsia="zh-CN"/>
        </w:rPr>
        <w:t>27.评估方案中与学生相关的内容和要求有哪些？</w:t>
      </w:r>
      <w:bookmarkEnd w:id="26"/>
      <w:r>
        <w:rPr>
          <w:rFonts w:hint="eastAsia"/>
          <w:w w:val="100"/>
          <w:sz w:val="32"/>
          <w:szCs w:val="40"/>
          <w:lang w:eastAsia="zh-CN"/>
        </w:rPr>
        <w:t xml:space="preserve"> </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答：评估方案中与学生相关的内容和要求有：</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（1）学生自觉遵守校纪校规，考风优良；</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（2）学风建设和调动学习积极性的措施得力，效果好；</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（3）校园课外科技文化活动丰富活跃，多数学生积极参与，效果好；</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（4）学生专业知识和能力达到要求，具备了从事本专业相关工作的基本能力和素质；</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（5）学生有较强的创新精神和实践能力；</w:t>
      </w:r>
      <w:r>
        <w:rPr>
          <w:rFonts w:hint="eastAsia" w:asciiTheme="minorEastAsia" w:hAnsiTheme="minorEastAsia" w:eastAsiaTheme="minorEastAsia"/>
          <w:w w:val="100"/>
          <w:sz w:val="32"/>
          <w:szCs w:val="32"/>
          <w:lang w:eastAsia="zh-CN"/>
        </w:rPr>
        <w:tab/>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（6） 学生对学校教学工作及教学效果比较满意；</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（7）学生的思想道德素养和文化心理素质培养方面， 措施完善、有效、学生树立了正确的世界观、价值观和人生观， 学生思想道德文化素质好，心理健康，表现出良好的社会责任感；</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（8）大学生体质健康标准合格率≧85％；学生身心健康；</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（9）用人单位对毕业生满意率较高；</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（10）应届毕业生的初次就业率达到本地区高校评价水平，毕业生对就业工作的满意度较高。</w:t>
      </w:r>
    </w:p>
    <w:p>
      <w:pPr>
        <w:pStyle w:val="13"/>
        <w:ind w:firstLine="504"/>
        <w:rPr>
          <w:w w:val="100"/>
          <w:sz w:val="32"/>
          <w:szCs w:val="40"/>
          <w:lang w:eastAsia="zh-CN"/>
        </w:rPr>
      </w:pPr>
      <w:bookmarkStart w:id="27" w:name="_Toc58570377"/>
      <w:r>
        <w:rPr>
          <w:rFonts w:hint="eastAsia"/>
          <w:w w:val="100"/>
          <w:sz w:val="32"/>
          <w:szCs w:val="40"/>
          <w:lang w:eastAsia="zh-CN"/>
        </w:rPr>
        <w:t>28.如何理解“学校定位”?</w:t>
      </w:r>
      <w:bookmarkEnd w:id="27"/>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答：学校定位主要指：总体目标定位、学校类型定位、层次定位、人才培养目标定位、人才类型定位、服务面向定位等。考察学校定位主要看其是否符合“四个为主”：一是以服务地方为主，看其专业布局是否面向地方（行业）经济社会发展需要；二是以本科教育为主，看其本科生比例是否适当；三是以应用型人才培养为主，看其是否培养生产、建设、管理、服务一线需要的高素质专门人才；四是以教学为主，看其是否科学处理教学与科研关系，依据自身的条件优势和发展潜力，注重形成办学特色。学校定位不是一个口号，要通过审阅学校教育事业发展规划、学科专业建设规划、师资队伍建设规划和校园建设规划等材料，考察培养方案及培养过程，分析人才培养与办学定位的符合度。</w:t>
      </w:r>
    </w:p>
    <w:p>
      <w:pPr>
        <w:pStyle w:val="13"/>
        <w:ind w:firstLine="504"/>
        <w:rPr>
          <w:w w:val="100"/>
          <w:sz w:val="32"/>
          <w:szCs w:val="40"/>
          <w:lang w:eastAsia="zh-CN"/>
        </w:rPr>
      </w:pPr>
      <w:bookmarkStart w:id="28" w:name="_Toc58570378"/>
      <w:r>
        <w:rPr>
          <w:rFonts w:hint="eastAsia"/>
          <w:w w:val="100"/>
          <w:sz w:val="32"/>
          <w:szCs w:val="40"/>
          <w:lang w:eastAsia="zh-CN"/>
        </w:rPr>
        <w:t>29. 评估指标中的“学校规划” 主要包括哪几个方面的规划？</w:t>
      </w:r>
      <w:bookmarkEnd w:id="28"/>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答：学校规划主要包括：学校教育事业发展规划、学科专业建设规划、师资队伍建设规划和校园建设规划。</w:t>
      </w:r>
    </w:p>
    <w:p>
      <w:pPr>
        <w:pStyle w:val="13"/>
        <w:ind w:firstLine="504"/>
        <w:rPr>
          <w:w w:val="100"/>
          <w:sz w:val="32"/>
          <w:szCs w:val="40"/>
          <w:lang w:eastAsia="zh-CN"/>
        </w:rPr>
      </w:pPr>
      <w:bookmarkStart w:id="29" w:name="_Toc58570379"/>
      <w:r>
        <w:rPr>
          <w:rFonts w:hint="eastAsia"/>
          <w:w w:val="100"/>
          <w:sz w:val="32"/>
          <w:szCs w:val="40"/>
          <w:lang w:eastAsia="zh-CN"/>
        </w:rPr>
        <w:t>30.如何考察“领导能力</w:t>
      </w:r>
      <w:r>
        <w:rPr>
          <w:w w:val="100"/>
          <w:sz w:val="32"/>
          <w:szCs w:val="40"/>
          <w:lang w:eastAsia="zh-CN"/>
        </w:rPr>
        <w:t>”</w:t>
      </w:r>
      <w:r>
        <w:rPr>
          <w:rFonts w:hint="eastAsia"/>
          <w:w w:val="100"/>
          <w:sz w:val="32"/>
          <w:szCs w:val="40"/>
          <w:lang w:eastAsia="zh-CN"/>
        </w:rPr>
        <w:t xml:space="preserve"> ?</w:t>
      </w:r>
      <w:bookmarkEnd w:id="29"/>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答：各级领导班子遵循高等教育办学和教学规律，树立“办学以教师为本，教学以学生为本”的办学理念，认真落实学校发展规划和目标，教育教学管理能力较强。校级领导不仅要有战略思维能力，谋划发展的能力和凝聚人心的能力 ， 更要懂办学、懂教育。中层领导对学校办学思路具有较强的贯彻能力、对教学具有较强的管理能力、自身具有较强的专业能力。</w:t>
      </w:r>
    </w:p>
    <w:p>
      <w:pPr>
        <w:pStyle w:val="13"/>
        <w:ind w:firstLine="504"/>
        <w:rPr>
          <w:w w:val="100"/>
          <w:sz w:val="32"/>
          <w:szCs w:val="40"/>
          <w:lang w:eastAsia="zh-CN"/>
        </w:rPr>
      </w:pPr>
      <w:bookmarkStart w:id="30" w:name="_Toc58570380"/>
      <w:r>
        <w:rPr>
          <w:rFonts w:hint="eastAsia"/>
          <w:w w:val="100"/>
          <w:sz w:val="32"/>
          <w:szCs w:val="40"/>
          <w:lang w:eastAsia="zh-CN"/>
        </w:rPr>
        <w:t>31.为什么说教学工作始终是学校的中心工作？</w:t>
      </w:r>
      <w:bookmarkEnd w:id="30"/>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答： 高等学校的中心任务是培养人才，人才培养的中心环节是教育教学，因此，教学工作始终是学校的中心工作。</w:t>
      </w:r>
    </w:p>
    <w:p>
      <w:pPr>
        <w:pStyle w:val="13"/>
        <w:ind w:firstLine="504"/>
        <w:rPr>
          <w:w w:val="100"/>
          <w:sz w:val="32"/>
          <w:szCs w:val="40"/>
          <w:lang w:eastAsia="zh-CN"/>
        </w:rPr>
      </w:pPr>
      <w:bookmarkStart w:id="31" w:name="_Toc58570381"/>
      <w:r>
        <w:rPr>
          <w:rFonts w:hint="eastAsia"/>
          <w:w w:val="100"/>
          <w:sz w:val="32"/>
          <w:szCs w:val="40"/>
          <w:lang w:eastAsia="zh-CN"/>
        </w:rPr>
        <w:t>32.如何考察“教学中心地位”?</w:t>
      </w:r>
      <w:bookmarkEnd w:id="31"/>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答： 教学工作的中心地位主要考察保障教学中心地位的具体政策与措施及落实情况；教学质量保障体系建设基本情况；师生对学校教学工作满意度；师生对主要职能部门服务教学的评价等。</w:t>
      </w:r>
    </w:p>
    <w:p>
      <w:pPr>
        <w:pStyle w:val="13"/>
        <w:ind w:firstLine="504"/>
        <w:rPr>
          <w:w w:val="100"/>
          <w:sz w:val="32"/>
          <w:szCs w:val="40"/>
          <w:lang w:eastAsia="zh-CN"/>
        </w:rPr>
      </w:pPr>
      <w:bookmarkStart w:id="32" w:name="_Toc58570382"/>
      <w:r>
        <w:rPr>
          <w:rFonts w:hint="eastAsia"/>
          <w:w w:val="100"/>
          <w:sz w:val="32"/>
          <w:szCs w:val="40"/>
          <w:lang w:eastAsia="zh-CN"/>
        </w:rPr>
        <w:t>33.学校教学中心地位确立的具体体现有哪些？</w:t>
      </w:r>
      <w:bookmarkEnd w:id="32"/>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答：（1）党政领导重视教学工作，经常研究教学工作，并能深入教学第一线，进行调查研究，解决教学工作中的问题；（2）正确处理人才培养、教学工作与其他工作的关系；（3）学校对教学经费的投入处于优先地位，并有稳定的经济来源；（4）学校的各项政策和规定都能体现对教学的重视；（5）各职能部门都围绕育人进行工作，并主动为教学服务；（6）在对教师的考核中实行教学质量考核一票否决制；（7）育人工作已经成为学校舆论的中心等。</w:t>
      </w:r>
    </w:p>
    <w:p>
      <w:pPr>
        <w:pStyle w:val="13"/>
        <w:ind w:firstLine="504"/>
        <w:rPr>
          <w:w w:val="100"/>
          <w:sz w:val="32"/>
          <w:szCs w:val="40"/>
          <w:lang w:eastAsia="zh-CN"/>
        </w:rPr>
      </w:pPr>
      <w:bookmarkStart w:id="33" w:name="_Toc58570383"/>
      <w:r>
        <w:rPr>
          <w:rFonts w:hint="eastAsia"/>
          <w:w w:val="100"/>
          <w:sz w:val="32"/>
          <w:szCs w:val="40"/>
          <w:lang w:eastAsia="zh-CN"/>
        </w:rPr>
        <w:t>34.如何考察“人才培养思路” ?</w:t>
      </w:r>
      <w:bookmarkEnd w:id="33"/>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答：人才培养思路主要考察学校是否坚持育人为本，是否注重学生思想品德教育，是否注重培养学生的社会责任感,要在专业层面考察学校对应用型人才的规格要求是否清晰？人才培养模式是否有效？培养方案是否注重德育为先、能力为重？能否积极开展教学改革，探索因材施教等等。</w:t>
      </w:r>
    </w:p>
    <w:p>
      <w:pPr>
        <w:pStyle w:val="13"/>
        <w:ind w:firstLine="504"/>
        <w:rPr>
          <w:w w:val="100"/>
          <w:sz w:val="32"/>
          <w:szCs w:val="40"/>
          <w:lang w:eastAsia="zh-CN"/>
        </w:rPr>
      </w:pPr>
      <w:bookmarkStart w:id="34" w:name="_Toc58570384"/>
      <w:r>
        <w:rPr>
          <w:w w:val="100"/>
          <w:sz w:val="32"/>
          <w:szCs w:val="40"/>
          <w:lang w:eastAsia="zh-CN"/>
        </w:rPr>
        <w:t xml:space="preserve">35 </w:t>
      </w:r>
      <w:r>
        <w:rPr>
          <w:rFonts w:hint="eastAsia"/>
          <w:w w:val="100"/>
          <w:sz w:val="32"/>
          <w:szCs w:val="40"/>
          <w:lang w:eastAsia="zh-CN"/>
        </w:rPr>
        <w:t>.</w:t>
      </w:r>
      <w:r>
        <w:rPr>
          <w:w w:val="100"/>
          <w:sz w:val="32"/>
          <w:szCs w:val="40"/>
          <w:lang w:eastAsia="zh-CN"/>
        </w:rPr>
        <w:t xml:space="preserve">如何考察 </w:t>
      </w:r>
      <w:r>
        <w:rPr>
          <w:rFonts w:hint="eastAsia"/>
          <w:w w:val="100"/>
          <w:sz w:val="32"/>
          <w:szCs w:val="40"/>
          <w:lang w:eastAsia="zh-CN"/>
        </w:rPr>
        <w:t>“</w:t>
      </w:r>
      <w:r>
        <w:rPr>
          <w:w w:val="100"/>
          <w:sz w:val="32"/>
          <w:szCs w:val="40"/>
          <w:lang w:eastAsia="zh-CN"/>
        </w:rPr>
        <w:t>产学研合作教育</w:t>
      </w:r>
      <w:r>
        <w:rPr>
          <w:rFonts w:hint="eastAsia"/>
          <w:w w:val="100"/>
          <w:sz w:val="32"/>
          <w:szCs w:val="40"/>
          <w:lang w:eastAsia="zh-CN"/>
        </w:rPr>
        <w:t>”</w:t>
      </w:r>
      <w:r>
        <w:rPr>
          <w:w w:val="100"/>
          <w:sz w:val="32"/>
          <w:szCs w:val="40"/>
          <w:lang w:eastAsia="zh-CN"/>
        </w:rPr>
        <w:t>?</w:t>
      </w:r>
      <w:bookmarkEnd w:id="34"/>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答：产学研合作教育主要考察学校是否主动服务</w:t>
      </w:r>
      <w:r>
        <w:rPr>
          <w:rFonts w:hint="eastAsia" w:asciiTheme="minorEastAsia" w:hAnsiTheme="minorEastAsia" w:eastAsiaTheme="minorEastAsia"/>
          <w:w w:val="100"/>
          <w:sz w:val="32"/>
          <w:szCs w:val="32"/>
          <w:lang w:eastAsia="zh-CN"/>
        </w:rPr>
        <w:t>于</w:t>
      </w:r>
      <w:r>
        <w:rPr>
          <w:rFonts w:asciiTheme="minorEastAsia" w:hAnsiTheme="minorEastAsia" w:eastAsiaTheme="minorEastAsia"/>
          <w:w w:val="100"/>
          <w:sz w:val="32"/>
          <w:szCs w:val="32"/>
          <w:lang w:eastAsia="zh-CN"/>
        </w:rPr>
        <w:t>地方经济社会发展？是否有明确的服务面向和具体的服务对象？人才培养是否以业界为主导？是否与业界建立长期、稳定、互动的合作关系，效果如何。指标体系中的合作教育的形式可以多种多样，包括合作办学、合作育人、合作就业、合作发展等等。考察人才培养模式，不能只看自评报告，重在剖析专业人才培养方案，重在考察教学过程。</w:t>
      </w:r>
    </w:p>
    <w:p>
      <w:pPr>
        <w:pStyle w:val="13"/>
        <w:ind w:firstLine="504"/>
        <w:rPr>
          <w:w w:val="100"/>
          <w:sz w:val="32"/>
          <w:szCs w:val="40"/>
          <w:lang w:eastAsia="zh-CN"/>
        </w:rPr>
      </w:pPr>
      <w:bookmarkStart w:id="35" w:name="_Toc58570385"/>
      <w:r>
        <w:rPr>
          <w:w w:val="100"/>
          <w:sz w:val="32"/>
          <w:szCs w:val="40"/>
          <w:lang w:eastAsia="zh-CN"/>
        </w:rPr>
        <w:t>36.评估指标中的“教师”的概念是什么？</w:t>
      </w:r>
      <w:bookmarkEnd w:id="35"/>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答：评估指标中的“教师”包括两部分，一部分是专任教师，是指学校在编的具有教师资格、专门从事</w:t>
      </w:r>
      <w:r>
        <w:rPr>
          <w:rFonts w:hint="eastAsia" w:asciiTheme="minorEastAsia" w:hAnsiTheme="minorEastAsia" w:eastAsiaTheme="minorEastAsia"/>
          <w:w w:val="100"/>
          <w:sz w:val="32"/>
          <w:szCs w:val="32"/>
          <w:lang w:eastAsia="zh-CN"/>
        </w:rPr>
        <w:t>教</w:t>
      </w:r>
      <w:r>
        <w:rPr>
          <w:rFonts w:asciiTheme="minorEastAsia" w:hAnsiTheme="minorEastAsia" w:eastAsiaTheme="minorEastAsia"/>
          <w:w w:val="100"/>
          <w:sz w:val="32"/>
          <w:szCs w:val="32"/>
          <w:lang w:eastAsia="zh-CN"/>
        </w:rPr>
        <w:t>学工作的人员（这部分教师按自然人数计算）；另一部分是聘请校外的教师（按自然人数*0.5 计算），</w:t>
      </w:r>
      <w:r>
        <w:rPr>
          <w:rFonts w:hint="eastAsia" w:asciiTheme="minorEastAsia" w:hAnsiTheme="minorEastAsia" w:eastAsiaTheme="minorEastAsia"/>
          <w:w w:val="100"/>
          <w:sz w:val="32"/>
          <w:szCs w:val="32"/>
          <w:lang w:eastAsia="zh-CN"/>
        </w:rPr>
        <w:t>原</w:t>
      </w:r>
      <w:r>
        <w:rPr>
          <w:rFonts w:asciiTheme="minorEastAsia" w:hAnsiTheme="minorEastAsia" w:eastAsiaTheme="minorEastAsia"/>
          <w:w w:val="100"/>
          <w:sz w:val="32"/>
          <w:szCs w:val="32"/>
          <w:lang w:eastAsia="zh-CN"/>
        </w:rPr>
        <w:t>则上外聘教师数不超过专任教师总数的四分之一。</w:t>
      </w:r>
    </w:p>
    <w:p>
      <w:pPr>
        <w:pStyle w:val="13"/>
        <w:ind w:firstLine="504"/>
        <w:rPr>
          <w:w w:val="100"/>
          <w:sz w:val="32"/>
          <w:szCs w:val="40"/>
          <w:lang w:eastAsia="zh-CN"/>
        </w:rPr>
      </w:pPr>
      <w:bookmarkStart w:id="36" w:name="_Toc58570386"/>
      <w:r>
        <w:rPr>
          <w:w w:val="100"/>
          <w:sz w:val="32"/>
          <w:szCs w:val="40"/>
          <w:lang w:eastAsia="zh-CN"/>
        </w:rPr>
        <w:t>37</w:t>
      </w:r>
      <w:r>
        <w:rPr>
          <w:rFonts w:hint="eastAsia"/>
          <w:w w:val="100"/>
          <w:sz w:val="32"/>
          <w:szCs w:val="40"/>
          <w:lang w:eastAsia="zh-CN"/>
        </w:rPr>
        <w:t>.</w:t>
      </w:r>
      <w:r>
        <w:rPr>
          <w:w w:val="100"/>
          <w:sz w:val="32"/>
          <w:szCs w:val="40"/>
          <w:lang w:eastAsia="zh-CN"/>
        </w:rPr>
        <w:t>从哪些方面考察教师队伍的数量与结构？</w:t>
      </w:r>
      <w:bookmarkEnd w:id="36"/>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答：教师队伍的数量与结构有两个观测点：生师比和队伍结构。新建本科学校与其他高校一样，近年来面临因扩大规模带来的师资紧张、结构性短缺、师生比例不足等问题。但与其他高校不同的是</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新建本科学校教师数量紧张是相对紧张，主要是结构不合理</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一是教师本科教学经验不足，二是新专业多，专业带头人数量不足，教师数量不平衡。</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在分析生师比时，评估专家除考察总师生比外，还要分别考察各专业教师数量，尤其是新办专业的专业教师数量是否满足人才培养基本要求，避免用总师生比掩盖个别专业师资不足问题。考察教师数量除查看人事部门提供的资料外，还要分析合班上课学生数和教师工作量。</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在考察师资结构时，除分析年龄、学历、职称等常规指标外，还要依据办学定位，考察教师队伍的知识能力是否符合应用型人才培养需要，尤其是教师中具备专业（行业）从业资格和任职经历的教师情况。</w:t>
      </w:r>
    </w:p>
    <w:p>
      <w:pPr>
        <w:pStyle w:val="13"/>
        <w:ind w:firstLine="504"/>
        <w:rPr>
          <w:w w:val="100"/>
          <w:sz w:val="32"/>
          <w:szCs w:val="40"/>
          <w:lang w:eastAsia="zh-CN"/>
        </w:rPr>
      </w:pPr>
      <w:bookmarkStart w:id="37" w:name="_Toc58570387"/>
      <w:r>
        <w:rPr>
          <w:w w:val="100"/>
          <w:sz w:val="32"/>
          <w:szCs w:val="40"/>
          <w:lang w:eastAsia="zh-CN"/>
        </w:rPr>
        <w:t>38</w:t>
      </w:r>
      <w:r>
        <w:rPr>
          <w:rFonts w:hint="eastAsia"/>
          <w:w w:val="100"/>
          <w:sz w:val="32"/>
          <w:szCs w:val="40"/>
          <w:lang w:eastAsia="zh-CN"/>
        </w:rPr>
        <w:t>.</w:t>
      </w:r>
      <w:r>
        <w:rPr>
          <w:w w:val="100"/>
          <w:sz w:val="32"/>
          <w:szCs w:val="40"/>
          <w:lang w:eastAsia="zh-CN"/>
        </w:rPr>
        <w:t xml:space="preserve"> 具备专业（ 行业 ）从业资格和</w:t>
      </w:r>
      <w:r>
        <w:rPr>
          <w:rFonts w:hint="eastAsia"/>
          <w:w w:val="100"/>
          <w:sz w:val="32"/>
          <w:szCs w:val="40"/>
          <w:lang w:eastAsia="zh-CN"/>
        </w:rPr>
        <w:t>任</w:t>
      </w:r>
      <w:r>
        <w:rPr>
          <w:w w:val="100"/>
          <w:sz w:val="32"/>
          <w:szCs w:val="40"/>
          <w:lang w:eastAsia="zh-CN"/>
        </w:rPr>
        <w:t>职经历教师的具体条件有哪些？</w:t>
      </w:r>
      <w:bookmarkEnd w:id="37"/>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答：一般讲满足下列条件之一者，可以认为属于具备专业（行业）从业资格和任职经历的教师：</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（1）</w:t>
      </w:r>
      <w:r>
        <w:rPr>
          <w:rFonts w:asciiTheme="minorEastAsia" w:hAnsiTheme="minorEastAsia" w:eastAsiaTheme="minorEastAsia"/>
          <w:w w:val="100"/>
          <w:sz w:val="32"/>
          <w:szCs w:val="32"/>
          <w:lang w:eastAsia="zh-CN"/>
        </w:rPr>
        <w:t>有本专业实际工作的中级及以上职称 ；</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（2）</w:t>
      </w:r>
      <w:r>
        <w:rPr>
          <w:rFonts w:asciiTheme="minorEastAsia" w:hAnsiTheme="minorEastAsia" w:eastAsiaTheme="minorEastAsia"/>
          <w:w w:val="100"/>
          <w:sz w:val="32"/>
          <w:szCs w:val="32"/>
          <w:lang w:eastAsia="zh-CN"/>
        </w:rPr>
        <w:t>有行业特许的资格证书或有专业资格考评员资格；</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（3）</w:t>
      </w:r>
      <w:r>
        <w:rPr>
          <w:rFonts w:asciiTheme="minorEastAsia" w:hAnsiTheme="minorEastAsia" w:eastAsiaTheme="minorEastAsia"/>
          <w:w w:val="100"/>
          <w:sz w:val="32"/>
          <w:szCs w:val="32"/>
          <w:lang w:eastAsia="zh-CN"/>
        </w:rPr>
        <w:t>有近五年在业内从事本专业实</w:t>
      </w:r>
      <w:r>
        <w:rPr>
          <w:rFonts w:hint="eastAsia" w:asciiTheme="minorEastAsia" w:hAnsiTheme="minorEastAsia" w:eastAsiaTheme="minorEastAsia"/>
          <w:w w:val="100"/>
          <w:sz w:val="32"/>
          <w:szCs w:val="32"/>
          <w:lang w:eastAsia="zh-CN"/>
        </w:rPr>
        <w:t>际</w:t>
      </w:r>
      <w:r>
        <w:rPr>
          <w:rFonts w:asciiTheme="minorEastAsia" w:hAnsiTheme="minorEastAsia" w:eastAsiaTheme="minorEastAsia"/>
          <w:w w:val="100"/>
          <w:sz w:val="32"/>
          <w:szCs w:val="32"/>
          <w:lang w:eastAsia="zh-CN"/>
        </w:rPr>
        <w:t>工作连续一年或累计达到二年；</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（4）</w:t>
      </w:r>
      <w:r>
        <w:rPr>
          <w:rFonts w:asciiTheme="minorEastAsia" w:hAnsiTheme="minorEastAsia" w:eastAsiaTheme="minorEastAsia"/>
          <w:w w:val="100"/>
          <w:sz w:val="32"/>
          <w:szCs w:val="32"/>
          <w:lang w:eastAsia="zh-CN"/>
        </w:rPr>
        <w:t>主持过（或主要参与 ）三项及以上应用技术研究</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成果已被使用，效果良好；</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（5）</w:t>
      </w:r>
      <w:r>
        <w:rPr>
          <w:rFonts w:asciiTheme="minorEastAsia" w:hAnsiTheme="minorEastAsia" w:eastAsiaTheme="minorEastAsia"/>
          <w:w w:val="100"/>
          <w:sz w:val="32"/>
          <w:szCs w:val="32"/>
          <w:lang w:eastAsia="zh-CN"/>
        </w:rPr>
        <w:t>主持过（或主要参与）两项校内专业实践教学建设，这些项目在教学中产生了较好效果。</w:t>
      </w:r>
    </w:p>
    <w:p>
      <w:pPr>
        <w:pStyle w:val="13"/>
        <w:ind w:firstLine="504"/>
        <w:rPr>
          <w:w w:val="100"/>
          <w:sz w:val="32"/>
          <w:szCs w:val="40"/>
          <w:lang w:eastAsia="zh-CN"/>
        </w:rPr>
      </w:pPr>
      <w:bookmarkStart w:id="38" w:name="_Toc58570388"/>
      <w:r>
        <w:rPr>
          <w:w w:val="100"/>
          <w:sz w:val="32"/>
          <w:szCs w:val="40"/>
          <w:lang w:eastAsia="zh-CN"/>
        </w:rPr>
        <w:t>39</w:t>
      </w:r>
      <w:r>
        <w:rPr>
          <w:rFonts w:hint="eastAsia"/>
          <w:w w:val="100"/>
          <w:sz w:val="32"/>
          <w:szCs w:val="40"/>
          <w:lang w:eastAsia="zh-CN"/>
        </w:rPr>
        <w:t>.</w:t>
      </w:r>
      <w:r>
        <w:rPr>
          <w:w w:val="100"/>
          <w:sz w:val="32"/>
          <w:szCs w:val="40"/>
          <w:lang w:eastAsia="zh-CN"/>
        </w:rPr>
        <w:t>如何评价教师的教育教学水平？</w:t>
      </w:r>
      <w:bookmarkEnd w:id="38"/>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答：教育教学水平要考察师德水平和教学水平两个方面。师德对学生成人成才具有潜移默化的影响，教师的教风直接影响学生的学风，因此要考察教师履行岗位职责，教书育人等情况</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看大多教师是否做到了为人师表，严谨治学，从严执教，</w:t>
      </w:r>
      <w:r>
        <w:rPr>
          <w:rFonts w:hint="eastAsia" w:asciiTheme="minorEastAsia" w:hAnsiTheme="minorEastAsia" w:eastAsiaTheme="minorEastAsia"/>
          <w:w w:val="100"/>
          <w:sz w:val="32"/>
          <w:szCs w:val="32"/>
          <w:lang w:eastAsia="zh-CN"/>
        </w:rPr>
        <w:t>遵</w:t>
      </w:r>
      <w:r>
        <w:rPr>
          <w:rFonts w:asciiTheme="minorEastAsia" w:hAnsiTheme="minorEastAsia" w:eastAsiaTheme="minorEastAsia"/>
          <w:w w:val="100"/>
          <w:sz w:val="32"/>
          <w:szCs w:val="32"/>
          <w:lang w:eastAsia="zh-CN"/>
        </w:rPr>
        <w:t>守学术</w:t>
      </w:r>
      <w:r>
        <w:rPr>
          <w:rFonts w:hint="eastAsia" w:asciiTheme="minorEastAsia" w:hAnsiTheme="minorEastAsia" w:eastAsiaTheme="minorEastAsia"/>
          <w:w w:val="100"/>
          <w:sz w:val="32"/>
          <w:szCs w:val="32"/>
          <w:lang w:eastAsia="zh-CN"/>
        </w:rPr>
        <w:t>道德</w:t>
      </w:r>
      <w:r>
        <w:rPr>
          <w:rFonts w:asciiTheme="minorEastAsia" w:hAnsiTheme="minorEastAsia" w:eastAsiaTheme="minorEastAsia"/>
          <w:w w:val="100"/>
          <w:sz w:val="32"/>
          <w:szCs w:val="32"/>
          <w:lang w:eastAsia="zh-CN"/>
        </w:rPr>
        <w:t>。教学水平重在考察学校教师的整体</w:t>
      </w:r>
      <w:r>
        <w:rPr>
          <w:rFonts w:hint="eastAsia" w:asciiTheme="minorEastAsia" w:hAnsiTheme="minorEastAsia" w:eastAsiaTheme="minorEastAsia"/>
          <w:w w:val="100"/>
          <w:sz w:val="32"/>
          <w:szCs w:val="32"/>
          <w:lang w:eastAsia="zh-CN"/>
        </w:rPr>
        <w:t>情况</w:t>
      </w:r>
      <w:r>
        <w:rPr>
          <w:rFonts w:asciiTheme="minorEastAsia" w:hAnsiTheme="minorEastAsia" w:eastAsiaTheme="minorEastAsia"/>
          <w:w w:val="100"/>
          <w:sz w:val="32"/>
          <w:szCs w:val="32"/>
          <w:lang w:eastAsia="zh-CN"/>
        </w:rPr>
        <w:t>， 不</w:t>
      </w:r>
      <w:r>
        <w:rPr>
          <w:rFonts w:hint="eastAsia" w:asciiTheme="minorEastAsia" w:hAnsiTheme="minorEastAsia" w:eastAsiaTheme="minorEastAsia"/>
          <w:w w:val="100"/>
          <w:sz w:val="32"/>
          <w:szCs w:val="32"/>
          <w:lang w:eastAsia="zh-CN"/>
        </w:rPr>
        <w:t>是</w:t>
      </w:r>
      <w:r>
        <w:rPr>
          <w:rFonts w:asciiTheme="minorEastAsia" w:hAnsiTheme="minorEastAsia" w:eastAsiaTheme="minorEastAsia"/>
          <w:w w:val="100"/>
          <w:sz w:val="32"/>
          <w:szCs w:val="32"/>
          <w:lang w:eastAsia="zh-CN"/>
        </w:rPr>
        <w:t>指教师个体的水平</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判断教师教学水平高低除听课之外，</w:t>
      </w:r>
      <w:r>
        <w:rPr>
          <w:rFonts w:hint="eastAsia" w:asciiTheme="minorEastAsia" w:hAnsiTheme="minorEastAsia" w:eastAsiaTheme="minorEastAsia"/>
          <w:w w:val="100"/>
          <w:sz w:val="32"/>
          <w:szCs w:val="32"/>
          <w:lang w:eastAsia="zh-CN"/>
        </w:rPr>
        <w:t>重要的</w:t>
      </w:r>
      <w:r>
        <w:rPr>
          <w:rFonts w:asciiTheme="minorEastAsia" w:hAnsiTheme="minorEastAsia" w:eastAsiaTheme="minorEastAsia"/>
          <w:w w:val="100"/>
          <w:sz w:val="32"/>
          <w:szCs w:val="32"/>
          <w:lang w:eastAsia="zh-CN"/>
        </w:rPr>
        <w:t>是看教学效果及学生的满意度等多方</w:t>
      </w:r>
      <w:r>
        <w:rPr>
          <w:rFonts w:hint="eastAsia" w:asciiTheme="minorEastAsia" w:hAnsiTheme="minorEastAsia" w:eastAsiaTheme="minorEastAsia"/>
          <w:w w:val="100"/>
          <w:sz w:val="32"/>
          <w:szCs w:val="32"/>
          <w:lang w:eastAsia="zh-CN"/>
        </w:rPr>
        <w:t>面情</w:t>
      </w:r>
      <w:r>
        <w:rPr>
          <w:rFonts w:asciiTheme="minorEastAsia" w:hAnsiTheme="minorEastAsia" w:eastAsiaTheme="minorEastAsia"/>
          <w:w w:val="100"/>
          <w:sz w:val="32"/>
          <w:szCs w:val="32"/>
          <w:lang w:eastAsia="zh-CN"/>
        </w:rPr>
        <w:t>况，做出全面客观判断。</w:t>
      </w:r>
    </w:p>
    <w:p>
      <w:pPr>
        <w:pStyle w:val="13"/>
        <w:ind w:firstLine="504"/>
        <w:rPr>
          <w:w w:val="100"/>
          <w:sz w:val="32"/>
          <w:szCs w:val="40"/>
          <w:lang w:eastAsia="zh-CN"/>
        </w:rPr>
      </w:pPr>
      <w:bookmarkStart w:id="39" w:name="_Toc58570389"/>
      <w:r>
        <w:rPr>
          <w:w w:val="100"/>
          <w:sz w:val="32"/>
          <w:szCs w:val="40"/>
          <w:lang w:eastAsia="zh-CN"/>
        </w:rPr>
        <w:t>40.高校教师职业道德规范概括起来有哪六句话？</w:t>
      </w:r>
      <w:bookmarkEnd w:id="39"/>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 爱国守法、敬业爱</w:t>
      </w:r>
      <w:r>
        <w:rPr>
          <w:rFonts w:hint="eastAsia" w:asciiTheme="minorEastAsia" w:hAnsiTheme="minorEastAsia" w:eastAsiaTheme="minorEastAsia"/>
          <w:w w:val="100"/>
          <w:sz w:val="32"/>
          <w:szCs w:val="32"/>
          <w:lang w:eastAsia="zh-CN"/>
        </w:rPr>
        <w:t>生</w:t>
      </w:r>
      <w:r>
        <w:rPr>
          <w:rFonts w:asciiTheme="minorEastAsia" w:hAnsiTheme="minorEastAsia" w:eastAsiaTheme="minorEastAsia"/>
          <w:w w:val="100"/>
          <w:sz w:val="32"/>
          <w:szCs w:val="32"/>
          <w:lang w:eastAsia="zh-CN"/>
        </w:rPr>
        <w:t>、教</w:t>
      </w:r>
      <w:r>
        <w:rPr>
          <w:rFonts w:hint="eastAsia" w:asciiTheme="minorEastAsia" w:hAnsiTheme="minorEastAsia" w:eastAsiaTheme="minorEastAsia"/>
          <w:w w:val="100"/>
          <w:sz w:val="32"/>
          <w:szCs w:val="32"/>
          <w:lang w:eastAsia="zh-CN"/>
        </w:rPr>
        <w:t>书</w:t>
      </w:r>
      <w:r>
        <w:rPr>
          <w:rFonts w:asciiTheme="minorEastAsia" w:hAnsiTheme="minorEastAsia" w:eastAsiaTheme="minorEastAsia"/>
          <w:w w:val="100"/>
          <w:sz w:val="32"/>
          <w:szCs w:val="32"/>
          <w:lang w:eastAsia="zh-CN"/>
        </w:rPr>
        <w:t>育人、严谨治学、服务社会、为人师表。</w:t>
      </w:r>
    </w:p>
    <w:p>
      <w:pPr>
        <w:pStyle w:val="13"/>
        <w:ind w:firstLine="504"/>
        <w:rPr>
          <w:w w:val="100"/>
          <w:sz w:val="32"/>
          <w:szCs w:val="40"/>
          <w:lang w:eastAsia="zh-CN"/>
        </w:rPr>
      </w:pPr>
      <w:bookmarkStart w:id="40" w:name="_Toc58570390"/>
      <w:r>
        <w:rPr>
          <w:w w:val="100"/>
          <w:sz w:val="32"/>
          <w:szCs w:val="40"/>
          <w:lang w:eastAsia="zh-CN"/>
        </w:rPr>
        <w:t>41</w:t>
      </w:r>
      <w:r>
        <w:rPr>
          <w:rFonts w:hint="eastAsia"/>
          <w:w w:val="100"/>
          <w:sz w:val="32"/>
          <w:szCs w:val="40"/>
          <w:lang w:eastAsia="zh-CN"/>
        </w:rPr>
        <w:t>.</w:t>
      </w:r>
      <w:r>
        <w:rPr>
          <w:w w:val="100"/>
          <w:sz w:val="32"/>
          <w:szCs w:val="40"/>
          <w:lang w:eastAsia="zh-CN"/>
        </w:rPr>
        <w:t>如何考核教师的培养培训？</w:t>
      </w:r>
      <w:bookmarkEnd w:id="40"/>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答：新建本科学校的</w:t>
      </w:r>
      <w:r>
        <w:rPr>
          <w:rFonts w:hint="eastAsia" w:asciiTheme="minorEastAsia" w:hAnsiTheme="minorEastAsia" w:eastAsiaTheme="minorEastAsia"/>
          <w:w w:val="100"/>
          <w:sz w:val="32"/>
          <w:szCs w:val="32"/>
          <w:lang w:eastAsia="zh-CN"/>
        </w:rPr>
        <w:t>青</w:t>
      </w:r>
      <w:r>
        <w:rPr>
          <w:rFonts w:asciiTheme="minorEastAsia" w:hAnsiTheme="minorEastAsia" w:eastAsiaTheme="minorEastAsia"/>
          <w:w w:val="100"/>
          <w:sz w:val="32"/>
          <w:szCs w:val="32"/>
          <w:lang w:eastAsia="zh-CN"/>
        </w:rPr>
        <w:t>年教师比例普遍偏高，因此培养培训非常重要，十分必</w:t>
      </w:r>
      <w:r>
        <w:rPr>
          <w:rFonts w:hint="eastAsia" w:asciiTheme="minorEastAsia" w:hAnsiTheme="minorEastAsia" w:eastAsiaTheme="minorEastAsia"/>
          <w:w w:val="100"/>
          <w:sz w:val="32"/>
          <w:szCs w:val="32"/>
          <w:lang w:eastAsia="zh-CN"/>
        </w:rPr>
        <w:t>要。</w:t>
      </w:r>
      <w:r>
        <w:rPr>
          <w:rFonts w:asciiTheme="minorEastAsia" w:hAnsiTheme="minorEastAsia" w:eastAsiaTheme="minorEastAsia"/>
          <w:w w:val="100"/>
          <w:sz w:val="32"/>
          <w:szCs w:val="32"/>
          <w:lang w:eastAsia="zh-CN"/>
        </w:rPr>
        <w:t>考察教师培养培训，一是看学校对教师培养培训的重视</w:t>
      </w:r>
      <w:r>
        <w:rPr>
          <w:rFonts w:hint="eastAsia" w:asciiTheme="minorEastAsia" w:hAnsiTheme="minorEastAsia" w:eastAsiaTheme="minorEastAsia"/>
          <w:w w:val="100"/>
          <w:sz w:val="32"/>
          <w:szCs w:val="32"/>
          <w:lang w:eastAsia="zh-CN"/>
        </w:rPr>
        <w:t>程度，看是否采取导师制</w:t>
      </w:r>
      <w:r>
        <w:rPr>
          <w:rFonts w:asciiTheme="minorEastAsia" w:hAnsiTheme="minorEastAsia" w:eastAsiaTheme="minorEastAsia"/>
          <w:w w:val="100"/>
          <w:sz w:val="32"/>
          <w:szCs w:val="32"/>
          <w:lang w:eastAsia="zh-CN"/>
        </w:rPr>
        <w:t>、助教制、行业</w:t>
      </w:r>
      <w:r>
        <w:rPr>
          <w:rFonts w:hint="eastAsia" w:asciiTheme="minorEastAsia" w:hAnsiTheme="minorEastAsia" w:eastAsiaTheme="minorEastAsia"/>
          <w:w w:val="100"/>
          <w:sz w:val="32"/>
          <w:szCs w:val="32"/>
          <w:lang w:eastAsia="zh-CN"/>
        </w:rPr>
        <w:t>实践等有效措施</w:t>
      </w:r>
      <w:r>
        <w:rPr>
          <w:rFonts w:asciiTheme="minorEastAsia" w:hAnsiTheme="minorEastAsia" w:eastAsiaTheme="minorEastAsia"/>
          <w:w w:val="100"/>
          <w:sz w:val="32"/>
          <w:szCs w:val="32"/>
          <w:lang w:eastAsia="zh-CN"/>
        </w:rPr>
        <w:t>，</w:t>
      </w:r>
      <w:r>
        <w:rPr>
          <w:rFonts w:hint="eastAsia" w:asciiTheme="minorEastAsia" w:hAnsiTheme="minorEastAsia" w:eastAsiaTheme="minorEastAsia"/>
          <w:w w:val="100"/>
          <w:sz w:val="32"/>
          <w:szCs w:val="32"/>
          <w:lang w:eastAsia="zh-CN"/>
        </w:rPr>
        <w:t>全面</w:t>
      </w:r>
      <w:r>
        <w:rPr>
          <w:rFonts w:asciiTheme="minorEastAsia" w:hAnsiTheme="minorEastAsia" w:eastAsiaTheme="minorEastAsia"/>
          <w:w w:val="100"/>
          <w:sz w:val="32"/>
          <w:szCs w:val="32"/>
          <w:lang w:eastAsia="zh-CN"/>
        </w:rPr>
        <w:t>提高青年教师教学技能和专业实践能力；二是看专业</w:t>
      </w:r>
      <w:r>
        <w:rPr>
          <w:rFonts w:hint="eastAsia" w:asciiTheme="minorEastAsia" w:hAnsiTheme="minorEastAsia" w:eastAsiaTheme="minorEastAsia"/>
          <w:w w:val="100"/>
          <w:sz w:val="32"/>
          <w:szCs w:val="32"/>
          <w:lang w:eastAsia="zh-CN"/>
        </w:rPr>
        <w:t>带</w:t>
      </w:r>
      <w:r>
        <w:rPr>
          <w:rFonts w:asciiTheme="minorEastAsia" w:hAnsiTheme="minorEastAsia" w:eastAsiaTheme="minorEastAsia"/>
          <w:w w:val="100"/>
          <w:sz w:val="32"/>
          <w:szCs w:val="32"/>
          <w:lang w:eastAsia="zh-CN"/>
        </w:rPr>
        <w:t>头人培养和教学团队建设计划及成效；三是看是否采取有效措施促使教师脱产或在职充电，不断提升教师教学能力。</w:t>
      </w:r>
    </w:p>
    <w:p>
      <w:pPr>
        <w:pStyle w:val="13"/>
        <w:ind w:firstLine="504"/>
        <w:rPr>
          <w:w w:val="100"/>
          <w:sz w:val="32"/>
          <w:szCs w:val="40"/>
          <w:lang w:eastAsia="zh-CN"/>
        </w:rPr>
      </w:pPr>
      <w:bookmarkStart w:id="41" w:name="_Toc58570391"/>
      <w:r>
        <w:rPr>
          <w:w w:val="100"/>
          <w:sz w:val="32"/>
          <w:szCs w:val="40"/>
          <w:lang w:eastAsia="zh-CN"/>
        </w:rPr>
        <w:t>42</w:t>
      </w:r>
      <w:r>
        <w:rPr>
          <w:rFonts w:hint="eastAsia"/>
          <w:w w:val="100"/>
          <w:sz w:val="32"/>
          <w:szCs w:val="40"/>
          <w:lang w:eastAsia="zh-CN"/>
        </w:rPr>
        <w:t>.</w:t>
      </w:r>
      <w:r>
        <w:rPr>
          <w:w w:val="100"/>
          <w:sz w:val="32"/>
          <w:szCs w:val="40"/>
          <w:lang w:eastAsia="zh-CN"/>
        </w:rPr>
        <w:t>如何考察“教学条件与利用</w:t>
      </w:r>
      <w:r>
        <w:rPr>
          <w:rFonts w:hint="eastAsia"/>
          <w:w w:val="100"/>
          <w:sz w:val="32"/>
          <w:szCs w:val="40"/>
          <w:lang w:eastAsia="zh-CN"/>
        </w:rPr>
        <w:t>”</w:t>
      </w:r>
      <w:r>
        <w:rPr>
          <w:w w:val="100"/>
          <w:sz w:val="32"/>
          <w:szCs w:val="40"/>
          <w:lang w:eastAsia="zh-CN"/>
        </w:rPr>
        <w:t>?</w:t>
      </w:r>
      <w:bookmarkEnd w:id="41"/>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 教学条件与利用主要考察办学的基本条件， 但要充分理解对办学条件提出要求的目的是充分利用已有条件提高培养质量，也就是说要考察学</w:t>
      </w:r>
      <w:r>
        <w:rPr>
          <w:rFonts w:hint="eastAsia" w:asciiTheme="minorEastAsia" w:hAnsiTheme="minorEastAsia" w:eastAsiaTheme="minorEastAsia"/>
          <w:w w:val="100"/>
          <w:sz w:val="32"/>
          <w:szCs w:val="32"/>
          <w:lang w:eastAsia="zh-CN"/>
        </w:rPr>
        <w:t>校的投入产出比，</w:t>
      </w:r>
      <w:r>
        <w:rPr>
          <w:rFonts w:asciiTheme="minorEastAsia" w:hAnsiTheme="minorEastAsia" w:eastAsiaTheme="minorEastAsia"/>
          <w:w w:val="100"/>
          <w:sz w:val="32"/>
          <w:szCs w:val="32"/>
          <w:lang w:eastAsia="zh-CN"/>
        </w:rPr>
        <w:t>考察教学</w:t>
      </w:r>
      <w:r>
        <w:rPr>
          <w:rFonts w:hint="eastAsia" w:asciiTheme="minorEastAsia" w:hAnsiTheme="minorEastAsia" w:eastAsiaTheme="minorEastAsia"/>
          <w:w w:val="100"/>
          <w:sz w:val="32"/>
          <w:szCs w:val="32"/>
          <w:lang w:eastAsia="zh-CN"/>
        </w:rPr>
        <w:t>条件</w:t>
      </w:r>
      <w:r>
        <w:rPr>
          <w:rFonts w:asciiTheme="minorEastAsia" w:hAnsiTheme="minorEastAsia" w:eastAsiaTheme="minorEastAsia"/>
          <w:w w:val="100"/>
          <w:sz w:val="32"/>
          <w:szCs w:val="32"/>
          <w:lang w:eastAsia="zh-CN"/>
        </w:rPr>
        <w:t>建设以及现有条件的利用程度。</w:t>
      </w:r>
    </w:p>
    <w:p>
      <w:pPr>
        <w:pStyle w:val="13"/>
        <w:ind w:firstLine="504"/>
        <w:rPr>
          <w:w w:val="100"/>
          <w:sz w:val="32"/>
          <w:szCs w:val="40"/>
          <w:lang w:eastAsia="zh-CN"/>
        </w:rPr>
      </w:pPr>
      <w:bookmarkStart w:id="42" w:name="_Toc58570392"/>
      <w:r>
        <w:rPr>
          <w:w w:val="100"/>
          <w:sz w:val="32"/>
          <w:szCs w:val="40"/>
          <w:lang w:eastAsia="zh-CN"/>
        </w:rPr>
        <w:t>43</w:t>
      </w:r>
      <w:r>
        <w:rPr>
          <w:rFonts w:hint="eastAsia"/>
          <w:w w:val="100"/>
          <w:sz w:val="32"/>
          <w:szCs w:val="40"/>
          <w:lang w:eastAsia="zh-CN"/>
        </w:rPr>
        <w:t>.</w:t>
      </w:r>
      <w:r>
        <w:rPr>
          <w:w w:val="100"/>
          <w:sz w:val="32"/>
          <w:szCs w:val="40"/>
          <w:lang w:eastAsia="zh-CN"/>
        </w:rPr>
        <w:t>评估学校“教学条件与利用</w:t>
      </w:r>
      <w:r>
        <w:rPr>
          <w:rFonts w:hint="eastAsia"/>
          <w:w w:val="100"/>
          <w:sz w:val="32"/>
          <w:szCs w:val="40"/>
          <w:lang w:eastAsia="zh-CN"/>
        </w:rPr>
        <w:t>”</w:t>
      </w:r>
      <w:r>
        <w:rPr>
          <w:w w:val="100"/>
          <w:sz w:val="32"/>
          <w:szCs w:val="40"/>
          <w:lang w:eastAsia="zh-CN"/>
        </w:rPr>
        <w:t>情况的最终着眼点是什么？</w:t>
      </w:r>
      <w:bookmarkEnd w:id="42"/>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答：看学校是否正确处理了资源占有</w:t>
      </w:r>
      <w:r>
        <w:rPr>
          <w:rFonts w:hint="eastAsia" w:asciiTheme="minorEastAsia" w:hAnsiTheme="minorEastAsia" w:eastAsiaTheme="minorEastAsia"/>
          <w:w w:val="100"/>
          <w:sz w:val="32"/>
          <w:szCs w:val="32"/>
          <w:lang w:eastAsia="zh-CN"/>
        </w:rPr>
        <w:t>与合理</w:t>
      </w:r>
      <w:r>
        <w:rPr>
          <w:rFonts w:asciiTheme="minorEastAsia" w:hAnsiTheme="minorEastAsia" w:eastAsiaTheme="minorEastAsia"/>
          <w:w w:val="100"/>
          <w:sz w:val="32"/>
          <w:szCs w:val="32"/>
          <w:lang w:eastAsia="zh-CN"/>
        </w:rPr>
        <w:t>有效地利用这些资源的关系。</w:t>
      </w:r>
    </w:p>
    <w:p>
      <w:pPr>
        <w:pStyle w:val="13"/>
        <w:ind w:firstLine="504"/>
        <w:rPr>
          <w:w w:val="100"/>
          <w:sz w:val="32"/>
          <w:szCs w:val="40"/>
          <w:lang w:eastAsia="zh-CN"/>
        </w:rPr>
      </w:pPr>
      <w:bookmarkStart w:id="43" w:name="_Toc58570393"/>
      <w:r>
        <w:rPr>
          <w:w w:val="100"/>
          <w:sz w:val="32"/>
          <w:szCs w:val="40"/>
          <w:lang w:eastAsia="zh-CN"/>
        </w:rPr>
        <w:t>44</w:t>
      </w:r>
      <w:r>
        <w:rPr>
          <w:rFonts w:hint="eastAsia"/>
          <w:w w:val="100"/>
          <w:sz w:val="32"/>
          <w:szCs w:val="40"/>
          <w:lang w:eastAsia="zh-CN"/>
        </w:rPr>
        <w:t>.</w:t>
      </w:r>
      <w:r>
        <w:rPr>
          <w:w w:val="100"/>
          <w:sz w:val="32"/>
          <w:szCs w:val="40"/>
          <w:lang w:eastAsia="zh-CN"/>
        </w:rPr>
        <w:t>如何考察“教学基本设施</w:t>
      </w:r>
      <w:r>
        <w:rPr>
          <w:rFonts w:hint="eastAsia"/>
          <w:w w:val="100"/>
          <w:sz w:val="32"/>
          <w:szCs w:val="40"/>
          <w:lang w:eastAsia="zh-CN"/>
        </w:rPr>
        <w:t>”</w:t>
      </w:r>
      <w:r>
        <w:rPr>
          <w:w w:val="100"/>
          <w:sz w:val="32"/>
          <w:szCs w:val="40"/>
          <w:lang w:eastAsia="zh-CN"/>
        </w:rPr>
        <w:t>?</w:t>
      </w:r>
      <w:bookmarkEnd w:id="43"/>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按教育部教发</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2004]2号文件规定标准考察。在考察实验室、实习场所建设与利用时，要在数量达标的基础上，要看设备利用率和跟随行业技术发展的设备更新率；对于图书资料，既要考察数量，也要考察学生利用情况和过时书籍淘汰情况。</w:t>
      </w:r>
    </w:p>
    <w:p>
      <w:pPr>
        <w:pStyle w:val="13"/>
        <w:ind w:firstLine="504"/>
        <w:rPr>
          <w:w w:val="100"/>
          <w:sz w:val="32"/>
          <w:szCs w:val="40"/>
          <w:lang w:eastAsia="zh-CN"/>
        </w:rPr>
      </w:pPr>
      <w:bookmarkStart w:id="44" w:name="_Toc58570394"/>
      <w:r>
        <w:rPr>
          <w:w w:val="100"/>
          <w:sz w:val="32"/>
          <w:szCs w:val="40"/>
          <w:lang w:eastAsia="zh-CN"/>
        </w:rPr>
        <w:t>45.</w:t>
      </w:r>
      <w:r>
        <w:rPr>
          <w:rFonts w:hint="eastAsia"/>
          <w:w w:val="100"/>
          <w:sz w:val="32"/>
          <w:szCs w:val="40"/>
          <w:lang w:eastAsia="zh-CN"/>
        </w:rPr>
        <w:t>“</w:t>
      </w:r>
      <w:r>
        <w:rPr>
          <w:w w:val="100"/>
          <w:sz w:val="32"/>
          <w:szCs w:val="40"/>
          <w:lang w:eastAsia="zh-CN"/>
        </w:rPr>
        <w:t>教学基本设施</w:t>
      </w:r>
      <w:r>
        <w:rPr>
          <w:rFonts w:hint="eastAsia"/>
          <w:w w:val="100"/>
          <w:sz w:val="32"/>
          <w:szCs w:val="40"/>
          <w:lang w:eastAsia="zh-CN"/>
        </w:rPr>
        <w:t>”</w:t>
      </w:r>
      <w:r>
        <w:rPr>
          <w:w w:val="100"/>
          <w:sz w:val="32"/>
          <w:szCs w:val="40"/>
          <w:lang w:eastAsia="zh-CN"/>
        </w:rPr>
        <w:t>包括哪些内容？</w:t>
      </w:r>
      <w:bookmarkEnd w:id="44"/>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各类教室（普通教室、语音教室、计算机教室、多功能教室、多媒体教室）及设施；教学仪器设备、实习场地（实验室、实习基地）及设施；图书馆、校园网络及设施； 运动场所和活动场所及设施。</w:t>
      </w:r>
    </w:p>
    <w:p>
      <w:pPr>
        <w:pStyle w:val="13"/>
        <w:ind w:firstLine="504"/>
        <w:rPr>
          <w:w w:val="100"/>
          <w:sz w:val="32"/>
          <w:szCs w:val="40"/>
          <w:lang w:eastAsia="zh-CN"/>
        </w:rPr>
      </w:pPr>
      <w:bookmarkStart w:id="45" w:name="_Toc58570395"/>
      <w:r>
        <w:rPr>
          <w:rFonts w:hint="eastAsia"/>
          <w:w w:val="100"/>
          <w:sz w:val="32"/>
          <w:szCs w:val="40"/>
          <w:lang w:eastAsia="zh-CN"/>
        </w:rPr>
        <w:t>46.</w:t>
      </w:r>
      <w:r>
        <w:rPr>
          <w:w w:val="100"/>
          <w:sz w:val="32"/>
          <w:szCs w:val="40"/>
          <w:lang w:eastAsia="zh-CN"/>
        </w:rPr>
        <w:t>评估指标中对“实验室、实习场所建设与利用</w:t>
      </w:r>
      <w:r>
        <w:rPr>
          <w:rFonts w:hint="eastAsia"/>
          <w:w w:val="100"/>
          <w:sz w:val="32"/>
          <w:szCs w:val="40"/>
          <w:lang w:eastAsia="zh-CN"/>
        </w:rPr>
        <w:t>”</w:t>
      </w:r>
      <w:r>
        <w:rPr>
          <w:w w:val="100"/>
          <w:sz w:val="32"/>
          <w:szCs w:val="40"/>
          <w:lang w:eastAsia="zh-CN"/>
        </w:rPr>
        <w:t>有哪些要求？</w:t>
      </w:r>
      <w:bookmarkEnd w:id="45"/>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生均教学科研仪器设备值达5000元／生</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参照教育部教发</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2004</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2 号文件）</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 xml:space="preserve">新增教学科研仪器设备所占比例达10% </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实验室、实习场所及其设施能满足教学基本要求，利用率较高。</w:t>
      </w:r>
    </w:p>
    <w:p>
      <w:pPr>
        <w:pStyle w:val="13"/>
        <w:ind w:firstLine="504"/>
        <w:rPr>
          <w:w w:val="100"/>
          <w:sz w:val="32"/>
          <w:szCs w:val="40"/>
          <w:lang w:eastAsia="zh-CN"/>
        </w:rPr>
      </w:pPr>
      <w:bookmarkStart w:id="46" w:name="_Toc58570396"/>
      <w:r>
        <w:rPr>
          <w:w w:val="100"/>
          <w:sz w:val="32"/>
          <w:szCs w:val="40"/>
          <w:lang w:eastAsia="zh-CN"/>
        </w:rPr>
        <w:t>47</w:t>
      </w:r>
      <w:r>
        <w:rPr>
          <w:rFonts w:hint="eastAsia"/>
          <w:w w:val="100"/>
          <w:sz w:val="32"/>
          <w:szCs w:val="40"/>
          <w:lang w:eastAsia="zh-CN"/>
        </w:rPr>
        <w:t>.</w:t>
      </w:r>
      <w:r>
        <w:rPr>
          <w:w w:val="100"/>
          <w:sz w:val="32"/>
          <w:szCs w:val="40"/>
          <w:lang w:eastAsia="zh-CN"/>
        </w:rPr>
        <w:t>评估指标中对“图书资料和校园网建设与利用”有哪些要求？</w:t>
      </w:r>
      <w:bookmarkEnd w:id="46"/>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 生均图书量达 80 册／生（参照教育部教发</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 xml:space="preserve">2004 </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2 号文件）， 生均年进书量达 3 册／生；</w:t>
      </w:r>
      <w:r>
        <w:rPr>
          <w:rFonts w:hint="eastAsia" w:asciiTheme="minorEastAsia" w:hAnsiTheme="minorEastAsia" w:eastAsiaTheme="minorEastAsia"/>
          <w:w w:val="100"/>
          <w:sz w:val="32"/>
          <w:szCs w:val="32"/>
          <w:lang w:eastAsia="zh-CN"/>
        </w:rPr>
        <w:t>图</w:t>
      </w:r>
      <w:r>
        <w:rPr>
          <w:rFonts w:asciiTheme="minorEastAsia" w:hAnsiTheme="minorEastAsia" w:eastAsiaTheme="minorEastAsia"/>
          <w:w w:val="100"/>
          <w:sz w:val="32"/>
          <w:szCs w:val="32"/>
          <w:lang w:eastAsia="zh-CN"/>
        </w:rPr>
        <w:t>书资料（含电子类图书）能满足教学基本要求，利用率高；重视校园网及网络资源建设， 在教学中发挥积极作用。</w:t>
      </w:r>
    </w:p>
    <w:p>
      <w:pPr>
        <w:pStyle w:val="13"/>
        <w:ind w:firstLine="504"/>
        <w:rPr>
          <w:w w:val="100"/>
          <w:sz w:val="32"/>
          <w:szCs w:val="40"/>
          <w:lang w:eastAsia="zh-CN"/>
        </w:rPr>
      </w:pPr>
      <w:bookmarkStart w:id="47" w:name="_Toc58570397"/>
      <w:r>
        <w:rPr>
          <w:w w:val="100"/>
          <w:sz w:val="32"/>
          <w:szCs w:val="40"/>
          <w:lang w:eastAsia="zh-CN"/>
        </w:rPr>
        <w:t>48</w:t>
      </w:r>
      <w:r>
        <w:rPr>
          <w:rFonts w:hint="eastAsia"/>
          <w:w w:val="100"/>
          <w:sz w:val="32"/>
          <w:szCs w:val="40"/>
          <w:lang w:eastAsia="zh-CN"/>
        </w:rPr>
        <w:t>.</w:t>
      </w:r>
      <w:r>
        <w:rPr>
          <w:w w:val="100"/>
          <w:sz w:val="32"/>
          <w:szCs w:val="40"/>
          <w:lang w:eastAsia="zh-CN"/>
        </w:rPr>
        <w:t>评估指标中对“校舍、运动场所、活动场所及设施建设与利用“有哪些要求？</w:t>
      </w:r>
      <w:bookmarkEnd w:id="47"/>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答：校舍状况包括两方面的内容：一是校舍的面积，二是校舍的装备。校舍面积包括教学和行政用房两部分。教学用房主要是指教室、实验室、实习场所和附属用房，图书馆和运动场等。</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生均教学行政用房面积达16平方米／生（</w:t>
      </w:r>
      <w:r>
        <w:rPr>
          <w:rFonts w:hint="eastAsia" w:asciiTheme="minorEastAsia" w:hAnsiTheme="minorEastAsia" w:eastAsiaTheme="minorEastAsia"/>
          <w:w w:val="100"/>
          <w:sz w:val="32"/>
          <w:szCs w:val="32"/>
          <w:lang w:eastAsia="zh-CN"/>
        </w:rPr>
        <w:t>参照教育</w:t>
      </w:r>
      <w:r>
        <w:rPr>
          <w:rFonts w:asciiTheme="minorEastAsia" w:hAnsiTheme="minorEastAsia" w:eastAsiaTheme="minorEastAsia"/>
          <w:w w:val="100"/>
          <w:sz w:val="32"/>
          <w:szCs w:val="32"/>
          <w:lang w:eastAsia="zh-CN"/>
        </w:rPr>
        <w:t>部教发</w:t>
      </w:r>
      <w:r>
        <w:rPr>
          <w:rFonts w:hint="eastAsia" w:asciiTheme="minorEastAsia" w:hAnsiTheme="minorEastAsia" w:eastAsiaTheme="minorEastAsia"/>
          <w:w w:val="100"/>
          <w:sz w:val="32"/>
          <w:szCs w:val="32"/>
          <w:lang w:eastAsia="zh-CN"/>
        </w:rPr>
        <w:t>[2004]2号文件），</w:t>
      </w:r>
      <w:r>
        <w:rPr>
          <w:rFonts w:asciiTheme="minorEastAsia" w:hAnsiTheme="minorEastAsia" w:eastAsiaTheme="minorEastAsia"/>
          <w:w w:val="100"/>
          <w:sz w:val="32"/>
          <w:szCs w:val="32"/>
          <w:lang w:eastAsia="zh-CN"/>
        </w:rPr>
        <w:t>教室、实验室、实习场所和附属用房面积以及其它相关校舍基本满足人才培养的需要，利用率较高；运动场、学生活动中心及相关设施满足人才培养需要。</w:t>
      </w:r>
    </w:p>
    <w:p>
      <w:pPr>
        <w:pStyle w:val="13"/>
        <w:ind w:firstLine="504"/>
        <w:rPr>
          <w:w w:val="100"/>
          <w:sz w:val="32"/>
          <w:szCs w:val="40"/>
          <w:lang w:eastAsia="zh-CN"/>
        </w:rPr>
      </w:pPr>
      <w:bookmarkStart w:id="48" w:name="_Toc58570398"/>
      <w:r>
        <w:rPr>
          <w:rFonts w:hint="eastAsia"/>
          <w:w w:val="100"/>
          <w:sz w:val="32"/>
          <w:szCs w:val="40"/>
          <w:lang w:eastAsia="zh-CN"/>
        </w:rPr>
        <w:t>49.</w:t>
      </w:r>
      <w:r>
        <w:rPr>
          <w:w w:val="100"/>
          <w:sz w:val="32"/>
          <w:szCs w:val="40"/>
          <w:lang w:eastAsia="zh-CN"/>
        </w:rPr>
        <w:t>如何考察“教学经费投入</w:t>
      </w:r>
      <w:r>
        <w:rPr>
          <w:rFonts w:hint="eastAsia"/>
          <w:w w:val="100"/>
          <w:sz w:val="32"/>
          <w:szCs w:val="40"/>
          <w:lang w:eastAsia="zh-CN"/>
        </w:rPr>
        <w:t>”？</w:t>
      </w:r>
      <w:bookmarkEnd w:id="48"/>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答：经费投入主要考察对教学工作的经费投入。教学经费投入是影响教学质</w:t>
      </w:r>
      <w:r>
        <w:rPr>
          <w:rFonts w:hint="eastAsia" w:asciiTheme="minorEastAsia" w:hAnsiTheme="minorEastAsia" w:eastAsiaTheme="minorEastAsia"/>
          <w:w w:val="100"/>
          <w:sz w:val="32"/>
          <w:szCs w:val="32"/>
          <w:lang w:eastAsia="zh-CN"/>
        </w:rPr>
        <w:t>量</w:t>
      </w:r>
      <w:r>
        <w:rPr>
          <w:rFonts w:asciiTheme="minorEastAsia" w:hAnsiTheme="minorEastAsia" w:eastAsiaTheme="minorEastAsia"/>
          <w:w w:val="100"/>
          <w:sz w:val="32"/>
          <w:szCs w:val="32"/>
          <w:lang w:eastAsia="zh-CN"/>
        </w:rPr>
        <w:t>的保障性因素。新建本科学校在发展过程中均或多或少地面临着教学设施陈旧、政府投入少、经费和事业发展矛盾突出、新校区建设负债等问题， 这种现象严重制约了学校办学效益和教育质量。考察教学经费投入，可从宏观上了解教学经费是否较好地满足了人才培养需要，在数量上要考察教学日常运行支出占经常性预算内教育事业费拨款</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205类教育拨款扣除中央财政专项拨款</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与学费收入之和的比例是否低于13% 。生均年教学日常运行支出是否达到1200元人民币且随着教育事业经费增长而逐步增长。其中学费收入是指学校实收本、专科生的学费总数。</w:t>
      </w:r>
    </w:p>
    <w:p>
      <w:pPr>
        <w:pStyle w:val="13"/>
        <w:ind w:firstLine="504"/>
        <w:rPr>
          <w:w w:val="100"/>
          <w:sz w:val="32"/>
          <w:szCs w:val="40"/>
          <w:lang w:eastAsia="zh-CN"/>
        </w:rPr>
      </w:pPr>
      <w:bookmarkStart w:id="49" w:name="_Toc58570399"/>
      <w:r>
        <w:rPr>
          <w:w w:val="100"/>
          <w:sz w:val="32"/>
          <w:szCs w:val="40"/>
          <w:lang w:eastAsia="zh-CN"/>
        </w:rPr>
        <w:t>50</w:t>
      </w:r>
      <w:r>
        <w:rPr>
          <w:rFonts w:hint="eastAsia"/>
          <w:w w:val="100"/>
          <w:sz w:val="32"/>
          <w:szCs w:val="40"/>
          <w:lang w:eastAsia="zh-CN"/>
        </w:rPr>
        <w:t>.</w:t>
      </w:r>
      <w:r>
        <w:rPr>
          <w:w w:val="100"/>
          <w:sz w:val="32"/>
          <w:szCs w:val="40"/>
          <w:lang w:eastAsia="zh-CN"/>
        </w:rPr>
        <w:t>如何考察</w:t>
      </w:r>
      <w:r>
        <w:rPr>
          <w:rFonts w:hint="eastAsia"/>
          <w:w w:val="100"/>
          <w:sz w:val="32"/>
          <w:szCs w:val="40"/>
          <w:lang w:eastAsia="zh-CN"/>
        </w:rPr>
        <w:t>“</w:t>
      </w:r>
      <w:r>
        <w:rPr>
          <w:w w:val="100"/>
          <w:sz w:val="32"/>
          <w:szCs w:val="40"/>
          <w:lang w:eastAsia="zh-CN"/>
        </w:rPr>
        <w:t>专业与课程建设</w:t>
      </w:r>
      <w:r>
        <w:rPr>
          <w:rFonts w:hint="eastAsia"/>
          <w:w w:val="100"/>
          <w:sz w:val="32"/>
          <w:szCs w:val="40"/>
          <w:lang w:eastAsia="zh-CN"/>
        </w:rPr>
        <w:t>”？</w:t>
      </w:r>
      <w:bookmarkEnd w:id="49"/>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答：专业与课程建设是教学内涵建设的核心内容，对人才培养质量具有决定性作用</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考察专业与课程建设重点是看学校依据应用型人才培养目标，在专业建设，人才培养模式改革，教学内容和课程体系，教学方法和学习评价，加强实践教学等方面的思路是否清晰，措施是否得力，</w:t>
      </w:r>
      <w:r>
        <w:rPr>
          <w:rFonts w:hint="eastAsia" w:asciiTheme="minorEastAsia" w:hAnsiTheme="minorEastAsia" w:eastAsiaTheme="minorEastAsia"/>
          <w:w w:val="100"/>
          <w:sz w:val="32"/>
          <w:szCs w:val="32"/>
          <w:lang w:eastAsia="zh-CN"/>
        </w:rPr>
        <w:t>效果</w:t>
      </w:r>
      <w:r>
        <w:rPr>
          <w:rFonts w:asciiTheme="minorEastAsia" w:hAnsiTheme="minorEastAsia" w:eastAsiaTheme="minorEastAsia"/>
          <w:w w:val="100"/>
          <w:sz w:val="32"/>
          <w:szCs w:val="32"/>
          <w:lang w:eastAsia="zh-CN"/>
        </w:rPr>
        <w:t>是否明显。专业与课程建设有三个二级指标： 专业建设、课程与教学、实践教学。</w:t>
      </w:r>
    </w:p>
    <w:p>
      <w:pPr>
        <w:pStyle w:val="13"/>
        <w:ind w:firstLine="504"/>
        <w:rPr>
          <w:w w:val="100"/>
          <w:sz w:val="32"/>
          <w:szCs w:val="40"/>
          <w:lang w:eastAsia="zh-CN"/>
        </w:rPr>
      </w:pPr>
      <w:bookmarkStart w:id="50" w:name="_Toc58570400"/>
      <w:r>
        <w:rPr>
          <w:w w:val="100"/>
          <w:sz w:val="32"/>
          <w:szCs w:val="40"/>
          <w:lang w:eastAsia="zh-CN"/>
        </w:rPr>
        <w:t>51.“专业设置与结构调整”主要从哪几个方面考察？</w:t>
      </w:r>
      <w:bookmarkEnd w:id="50"/>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答：专业设置与结构调整主要从三个方面考察。</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一是看是否符合学校的办学定位，是否制定了专业建设规划，是否重视特色专业建设；二是看专业布局是否符合地方（行业）经济社会发展需要，是否有专业动态调整机制，专业结构是否合理；</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三是看专业设置是否符合教育规律，有无专业设置标准及条件要求。</w:t>
      </w:r>
    </w:p>
    <w:p>
      <w:pPr>
        <w:pStyle w:val="13"/>
        <w:ind w:firstLine="504"/>
        <w:rPr>
          <w:w w:val="100"/>
          <w:sz w:val="32"/>
          <w:szCs w:val="40"/>
          <w:lang w:eastAsia="zh-CN"/>
        </w:rPr>
      </w:pPr>
      <w:bookmarkStart w:id="51" w:name="_Toc58570401"/>
      <w:r>
        <w:rPr>
          <w:w w:val="100"/>
          <w:sz w:val="32"/>
          <w:szCs w:val="40"/>
          <w:lang w:eastAsia="zh-CN"/>
        </w:rPr>
        <w:t>52</w:t>
      </w:r>
      <w:r>
        <w:rPr>
          <w:rFonts w:hint="eastAsia"/>
          <w:w w:val="100"/>
          <w:sz w:val="32"/>
          <w:szCs w:val="40"/>
          <w:lang w:eastAsia="zh-CN"/>
        </w:rPr>
        <w:t>.</w:t>
      </w:r>
      <w:r>
        <w:rPr>
          <w:w w:val="100"/>
          <w:sz w:val="32"/>
          <w:szCs w:val="40"/>
          <w:lang w:eastAsia="zh-CN"/>
        </w:rPr>
        <w:t>如何考察“培养方案”</w:t>
      </w:r>
      <w:r>
        <w:rPr>
          <w:rFonts w:hint="eastAsia"/>
          <w:w w:val="100"/>
          <w:sz w:val="32"/>
          <w:szCs w:val="40"/>
          <w:lang w:eastAsia="zh-CN"/>
        </w:rPr>
        <w:t>?</w:t>
      </w:r>
      <w:bookmarkEnd w:id="51"/>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培养方案是人才培养的顶层设计，是实现培养目标、保证培养规格与质量的法规性文件，是组织教学过程和安排教学任务的重要依据。考察新建本科学校的培养方案，一是要考察制定培养方案的指导思想和原则；二是要考察制定培养方案的技术路线和论证过程； 三是要考察课程体系是否体现应用型人才培养定位，实践教学时间是否满足《教育部关于进一步深化本科教学改革全面提高教学质量的若干意见》规定；四要考察培养方案的执行情况及稳定性。</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目前新建本科学校培养方案存在的主要问题是：对应用型人才培养规格要求把握不准，存在简单模仿传统本科状况，课程体系的区分度不足，环节设置的目的性差，实践教学缺乏体系性，培养方案调整较多，执行稳定性差等，需 要评估专家关注并指导。</w:t>
      </w:r>
    </w:p>
    <w:p>
      <w:pPr>
        <w:pStyle w:val="13"/>
        <w:ind w:firstLine="504"/>
        <w:rPr>
          <w:w w:val="100"/>
          <w:sz w:val="32"/>
          <w:szCs w:val="40"/>
          <w:lang w:eastAsia="zh-CN"/>
        </w:rPr>
      </w:pPr>
      <w:bookmarkStart w:id="52" w:name="_Toc58570402"/>
      <w:r>
        <w:rPr>
          <w:rFonts w:hint="eastAsia"/>
          <w:w w:val="100"/>
          <w:sz w:val="32"/>
          <w:szCs w:val="40"/>
          <w:lang w:eastAsia="zh-CN"/>
        </w:rPr>
        <w:t>53.“</w:t>
      </w:r>
      <w:r>
        <w:rPr>
          <w:w w:val="100"/>
          <w:sz w:val="32"/>
          <w:szCs w:val="40"/>
          <w:lang w:eastAsia="zh-CN"/>
        </w:rPr>
        <w:t>教学内容与课程资源建设</w:t>
      </w:r>
      <w:r>
        <w:rPr>
          <w:rFonts w:hint="eastAsia"/>
          <w:w w:val="100"/>
          <w:sz w:val="32"/>
          <w:szCs w:val="40"/>
          <w:lang w:eastAsia="zh-CN"/>
        </w:rPr>
        <w:t>”</w:t>
      </w:r>
      <w:r>
        <w:rPr>
          <w:w w:val="100"/>
          <w:sz w:val="32"/>
          <w:szCs w:val="40"/>
          <w:lang w:eastAsia="zh-CN"/>
        </w:rPr>
        <w:t>的主要内容是什么？</w:t>
      </w:r>
      <w:bookmarkEnd w:id="52"/>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答：教学内容与课程资源建设是新建本科学校教学改革的重点和难点。目前的主要问题是课程建设的规划性差、不够科学，课程建设的主次顺序不清晰， 教学内容与培养目标的适应性不够。因此，本观测点要求参评学校依据培养目标定位，优先建好主干课程，科学整合一般课程，及时更新教学内容，有序开展课程建设</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基本要求是所有开设的课程均应有教学大纲且严格执行。在教材选用上，并未强调选用获奖教材，而是强调教材选用的科学性和评价机制，注重教材对应用型人才培养的适用性。在多媒体使用上，并未规定采用多媒体教学课程比例</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而是强调多媒体教学的合理使用和教学效果，提出了有效利用网络教学资源要求，目的是为学生提供自主学习环境</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培养学生的自学能力。</w:t>
      </w:r>
    </w:p>
    <w:p>
      <w:pPr>
        <w:pStyle w:val="13"/>
        <w:ind w:firstLine="504"/>
        <w:rPr>
          <w:w w:val="100"/>
          <w:sz w:val="32"/>
          <w:szCs w:val="40"/>
          <w:lang w:eastAsia="zh-CN"/>
        </w:rPr>
      </w:pPr>
      <w:bookmarkStart w:id="53" w:name="_Toc58570403"/>
      <w:r>
        <w:rPr>
          <w:rFonts w:hint="eastAsia"/>
          <w:w w:val="100"/>
          <w:sz w:val="32"/>
          <w:szCs w:val="40"/>
          <w:lang w:eastAsia="zh-CN"/>
        </w:rPr>
        <w:t>54.“</w:t>
      </w:r>
      <w:r>
        <w:rPr>
          <w:w w:val="100"/>
          <w:sz w:val="32"/>
          <w:szCs w:val="40"/>
          <w:lang w:eastAsia="zh-CN"/>
        </w:rPr>
        <w:t>教学方法与学习评价”的主要内容是什么？</w:t>
      </w:r>
      <w:bookmarkEnd w:id="53"/>
      <w:r>
        <w:rPr>
          <w:w w:val="100"/>
          <w:sz w:val="32"/>
          <w:szCs w:val="40"/>
          <w:lang w:eastAsia="zh-CN"/>
        </w:rPr>
        <w:t xml:space="preserve"> </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教学方法与学习评价主要考察学校是否制定了鼓励教师积极参与教学改革的政策以及教师的参与度；学生在教学活动中的主体地位是否突出；教学方法是否能够体现师生互动，是否有利于增强学生自学能力、分析解决问题的能力和实践能力，是否有利于学生个性发展。指标尤其强调了考试方法改革</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 xml:space="preserve"> 旨在利用学习评价这个指挥棒，促使学生从死记硬背转向灵活应用，从重考试结果转向重学习过程。</w:t>
      </w:r>
    </w:p>
    <w:p>
      <w:pPr>
        <w:pStyle w:val="13"/>
        <w:ind w:firstLine="504"/>
        <w:rPr>
          <w:w w:val="100"/>
          <w:sz w:val="32"/>
          <w:szCs w:val="40"/>
          <w:lang w:eastAsia="zh-CN"/>
        </w:rPr>
      </w:pPr>
      <w:bookmarkStart w:id="54" w:name="_Toc58570404"/>
      <w:r>
        <w:rPr>
          <w:rFonts w:hint="eastAsia"/>
          <w:w w:val="100"/>
          <w:sz w:val="32"/>
          <w:szCs w:val="40"/>
          <w:lang w:eastAsia="zh-CN"/>
        </w:rPr>
        <w:t>55.</w:t>
      </w:r>
      <w:r>
        <w:rPr>
          <w:w w:val="100"/>
          <w:sz w:val="32"/>
          <w:szCs w:val="40"/>
          <w:lang w:eastAsia="zh-CN"/>
        </w:rPr>
        <w:t>指标体系对“实践教学</w:t>
      </w:r>
      <w:r>
        <w:rPr>
          <w:rFonts w:hint="eastAsia"/>
          <w:w w:val="100"/>
          <w:sz w:val="32"/>
          <w:szCs w:val="40"/>
          <w:lang w:eastAsia="zh-CN"/>
        </w:rPr>
        <w:t>”</w:t>
      </w:r>
      <w:r>
        <w:rPr>
          <w:w w:val="100"/>
          <w:sz w:val="32"/>
          <w:szCs w:val="40"/>
          <w:lang w:eastAsia="zh-CN"/>
        </w:rPr>
        <w:t>有哪些要求？</w:t>
      </w:r>
      <w:bookmarkEnd w:id="54"/>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实践教学对培养应用型人才具有理论教学不可替代的作用。实践教学体系设计应符合应用型人才培养要求。在教学计划中应和相关的课程保持协调一致相辅相成的关系。指标中有四个主要观测点：实验教学；实习实训；社会实践；毕业论文（设计）与综合训练。</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实验教学：实验教学在实践教学中占有重要地位，本观测点要求实验开出率要达到教学大纲要求的90%。在考察实验开出率时，须注意了解每组的人数，以确保实验教学效果。观测点中对综合性、设计性实验没做硬 性规定，但要注重考查学生综合应用所学知识的能力。实验室开放考察的是开放的范围、时间、内容和对学生的覆盖面；实验指导人员结构合理是指学历结构和职称结构要有合理分布，并且作为实验指导人员应该具有一定的专业实践经验，提倡授课教师参与实验指导，密切理论教学与实践的关系。</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实习实训：实习实训主要是考察学校能否与业界密切合作并建设稳定的实习实训教学基地；实习和实训经费是否有保障；采取什么措施保障实习实训时间，效果如何等。这里强调实习实训不仅要有时间保障</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还要科学制订实习实训方案，要有胜任的指导人员，要改革效果考核方法。</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社会实践：社会实践是学生了解社会、培养敬业精神和社会责任感的有效方法，是人才培养的重要环节，学校要充分认识其作用，鼓励教师指导学生社会实践，把社会实践纳入培养方案并规定学时学分</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采取有效地管理模式和科学的考核方法，确保效果。</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毕业论文（设计）与综合训练：综合训练是指不同类型学校或专业在毕业前结合专业教育能力所进行的类似于毕业设计的综合教育环节，如毕业汇报演出、作品展示、医学临床实习、社会调查报告等。毕业论文（设计）与综合训练是学生所学知识的综合实践。评价毕业论文</w:t>
      </w:r>
      <w:r>
        <w:rPr>
          <w:rFonts w:hint="eastAsia" w:asciiTheme="minorEastAsia" w:hAnsiTheme="minorEastAsia" w:eastAsiaTheme="minorEastAsia"/>
          <w:w w:val="100"/>
          <w:sz w:val="32"/>
          <w:szCs w:val="32"/>
          <w:lang w:eastAsia="zh-CN"/>
        </w:rPr>
        <w:t>（设计）</w:t>
      </w:r>
      <w:r>
        <w:rPr>
          <w:rFonts w:asciiTheme="minorEastAsia" w:hAnsiTheme="minorEastAsia" w:eastAsiaTheme="minorEastAsia"/>
          <w:w w:val="100"/>
          <w:sz w:val="32"/>
          <w:szCs w:val="32"/>
          <w:lang w:eastAsia="zh-CN"/>
        </w:rPr>
        <w:t>与综合训练主要看三点一是选题。选题性质、难度、份量是否体现综合训练和培养目标的要求，是否结合专业实际，注重真题真做，是否一半以上的毕业论文（毕业设计）在实验、实习、工程实践和社会调查等社会实践中完成。二是过程管理。主要看教师指导学生人数是否适当</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是否有足够的时间指导学生，是否有过程管理和监控措施。三是看成果是否规范。主要看学生解决实际问题的能力、综合应用知识的能力、外语和计算机应用能力、应用工具的能力、写作的能力和表达的能力等。</w:t>
      </w:r>
    </w:p>
    <w:p>
      <w:pPr>
        <w:pStyle w:val="13"/>
        <w:ind w:firstLine="504"/>
        <w:rPr>
          <w:w w:val="100"/>
          <w:sz w:val="32"/>
          <w:szCs w:val="40"/>
          <w:lang w:eastAsia="zh-CN"/>
        </w:rPr>
      </w:pPr>
      <w:bookmarkStart w:id="55" w:name="_Toc58570405"/>
      <w:r>
        <w:rPr>
          <w:w w:val="100"/>
          <w:sz w:val="32"/>
          <w:szCs w:val="40"/>
          <w:lang w:eastAsia="zh-CN"/>
        </w:rPr>
        <w:t>56.教学基本文件和必要的管理制度主要包括哪些内容？</w:t>
      </w:r>
      <w:bookmarkEnd w:id="55"/>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答：教学基本文件：加强本科教学工作、提高教学质量的文件：学科、专业、课程、教材、师资队伍、教学条件等方面的建设与发展规划；培养方案、教学大纲、教学日历、课表、学期教学计划、总结等</w:t>
      </w:r>
      <w:r>
        <w:rPr>
          <w:rFonts w:hint="eastAsia" w:asciiTheme="minorEastAsia" w:hAnsiTheme="minorEastAsia" w:eastAsiaTheme="minorEastAsia"/>
          <w:w w:val="100"/>
          <w:sz w:val="32"/>
          <w:szCs w:val="32"/>
          <w:lang w:eastAsia="zh-CN"/>
        </w:rPr>
        <w:t>。</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必要的管理制度：学籍管理、成绩考核管理、实验室管理、排课与调课、教学档案保管等制度；教师和教学管理人员的岗位责任制和奖惩制度；学生守则、课堂（ 实验室）守则、课外活动管理等学生管理制度。这些文件和制度要健全，体现现代教学思想，并积极采用现代管理技术。</w:t>
      </w:r>
    </w:p>
    <w:p>
      <w:pPr>
        <w:pStyle w:val="13"/>
        <w:ind w:firstLine="504"/>
        <w:rPr>
          <w:w w:val="100"/>
          <w:sz w:val="32"/>
          <w:szCs w:val="40"/>
          <w:lang w:eastAsia="zh-CN"/>
        </w:rPr>
      </w:pPr>
      <w:bookmarkStart w:id="56" w:name="_Toc58570406"/>
      <w:r>
        <w:rPr>
          <w:w w:val="100"/>
          <w:sz w:val="32"/>
          <w:szCs w:val="40"/>
          <w:lang w:eastAsia="zh-CN"/>
        </w:rPr>
        <w:t>57.教学管理队伍是指哪些人？</w:t>
      </w:r>
      <w:bookmarkEnd w:id="56"/>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教学管理队伍是指校、院（系、部）两级教学管理人员，包括学校分管教学的校领导、教务处专职教学管理人员、教学评估中心教学质量管理与监控人员、院（系、部）分管教学院长</w:t>
      </w:r>
      <w:r>
        <w:rPr>
          <w:rFonts w:hint="eastAsia" w:asciiTheme="minorEastAsia" w:hAnsiTheme="minorEastAsia" w:eastAsiaTheme="minorEastAsia"/>
          <w:w w:val="100"/>
          <w:sz w:val="32"/>
          <w:szCs w:val="32"/>
          <w:lang w:eastAsia="zh-CN"/>
        </w:rPr>
        <w:t>（主任）</w:t>
      </w:r>
      <w:r>
        <w:rPr>
          <w:rFonts w:asciiTheme="minorEastAsia" w:hAnsiTheme="minorEastAsia" w:eastAsiaTheme="minorEastAsia"/>
          <w:w w:val="100"/>
          <w:sz w:val="32"/>
          <w:szCs w:val="32"/>
          <w:lang w:eastAsia="zh-CN"/>
        </w:rPr>
        <w:t>、教学秘书等</w:t>
      </w:r>
      <w:r>
        <w:rPr>
          <w:rFonts w:hint="eastAsia" w:asciiTheme="minorEastAsia" w:hAnsiTheme="minorEastAsia" w:eastAsiaTheme="minorEastAsia"/>
          <w:w w:val="100"/>
          <w:sz w:val="32"/>
          <w:szCs w:val="32"/>
          <w:lang w:eastAsia="zh-CN"/>
        </w:rPr>
        <w:t>等。</w:t>
      </w:r>
    </w:p>
    <w:p>
      <w:pPr>
        <w:pStyle w:val="13"/>
        <w:ind w:firstLine="504"/>
        <w:rPr>
          <w:w w:val="100"/>
          <w:sz w:val="32"/>
          <w:szCs w:val="40"/>
          <w:lang w:eastAsia="zh-CN"/>
        </w:rPr>
      </w:pPr>
      <w:bookmarkStart w:id="57" w:name="_Toc58570407"/>
      <w:r>
        <w:rPr>
          <w:w w:val="100"/>
          <w:sz w:val="32"/>
          <w:szCs w:val="40"/>
          <w:lang w:eastAsia="zh-CN"/>
        </w:rPr>
        <w:t>58. 教学管理包括哪些内容？</w:t>
      </w:r>
      <w:bookmarkEnd w:id="57"/>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答：教学管理是指管理者通过一定的管理手段，使教学活动达到学校既定的人才培养目标的过程，是正常教学秩序的保证。</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教学管理包括教学计划管理、教学运行管理、教学质量管理与评价，以及学科、专业、课程、教材、实验室、实践教学基地、学风、教学队伍、教学管理制度等教学基本建设管理，还包括教学研究与教学改革管理。</w:t>
      </w:r>
    </w:p>
    <w:p>
      <w:pPr>
        <w:pStyle w:val="13"/>
        <w:ind w:firstLine="504"/>
        <w:rPr>
          <w:w w:val="100"/>
          <w:sz w:val="32"/>
          <w:szCs w:val="40"/>
          <w:lang w:eastAsia="zh-CN"/>
        </w:rPr>
      </w:pPr>
      <w:bookmarkStart w:id="58" w:name="_Toc58570408"/>
      <w:r>
        <w:rPr>
          <w:rFonts w:hint="eastAsia"/>
          <w:w w:val="100"/>
          <w:sz w:val="32"/>
          <w:szCs w:val="40"/>
          <w:lang w:eastAsia="zh-CN"/>
        </w:rPr>
        <w:t>59.</w:t>
      </w:r>
      <w:r>
        <w:rPr>
          <w:w w:val="100"/>
          <w:sz w:val="32"/>
          <w:szCs w:val="40"/>
          <w:lang w:eastAsia="zh-CN"/>
        </w:rPr>
        <w:t>如 何考察“教学管理队伍</w:t>
      </w:r>
      <w:r>
        <w:rPr>
          <w:rFonts w:hint="eastAsia"/>
          <w:w w:val="100"/>
          <w:sz w:val="32"/>
          <w:szCs w:val="40"/>
          <w:lang w:eastAsia="zh-CN"/>
        </w:rPr>
        <w:t>”</w:t>
      </w:r>
      <w:r>
        <w:rPr>
          <w:w w:val="100"/>
          <w:sz w:val="32"/>
          <w:szCs w:val="40"/>
          <w:lang w:eastAsia="zh-CN"/>
        </w:rPr>
        <w:t>?</w:t>
      </w:r>
      <w:bookmarkEnd w:id="58"/>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 主要考察教学管理人员的结构与素质。结构与素质是指教学管理人员在年龄、学历、学位、</w:t>
      </w:r>
      <w:r>
        <w:rPr>
          <w:rFonts w:hint="eastAsia" w:asciiTheme="minorEastAsia" w:hAnsiTheme="minorEastAsia" w:eastAsiaTheme="minorEastAsia"/>
          <w:w w:val="100"/>
          <w:sz w:val="32"/>
          <w:szCs w:val="32"/>
          <w:lang w:eastAsia="zh-CN"/>
        </w:rPr>
        <w:t>学院</w:t>
      </w:r>
      <w:r>
        <w:rPr>
          <w:rFonts w:asciiTheme="minorEastAsia" w:hAnsiTheme="minorEastAsia" w:eastAsiaTheme="minorEastAsia"/>
          <w:w w:val="100"/>
          <w:sz w:val="32"/>
          <w:szCs w:val="32"/>
          <w:lang w:eastAsia="zh-CN"/>
        </w:rPr>
        <w:t>、职称等方面的结构要合理。管理队伍的稳定性主要用任职时间来考察。考察教学管理人员的教学管理研究与实践成果，一是看教学管理制度体系制定是否科学，执行是否严格，管理工作流程是否顺畅；二是看教学管理人员的服务意识， 能不能做到以人为本； 三是看教学管理研究状况以及能否用于实践。</w:t>
      </w:r>
    </w:p>
    <w:p>
      <w:pPr>
        <w:pStyle w:val="13"/>
        <w:ind w:firstLine="504"/>
        <w:rPr>
          <w:w w:val="100"/>
          <w:sz w:val="32"/>
          <w:szCs w:val="40"/>
          <w:lang w:eastAsia="zh-CN"/>
        </w:rPr>
      </w:pPr>
      <w:bookmarkStart w:id="59" w:name="_Toc58570409"/>
      <w:r>
        <w:rPr>
          <w:w w:val="100"/>
          <w:sz w:val="32"/>
          <w:szCs w:val="40"/>
          <w:lang w:eastAsia="zh-CN"/>
        </w:rPr>
        <w:t>60.教学管理队伍的服务意识应如何体现？</w:t>
      </w:r>
      <w:bookmarkEnd w:id="59"/>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 管理中要体现以人为本的思想。学校的主体是学生， 这一理念应体现在管理规定和制度中。在管理的每个细节上， 都应体现为教师， 为学生服务的思想。管理要体现人文精神，要尊重人</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关心人</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要依靠人推进教学管理， 在管理工作中建立平等、民主的关系。</w:t>
      </w:r>
    </w:p>
    <w:p>
      <w:pPr>
        <w:pStyle w:val="13"/>
        <w:ind w:firstLine="504"/>
        <w:rPr>
          <w:w w:val="100"/>
          <w:sz w:val="32"/>
          <w:szCs w:val="40"/>
          <w:lang w:eastAsia="zh-CN"/>
        </w:rPr>
      </w:pPr>
      <w:bookmarkStart w:id="60" w:name="_Toc58570410"/>
      <w:r>
        <w:rPr>
          <w:rFonts w:hint="eastAsia"/>
          <w:w w:val="100"/>
          <w:sz w:val="32"/>
          <w:szCs w:val="40"/>
          <w:lang w:eastAsia="zh-CN"/>
        </w:rPr>
        <w:t>61.</w:t>
      </w:r>
      <w:r>
        <w:rPr>
          <w:w w:val="100"/>
          <w:sz w:val="32"/>
          <w:szCs w:val="40"/>
          <w:lang w:eastAsia="zh-CN"/>
        </w:rPr>
        <w:t>如何考察</w:t>
      </w:r>
      <w:r>
        <w:rPr>
          <w:rFonts w:hint="eastAsia"/>
          <w:w w:val="100"/>
          <w:sz w:val="32"/>
          <w:szCs w:val="40"/>
          <w:lang w:eastAsia="zh-CN"/>
        </w:rPr>
        <w:t>“</w:t>
      </w:r>
      <w:r>
        <w:rPr>
          <w:w w:val="100"/>
          <w:sz w:val="32"/>
          <w:szCs w:val="40"/>
          <w:lang w:eastAsia="zh-CN"/>
        </w:rPr>
        <w:t>规章制度</w:t>
      </w:r>
      <w:r>
        <w:rPr>
          <w:rFonts w:hint="eastAsia"/>
          <w:w w:val="100"/>
          <w:sz w:val="32"/>
          <w:szCs w:val="40"/>
          <w:lang w:eastAsia="zh-CN"/>
        </w:rPr>
        <w:t>”</w:t>
      </w:r>
      <w:r>
        <w:rPr>
          <w:w w:val="100"/>
          <w:sz w:val="32"/>
          <w:szCs w:val="40"/>
          <w:lang w:eastAsia="zh-CN"/>
        </w:rPr>
        <w:t>?</w:t>
      </w:r>
      <w:bookmarkEnd w:id="60"/>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答：规章制度主要看教学管理文件的完备性；教学基本文件（含教学计划，教学大纲、学期进程计划、教学日历、课表等）制定的科学性；教学管理流程的清晰性； 教学运行的有序性； 执行制度的严格性和有效性。</w:t>
      </w:r>
    </w:p>
    <w:p>
      <w:pPr>
        <w:pStyle w:val="13"/>
        <w:ind w:firstLine="504"/>
        <w:rPr>
          <w:w w:val="100"/>
          <w:sz w:val="32"/>
          <w:szCs w:val="40"/>
          <w:lang w:eastAsia="zh-CN"/>
        </w:rPr>
      </w:pPr>
      <w:bookmarkStart w:id="61" w:name="_Toc58570411"/>
      <w:r>
        <w:rPr>
          <w:w w:val="100"/>
          <w:sz w:val="32"/>
          <w:szCs w:val="40"/>
          <w:lang w:eastAsia="zh-CN"/>
        </w:rPr>
        <w:t>62.</w:t>
      </w:r>
      <w:r>
        <w:rPr>
          <w:rFonts w:hint="eastAsia"/>
          <w:w w:val="100"/>
          <w:sz w:val="32"/>
          <w:szCs w:val="40"/>
          <w:lang w:eastAsia="zh-CN"/>
        </w:rPr>
        <w:t>“</w:t>
      </w:r>
      <w:r>
        <w:rPr>
          <w:w w:val="100"/>
          <w:sz w:val="32"/>
          <w:szCs w:val="40"/>
          <w:lang w:eastAsia="zh-CN"/>
        </w:rPr>
        <w:t>质量控制”主要考察哪几个环节？</w:t>
      </w:r>
      <w:bookmarkEnd w:id="61"/>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w:t>
      </w:r>
      <w:r>
        <w:rPr>
          <w:rFonts w:hint="eastAsia" w:asciiTheme="minorEastAsia" w:hAnsiTheme="minorEastAsia" w:eastAsiaTheme="minorEastAsia"/>
          <w:w w:val="100"/>
          <w:sz w:val="32"/>
          <w:szCs w:val="32"/>
          <w:lang w:eastAsia="zh-CN"/>
        </w:rPr>
        <w:t>质</w:t>
      </w:r>
      <w:r>
        <w:rPr>
          <w:rFonts w:asciiTheme="minorEastAsia" w:hAnsiTheme="minorEastAsia" w:eastAsiaTheme="minorEastAsia"/>
          <w:w w:val="100"/>
          <w:sz w:val="32"/>
          <w:szCs w:val="32"/>
          <w:lang w:eastAsia="zh-CN"/>
        </w:rPr>
        <w:t>量控制主要考察教学质量监控体系的六个环节：一是培养目标的确定；二是各个教学环节的质量标准要建立；三是教学信息的收集（包括统计、检测）；</w:t>
      </w:r>
      <w:r>
        <w:rPr>
          <w:rFonts w:hint="eastAsia" w:asciiTheme="minorEastAsia" w:hAnsiTheme="minorEastAsia" w:eastAsiaTheme="minorEastAsia"/>
          <w:w w:val="100"/>
          <w:sz w:val="32"/>
          <w:szCs w:val="32"/>
          <w:lang w:eastAsia="zh-CN"/>
        </w:rPr>
        <w:t>四</w:t>
      </w:r>
      <w:r>
        <w:rPr>
          <w:rFonts w:asciiTheme="minorEastAsia" w:hAnsiTheme="minorEastAsia" w:eastAsiaTheme="minorEastAsia"/>
          <w:w w:val="100"/>
          <w:sz w:val="32"/>
          <w:szCs w:val="32"/>
          <w:lang w:eastAsia="zh-CN"/>
        </w:rPr>
        <w:t>是学校自我评估制度的建立；五是信息的反馈（收集的信息要反馈）；六是调控。重点考察教学质量监控的组织机构、队伍构成、监控措施，信息处理和反馈通道。考察中可以查阅教学检查原始资料以及学校本科教学年度质量报告等。</w:t>
      </w:r>
    </w:p>
    <w:p>
      <w:pPr>
        <w:pStyle w:val="13"/>
        <w:ind w:firstLine="504"/>
        <w:rPr>
          <w:w w:val="100"/>
          <w:sz w:val="32"/>
          <w:szCs w:val="40"/>
          <w:lang w:eastAsia="zh-CN"/>
        </w:rPr>
      </w:pPr>
      <w:bookmarkStart w:id="62" w:name="_Toc58570412"/>
      <w:r>
        <w:rPr>
          <w:w w:val="100"/>
          <w:sz w:val="32"/>
          <w:szCs w:val="40"/>
          <w:lang w:eastAsia="zh-CN"/>
        </w:rPr>
        <w:t>63.高校本科教学质量保障体系的关键点有哪三个方面？</w:t>
      </w:r>
      <w:bookmarkEnd w:id="62"/>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答：质量标准系统、条件保障体系和评价监督系统。</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质量标准体系，应是针对不同层次和类型高校的多样化的标准，要探索符合国情、校情的质量标准体系；条件保障系统，核心要素是师资队伍、师资水平</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学校要采取更大的政策措施引导教师以教书育人为本；评价监督体系，要健全多层次的质量监测体系，探索校内质量管理和自我评价的有效机制。</w:t>
      </w:r>
    </w:p>
    <w:p>
      <w:pPr>
        <w:pStyle w:val="13"/>
        <w:ind w:firstLine="504"/>
        <w:rPr>
          <w:w w:val="100"/>
          <w:sz w:val="32"/>
          <w:szCs w:val="40"/>
          <w:lang w:eastAsia="zh-CN"/>
        </w:rPr>
      </w:pPr>
      <w:bookmarkStart w:id="63" w:name="_Toc58570413"/>
      <w:r>
        <w:rPr>
          <w:rFonts w:hint="eastAsia"/>
          <w:w w:val="100"/>
          <w:sz w:val="32"/>
          <w:szCs w:val="40"/>
          <w:lang w:eastAsia="zh-CN"/>
        </w:rPr>
        <w:t>64.</w:t>
      </w:r>
      <w:r>
        <w:rPr>
          <w:w w:val="100"/>
          <w:sz w:val="32"/>
          <w:szCs w:val="40"/>
          <w:lang w:eastAsia="zh-CN"/>
        </w:rPr>
        <w:t>如何考察“学风建设</w:t>
      </w:r>
      <w:r>
        <w:rPr>
          <w:rFonts w:hint="eastAsia"/>
          <w:w w:val="100"/>
          <w:sz w:val="32"/>
          <w:szCs w:val="40"/>
          <w:lang w:eastAsia="zh-CN"/>
        </w:rPr>
        <w:t>”？</w:t>
      </w:r>
      <w:bookmarkEnd w:id="63"/>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答：该指标中有三个主要观测点</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政策与措施、学习氛围、校园文化活动。</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政策与措施。学校要有加强学风建设和调动学生学习积极性的规章制度与具体措施，有明确的目标和具体内容， 有组织保证和经费支持。成效明显是指通过审阅材料和实地考察， 证明多数学生学习主动， 勤奋进取。</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学习氛围。学校应该通过各种措施，提供条件，为学生营造良好的学习氛围，感染、熏陶、激励学生热爱祖国，勤奋学习，诚实守信，自觉遵守校规校纪。</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校园文化活动涵盖课外科技活动和课外文体活动。课外科技活动</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学校要有激励学生参加课外科技活动的活动平台和具体措施</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学生科技活动要有组织、有计划、有场地和经费保障；分析学生参与面时，应以较长时间</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系统地参加其中一项或几项的人数计入，这一人数约占当年学生总数的40%左右时，可视为学生参与面较广。课外文体活动：指学校在课外以提高学生综合素质为目的组织的各项文化体育活动。学生社团活动是科技活动和文体活动的重要载体，专家要了解各种学生社团组织是否活跃以及对学生综合素质提高所起的作用。</w:t>
      </w:r>
    </w:p>
    <w:p>
      <w:pPr>
        <w:pStyle w:val="13"/>
        <w:ind w:firstLine="504"/>
        <w:rPr>
          <w:w w:val="100"/>
          <w:sz w:val="32"/>
          <w:szCs w:val="40"/>
          <w:lang w:eastAsia="zh-CN"/>
        </w:rPr>
      </w:pPr>
      <w:bookmarkStart w:id="64" w:name="_Toc58570414"/>
      <w:r>
        <w:rPr>
          <w:w w:val="100"/>
          <w:sz w:val="32"/>
          <w:szCs w:val="40"/>
          <w:lang w:eastAsia="zh-CN"/>
        </w:rPr>
        <w:t>65.学校的学习风气主要体现在哪些方面？</w:t>
      </w:r>
      <w:bookmarkEnd w:id="64"/>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答：学习风气是学生在校学习过程中所表现出来的精神风貌，是学生在校园中经过长期教育和影响逐步形 成的行为风尚。学习风气是一种</w:t>
      </w:r>
      <w:r>
        <w:rPr>
          <w:rFonts w:hint="eastAsia" w:asciiTheme="minorEastAsia" w:hAnsiTheme="minorEastAsia" w:eastAsiaTheme="minorEastAsia"/>
          <w:w w:val="100"/>
          <w:sz w:val="32"/>
          <w:szCs w:val="32"/>
          <w:lang w:eastAsia="zh-CN"/>
        </w:rPr>
        <w:t>无</w:t>
      </w:r>
      <w:r>
        <w:rPr>
          <w:rFonts w:asciiTheme="minorEastAsia" w:hAnsiTheme="minorEastAsia" w:eastAsiaTheme="minorEastAsia"/>
          <w:w w:val="100"/>
          <w:sz w:val="32"/>
          <w:szCs w:val="32"/>
          <w:lang w:eastAsia="zh-CN"/>
        </w:rPr>
        <w:t>形的力量，它通过潜移默化的作用方式，对人才培养质量起着重要作用，学校的学习风气主要从下面四方面来看：</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一是校园氛围。美丽、幽静的校园环境</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高雅健康向上的校园文化，是形成优良学风的重要外部条件，它会感染、熏陶、激励学生勤奋学习， 拼搏进取。</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二是学生管理。优良学风的形成离不开学校的教育和管理，有优良学风的学校一定有完整的学生管理工作体系、完善的规章制度和规范化的日常管理工作。</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三是教育的载体。良好的学习风气是在一系列教育活动中形成的，因此</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学校应创造一切条件，开展丰富多彩的科学文化、社会实践和其它类型的素质教育活动</w:t>
      </w:r>
      <w:r>
        <w:rPr>
          <w:rFonts w:hint="eastAsia" w:asciiTheme="minorEastAsia" w:hAnsiTheme="minorEastAsia" w:eastAsiaTheme="minorEastAsia"/>
          <w:w w:val="100"/>
          <w:sz w:val="32"/>
          <w:szCs w:val="32"/>
          <w:lang w:eastAsia="zh-CN"/>
        </w:rPr>
        <w:t>。</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四是学生的形象表现</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透过学生形象表现可从一个侧面感受到学生的学习情况。</w:t>
      </w:r>
    </w:p>
    <w:p>
      <w:pPr>
        <w:pStyle w:val="13"/>
        <w:ind w:firstLine="504"/>
        <w:rPr>
          <w:w w:val="100"/>
          <w:sz w:val="32"/>
          <w:szCs w:val="40"/>
          <w:lang w:eastAsia="zh-CN"/>
        </w:rPr>
      </w:pPr>
      <w:bookmarkStart w:id="65" w:name="_Toc58570415"/>
      <w:r>
        <w:rPr>
          <w:rFonts w:hint="eastAsia"/>
          <w:w w:val="100"/>
          <w:sz w:val="32"/>
          <w:szCs w:val="40"/>
          <w:lang w:eastAsia="zh-CN"/>
        </w:rPr>
        <w:t>66.</w:t>
      </w:r>
      <w:r>
        <w:rPr>
          <w:w w:val="100"/>
          <w:sz w:val="32"/>
          <w:szCs w:val="40"/>
          <w:lang w:eastAsia="zh-CN"/>
        </w:rPr>
        <w:t>评估学校的“学习风气” 主要从哪些方面进行考察？有哪些基本要求？</w:t>
      </w:r>
      <w:bookmarkEnd w:id="65"/>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w:t>
      </w:r>
      <w:r>
        <w:rPr>
          <w:rFonts w:hint="eastAsia" w:asciiTheme="minorEastAsia" w:hAnsiTheme="minorEastAsia" w:eastAsiaTheme="minorEastAsia"/>
          <w:w w:val="100"/>
          <w:sz w:val="32"/>
          <w:szCs w:val="32"/>
          <w:lang w:eastAsia="zh-CN"/>
        </w:rPr>
        <w:t>（1）</w:t>
      </w:r>
      <w:r>
        <w:rPr>
          <w:rFonts w:asciiTheme="minorEastAsia" w:hAnsiTheme="minorEastAsia" w:eastAsiaTheme="minorEastAsia"/>
          <w:w w:val="100"/>
          <w:sz w:val="32"/>
          <w:szCs w:val="32"/>
          <w:lang w:eastAsia="zh-CN"/>
        </w:rPr>
        <w:t>考察学生遵守校纪校规的情况。要求学生能自觉遵守校纪校规，考风良好。</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（2）</w:t>
      </w:r>
      <w:r>
        <w:rPr>
          <w:rFonts w:asciiTheme="minorEastAsia" w:hAnsiTheme="minorEastAsia" w:eastAsiaTheme="minorEastAsia"/>
          <w:w w:val="100"/>
          <w:sz w:val="32"/>
          <w:szCs w:val="32"/>
          <w:lang w:eastAsia="zh-CN"/>
        </w:rPr>
        <w:t>考察学校学风建设和调动学生学习积极性的措施与效果。要求在学风建设中要有规划和计划，有明确的目标和具体内容，有符合实际的规章制度和执行措施，有组织保证和经费支持。</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（3）</w:t>
      </w:r>
      <w:r>
        <w:rPr>
          <w:rFonts w:asciiTheme="minorEastAsia" w:hAnsiTheme="minorEastAsia" w:eastAsiaTheme="minorEastAsia"/>
          <w:w w:val="100"/>
          <w:sz w:val="32"/>
          <w:szCs w:val="32"/>
          <w:lang w:eastAsia="zh-CN"/>
        </w:rPr>
        <w:t>考察学生课外科技文化活动情况。要求校园课外科技文化活动丰富活跃，多数学生积极参加以提高学 生创新精神、实践能力和人文素质为目的的各项科技文化活动，并有一定数量反映效果的研究论文、科技成果、文娱作品、竞赛的获奖证书、先进事迹报告等。</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在考察这些情况时，要看学生工作体系、规章制度、日常管理，学校进行这方面的教育活动和效果，查看学校的有关资料；同时，专家组还要进行实地考察。</w:t>
      </w:r>
    </w:p>
    <w:p>
      <w:pPr>
        <w:pStyle w:val="13"/>
        <w:ind w:firstLine="504"/>
        <w:rPr>
          <w:w w:val="100"/>
          <w:sz w:val="32"/>
          <w:szCs w:val="40"/>
          <w:lang w:eastAsia="zh-CN"/>
        </w:rPr>
      </w:pPr>
      <w:bookmarkStart w:id="66" w:name="_Toc58570416"/>
      <w:r>
        <w:rPr>
          <w:rFonts w:hint="eastAsia"/>
          <w:w w:val="100"/>
          <w:sz w:val="32"/>
          <w:szCs w:val="40"/>
          <w:lang w:eastAsia="zh-CN"/>
        </w:rPr>
        <w:t>67.</w:t>
      </w:r>
      <w:r>
        <w:rPr>
          <w:w w:val="100"/>
          <w:sz w:val="32"/>
          <w:szCs w:val="40"/>
          <w:lang w:eastAsia="zh-CN"/>
        </w:rPr>
        <w:t>学校如何加强学风建设？</w:t>
      </w:r>
      <w:bookmarkEnd w:id="66"/>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要针对新形势下学生的思想实际，加强大学生思想政治工作和文化素质教育，营造健康向上的校园文化，弘扬努力学习、刻苦拼搏的精神，应使学生树立正确的学习观、成才观、就业观。学校要排除社会不良风气的干扰， 努力形成良好的育人环境。要健全和完善教学管理和学籍管理制度，要吸收学生参与教学管理和制度建设，要严明学习纪律、严格考试管理、严肃考场纪律、严格评分标准，坚决杜绝考试作弊现象。对</w:t>
      </w:r>
      <w:r>
        <w:rPr>
          <w:rFonts w:hint="eastAsia" w:asciiTheme="minorEastAsia" w:hAnsiTheme="minorEastAsia" w:eastAsiaTheme="minorEastAsia"/>
          <w:w w:val="100"/>
          <w:sz w:val="32"/>
          <w:szCs w:val="32"/>
          <w:lang w:eastAsia="zh-CN"/>
        </w:rPr>
        <w:t>于</w:t>
      </w:r>
      <w:r>
        <w:rPr>
          <w:rFonts w:asciiTheme="minorEastAsia" w:hAnsiTheme="minorEastAsia" w:eastAsiaTheme="minorEastAsia"/>
          <w:w w:val="100"/>
          <w:sz w:val="32"/>
          <w:szCs w:val="32"/>
          <w:lang w:eastAsia="zh-CN"/>
        </w:rPr>
        <w:t>违反学校纪律的学生，要按照有关规定严肃处理。</w:t>
      </w:r>
    </w:p>
    <w:p>
      <w:pPr>
        <w:pStyle w:val="13"/>
        <w:ind w:firstLine="504"/>
        <w:rPr>
          <w:w w:val="100"/>
          <w:sz w:val="32"/>
          <w:szCs w:val="40"/>
          <w:lang w:eastAsia="zh-CN"/>
        </w:rPr>
      </w:pPr>
      <w:bookmarkStart w:id="67" w:name="_Toc58570417"/>
      <w:r>
        <w:rPr>
          <w:rFonts w:hint="eastAsia"/>
          <w:w w:val="100"/>
          <w:sz w:val="32"/>
          <w:szCs w:val="40"/>
          <w:lang w:eastAsia="zh-CN"/>
        </w:rPr>
        <w:t>68.</w:t>
      </w:r>
      <w:r>
        <w:rPr>
          <w:w w:val="100"/>
          <w:sz w:val="32"/>
          <w:szCs w:val="40"/>
          <w:lang w:eastAsia="zh-CN"/>
        </w:rPr>
        <w:t>学习风气好表现在哪些方面？</w:t>
      </w:r>
      <w:bookmarkEnd w:id="67"/>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w:t>
      </w:r>
      <w:r>
        <w:rPr>
          <w:rFonts w:hint="eastAsia" w:asciiTheme="minorEastAsia" w:hAnsiTheme="minorEastAsia" w:eastAsiaTheme="minorEastAsia"/>
          <w:w w:val="100"/>
          <w:sz w:val="32"/>
          <w:szCs w:val="32"/>
          <w:lang w:eastAsia="zh-CN"/>
        </w:rPr>
        <w:t>：（1）</w:t>
      </w:r>
      <w:r>
        <w:rPr>
          <w:rFonts w:asciiTheme="minorEastAsia" w:hAnsiTheme="minorEastAsia" w:eastAsiaTheme="minorEastAsia"/>
          <w:w w:val="100"/>
          <w:sz w:val="32"/>
          <w:szCs w:val="32"/>
          <w:lang w:eastAsia="zh-CN"/>
        </w:rPr>
        <w:t>学生自觉遵守校纪校规，考风优良。</w:t>
      </w:r>
      <w:r>
        <w:rPr>
          <w:rFonts w:hint="eastAsia" w:asciiTheme="minorEastAsia" w:hAnsiTheme="minorEastAsia" w:eastAsiaTheme="minorEastAsia"/>
          <w:w w:val="100"/>
          <w:sz w:val="32"/>
          <w:szCs w:val="32"/>
          <w:lang w:eastAsia="zh-CN"/>
        </w:rPr>
        <w:t>（2）</w:t>
      </w:r>
      <w:r>
        <w:rPr>
          <w:rFonts w:asciiTheme="minorEastAsia" w:hAnsiTheme="minorEastAsia" w:eastAsiaTheme="minorEastAsia"/>
          <w:w w:val="100"/>
          <w:sz w:val="32"/>
          <w:szCs w:val="32"/>
          <w:lang w:eastAsia="zh-CN"/>
        </w:rPr>
        <w:t>学风建设和调动学生学习积极性有可行措施，学生主动学习、勤奋进取。</w:t>
      </w:r>
      <w:r>
        <w:rPr>
          <w:rFonts w:hint="eastAsia" w:asciiTheme="minorEastAsia" w:hAnsiTheme="minorEastAsia" w:eastAsiaTheme="minorEastAsia"/>
          <w:w w:val="100"/>
          <w:sz w:val="32"/>
          <w:szCs w:val="32"/>
          <w:lang w:eastAsia="zh-CN"/>
        </w:rPr>
        <w:t>（3）</w:t>
      </w:r>
      <w:r>
        <w:rPr>
          <w:rFonts w:asciiTheme="minorEastAsia" w:hAnsiTheme="minorEastAsia" w:eastAsiaTheme="minorEastAsia"/>
          <w:w w:val="100"/>
          <w:sz w:val="32"/>
          <w:szCs w:val="32"/>
          <w:lang w:eastAsia="zh-CN"/>
        </w:rPr>
        <w:t>参加课内外科技文化活动的人数多， 效果好。</w:t>
      </w:r>
    </w:p>
    <w:p>
      <w:pPr>
        <w:pStyle w:val="13"/>
        <w:ind w:firstLine="504"/>
        <w:rPr>
          <w:w w:val="100"/>
          <w:sz w:val="32"/>
          <w:szCs w:val="40"/>
          <w:lang w:eastAsia="zh-CN"/>
        </w:rPr>
      </w:pPr>
      <w:bookmarkStart w:id="68" w:name="_Toc58570418"/>
      <w:r>
        <w:rPr>
          <w:w w:val="100"/>
          <w:sz w:val="32"/>
          <w:szCs w:val="40"/>
          <w:lang w:eastAsia="zh-CN"/>
        </w:rPr>
        <w:t>69.</w:t>
      </w:r>
      <w:r>
        <w:rPr>
          <w:rFonts w:hint="eastAsia"/>
          <w:w w:val="100"/>
          <w:sz w:val="32"/>
          <w:szCs w:val="40"/>
          <w:lang w:eastAsia="zh-CN"/>
        </w:rPr>
        <w:t>“</w:t>
      </w:r>
      <w:r>
        <w:rPr>
          <w:w w:val="100"/>
          <w:sz w:val="32"/>
          <w:szCs w:val="40"/>
          <w:lang w:eastAsia="zh-CN"/>
        </w:rPr>
        <w:t>学生指导与服务”的主要内容是什么？</w:t>
      </w:r>
      <w:bookmarkEnd w:id="68"/>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答：建立相关机构并按规定配备兼职班主任或指导教师（按师生比不低于 1:200 的比例配置专职辅导员岗位；按不低于1:5000的比例配备专职心理健康教育教师</w:t>
      </w:r>
      <w:r>
        <w:rPr>
          <w:rFonts w:hint="eastAsia" w:asciiTheme="minorEastAsia" w:hAnsiTheme="minorEastAsia" w:eastAsiaTheme="minorEastAsia"/>
          <w:w w:val="100"/>
          <w:sz w:val="32"/>
          <w:szCs w:val="32"/>
          <w:lang w:eastAsia="zh-CN"/>
        </w:rPr>
        <w:t>）。</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有调动教师参与学生指导工作的政策与措施，形成教师与学生交流沟通机制。</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开展了大学生学习指导、职业生涯规划指导、创业教育指导、就业指导与服务、家庭经济困难学生资助、心理健康咨询等服务，学生比较满意。有跟踪调查毕业生发展情况的制度。</w:t>
      </w:r>
    </w:p>
    <w:p>
      <w:pPr>
        <w:pStyle w:val="13"/>
        <w:ind w:firstLine="504"/>
        <w:rPr>
          <w:w w:val="100"/>
          <w:sz w:val="32"/>
          <w:szCs w:val="40"/>
          <w:lang w:eastAsia="zh-CN"/>
        </w:rPr>
      </w:pPr>
      <w:bookmarkStart w:id="69" w:name="_Toc58570419"/>
      <w:r>
        <w:rPr>
          <w:rFonts w:hint="eastAsia"/>
          <w:w w:val="100"/>
          <w:sz w:val="32"/>
          <w:szCs w:val="40"/>
          <w:lang w:eastAsia="zh-CN"/>
        </w:rPr>
        <w:t>70.</w:t>
      </w:r>
      <w:r>
        <w:rPr>
          <w:w w:val="100"/>
          <w:sz w:val="32"/>
          <w:szCs w:val="40"/>
          <w:lang w:eastAsia="zh-CN"/>
        </w:rPr>
        <w:t xml:space="preserve">如何考察 </w:t>
      </w:r>
      <w:r>
        <w:rPr>
          <w:rFonts w:hint="eastAsia"/>
          <w:w w:val="100"/>
          <w:sz w:val="32"/>
          <w:szCs w:val="40"/>
          <w:lang w:eastAsia="zh-CN"/>
        </w:rPr>
        <w:t>“</w:t>
      </w:r>
      <w:r>
        <w:rPr>
          <w:w w:val="100"/>
          <w:sz w:val="32"/>
          <w:szCs w:val="40"/>
          <w:lang w:eastAsia="zh-CN"/>
        </w:rPr>
        <w:t>指导与服务</w:t>
      </w:r>
      <w:r>
        <w:rPr>
          <w:rFonts w:hint="eastAsia"/>
          <w:w w:val="100"/>
          <w:sz w:val="32"/>
          <w:szCs w:val="40"/>
          <w:lang w:eastAsia="zh-CN"/>
        </w:rPr>
        <w:t>”</w:t>
      </w:r>
      <w:r>
        <w:rPr>
          <w:w w:val="100"/>
          <w:sz w:val="32"/>
          <w:szCs w:val="40"/>
          <w:lang w:eastAsia="zh-CN"/>
        </w:rPr>
        <w:t>?</w:t>
      </w:r>
      <w:bookmarkEnd w:id="69"/>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答：该指标中有两个观测点：组织保障和学生服务。</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组织保障主要考察学校学生管理工作体系建设情况、学生管理制度建设及执行情况，学生工作队伍建设是否达到国家规定要求，是否制订了调动教师参与学生指导工作的措施，效果如何。</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学生服务主要考察学生学习指导、职业生涯规划指导、创业教育指导、就业指导、心理健康咨询、特困生资助等服务机构与服务质量</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了解学生的满意程度。学校要建立毕业生跟踪调查机制，通过毕业生跟踪调查，了解人才培养质量，促进专业调整和教学改革。</w:t>
      </w:r>
    </w:p>
    <w:p>
      <w:pPr>
        <w:pStyle w:val="13"/>
        <w:ind w:firstLine="504"/>
        <w:rPr>
          <w:w w:val="100"/>
          <w:sz w:val="32"/>
          <w:szCs w:val="40"/>
          <w:lang w:eastAsia="zh-CN"/>
        </w:rPr>
      </w:pPr>
      <w:bookmarkStart w:id="70" w:name="_Toc58570420"/>
      <w:r>
        <w:rPr>
          <w:w w:val="100"/>
          <w:sz w:val="32"/>
          <w:szCs w:val="40"/>
          <w:lang w:eastAsia="zh-CN"/>
        </w:rPr>
        <w:t>71.</w:t>
      </w:r>
      <w:r>
        <w:rPr>
          <w:rFonts w:hint="eastAsia"/>
          <w:w w:val="100"/>
          <w:sz w:val="32"/>
          <w:szCs w:val="40"/>
          <w:lang w:eastAsia="zh-CN"/>
        </w:rPr>
        <w:t>“</w:t>
      </w:r>
      <w:r>
        <w:rPr>
          <w:w w:val="100"/>
          <w:sz w:val="32"/>
          <w:szCs w:val="40"/>
          <w:lang w:eastAsia="zh-CN"/>
        </w:rPr>
        <w:t>教学质量”的主要内容是什么？</w:t>
      </w:r>
      <w:bookmarkEnd w:id="70"/>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答：包括德育、专业知识和能力、体育美育、校内外评价、就业等5方面。教学质量的高低， 是以实施培养方案的效果能否达到预定的培养目标来衡量的。</w:t>
      </w:r>
    </w:p>
    <w:p>
      <w:pPr>
        <w:pStyle w:val="13"/>
        <w:ind w:firstLine="504"/>
        <w:rPr>
          <w:w w:val="100"/>
          <w:sz w:val="32"/>
          <w:szCs w:val="40"/>
          <w:lang w:eastAsia="zh-CN"/>
        </w:rPr>
      </w:pPr>
      <w:bookmarkStart w:id="71" w:name="_Toc58570421"/>
      <w:r>
        <w:rPr>
          <w:rFonts w:hint="eastAsia"/>
          <w:w w:val="100"/>
          <w:sz w:val="32"/>
          <w:szCs w:val="40"/>
          <w:lang w:eastAsia="zh-CN"/>
        </w:rPr>
        <w:t>72.</w:t>
      </w:r>
      <w:r>
        <w:rPr>
          <w:w w:val="100"/>
          <w:sz w:val="32"/>
          <w:szCs w:val="40"/>
          <w:lang w:eastAsia="zh-CN"/>
        </w:rPr>
        <w:t>如何考察“思想政治教育和思想品德</w:t>
      </w:r>
      <w:r>
        <w:rPr>
          <w:rFonts w:hint="eastAsia"/>
          <w:w w:val="100"/>
          <w:sz w:val="32"/>
          <w:szCs w:val="40"/>
          <w:lang w:eastAsia="zh-CN"/>
        </w:rPr>
        <w:t>”</w:t>
      </w:r>
      <w:r>
        <w:rPr>
          <w:w w:val="100"/>
          <w:sz w:val="32"/>
          <w:szCs w:val="40"/>
          <w:lang w:eastAsia="zh-CN"/>
        </w:rPr>
        <w:t>?</w:t>
      </w:r>
      <w:bookmarkEnd w:id="71"/>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思想政治教育：大学生思想政治教育是高等教育的重要任务，是教学改革的重点和难点，要创新思想政治教育形式，丰富思想政治教育内容，增强针对性和提高实效。本观测点主要考察思想政治教育方法、学生的思想政治水平和满意度。</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思想品德观测点主要考察学校是否认真贯彻落实中央有关文件的各项规定，培养学生热爱祖国、勇于奉献、诚实守信、遵纪守法的良好品质。学生具有正确的世界观、人生观、价值观，学生参与社会公益活动的积极性以及所表现出的社会责任感。</w:t>
      </w:r>
    </w:p>
    <w:p>
      <w:pPr>
        <w:pStyle w:val="13"/>
        <w:ind w:firstLine="504"/>
        <w:rPr>
          <w:w w:val="100"/>
          <w:sz w:val="32"/>
          <w:szCs w:val="40"/>
          <w:lang w:eastAsia="zh-CN"/>
        </w:rPr>
      </w:pPr>
      <w:bookmarkStart w:id="72" w:name="_Toc58570422"/>
      <w:r>
        <w:rPr>
          <w:rFonts w:hint="eastAsia"/>
          <w:w w:val="100"/>
          <w:sz w:val="32"/>
          <w:szCs w:val="40"/>
          <w:lang w:eastAsia="zh-CN"/>
        </w:rPr>
        <w:t>73.</w:t>
      </w:r>
      <w:r>
        <w:rPr>
          <w:w w:val="100"/>
          <w:sz w:val="32"/>
          <w:szCs w:val="40"/>
          <w:lang w:eastAsia="zh-CN"/>
        </w:rPr>
        <w:t>如何评估</w:t>
      </w:r>
      <w:r>
        <w:rPr>
          <w:rFonts w:hint="eastAsia"/>
          <w:w w:val="100"/>
          <w:sz w:val="32"/>
          <w:szCs w:val="40"/>
          <w:lang w:eastAsia="zh-CN"/>
        </w:rPr>
        <w:t>“</w:t>
      </w:r>
      <w:r>
        <w:rPr>
          <w:w w:val="100"/>
          <w:sz w:val="32"/>
          <w:szCs w:val="40"/>
          <w:lang w:eastAsia="zh-CN"/>
        </w:rPr>
        <w:t>专业知识和能力</w:t>
      </w:r>
      <w:r>
        <w:rPr>
          <w:rFonts w:hint="eastAsia"/>
          <w:w w:val="100"/>
          <w:sz w:val="32"/>
          <w:szCs w:val="40"/>
          <w:lang w:eastAsia="zh-CN"/>
        </w:rPr>
        <w:t>”？</w:t>
      </w:r>
      <w:bookmarkEnd w:id="72"/>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答：专业知识和能力分</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专业基本理论与技能”和</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专业能力” 两个方面。专业基本理论与技能是指学生对专业基本理论和技能的掌握与应用能力；专业能力是指学生从事所学专业相关工作的基本实践能力、自学能力、应变能力、创新意识等。具体要求如下：</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专业基本理论与技能：达到培养目标的要求</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学生掌握了专业基本理论、基本知识和基本技能。</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专业能力</w:t>
      </w:r>
      <w:r>
        <w:rPr>
          <w:rFonts w:hint="eastAsia" w:asciiTheme="minorEastAsia" w:hAnsiTheme="minorEastAsia" w:eastAsiaTheme="minorEastAsia"/>
          <w:w w:val="100"/>
          <w:sz w:val="32"/>
          <w:szCs w:val="32"/>
          <w:lang w:eastAsia="zh-CN"/>
        </w:rPr>
        <w:t>：具</w:t>
      </w:r>
      <w:r>
        <w:rPr>
          <w:rFonts w:asciiTheme="minorEastAsia" w:hAnsiTheme="minorEastAsia" w:eastAsiaTheme="minorEastAsia"/>
          <w:w w:val="100"/>
          <w:sz w:val="32"/>
          <w:szCs w:val="32"/>
          <w:lang w:eastAsia="zh-CN"/>
        </w:rPr>
        <w:t>备了从事本专业相关工作的能力。专家评价学生专业知识和能力水平需要全面了解情况并进行综合判断，具体地说可以从以下几个方面进行考察：</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（1）</w:t>
      </w:r>
      <w:r>
        <w:rPr>
          <w:rFonts w:asciiTheme="minorEastAsia" w:hAnsiTheme="minorEastAsia" w:eastAsiaTheme="minorEastAsia"/>
          <w:w w:val="100"/>
          <w:sz w:val="32"/>
          <w:szCs w:val="32"/>
          <w:lang w:eastAsia="zh-CN"/>
        </w:rPr>
        <w:t>学校对学生的知识结构及素质能力提高的总体设计（培养方案）；</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（2）</w:t>
      </w:r>
      <w:r>
        <w:rPr>
          <w:rFonts w:asciiTheme="minorEastAsia" w:hAnsiTheme="minorEastAsia" w:eastAsiaTheme="minorEastAsia"/>
          <w:w w:val="100"/>
          <w:sz w:val="32"/>
          <w:szCs w:val="32"/>
          <w:lang w:eastAsia="zh-CN"/>
        </w:rPr>
        <w:t>选修课程；</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（3）</w:t>
      </w:r>
      <w:r>
        <w:rPr>
          <w:rFonts w:asciiTheme="minorEastAsia" w:hAnsiTheme="minorEastAsia" w:eastAsiaTheme="minorEastAsia"/>
          <w:w w:val="100"/>
          <w:sz w:val="32"/>
          <w:szCs w:val="32"/>
          <w:lang w:eastAsia="zh-CN"/>
        </w:rPr>
        <w:t>文化科技活动氛围；</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（4）</w:t>
      </w:r>
      <w:r>
        <w:rPr>
          <w:rFonts w:asciiTheme="minorEastAsia" w:hAnsiTheme="minorEastAsia" w:eastAsiaTheme="minorEastAsia"/>
          <w:w w:val="100"/>
          <w:sz w:val="32"/>
          <w:szCs w:val="32"/>
          <w:lang w:eastAsia="zh-CN"/>
        </w:rPr>
        <w:t>学生在校成绩（进行考试改革，实现考试“严肃考试纪律，严格处理考试作弊和协同作弊，严格考试管理</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等</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三严</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为前提）；</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（5）</w:t>
      </w:r>
      <w:r>
        <w:rPr>
          <w:rFonts w:asciiTheme="minorEastAsia" w:hAnsiTheme="minorEastAsia" w:eastAsiaTheme="minorEastAsia"/>
          <w:w w:val="100"/>
          <w:sz w:val="32"/>
          <w:szCs w:val="32"/>
          <w:lang w:eastAsia="zh-CN"/>
        </w:rPr>
        <w:t>在可比较的考试与竞赛中的成绩；</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（6）</w:t>
      </w:r>
      <w:r>
        <w:rPr>
          <w:rFonts w:asciiTheme="minorEastAsia" w:hAnsiTheme="minorEastAsia" w:eastAsiaTheme="minorEastAsia"/>
          <w:w w:val="100"/>
          <w:sz w:val="32"/>
          <w:szCs w:val="32"/>
          <w:lang w:eastAsia="zh-CN"/>
        </w:rPr>
        <w:t>专家组调查中的成绩；</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（7）</w:t>
      </w:r>
      <w:r>
        <w:rPr>
          <w:rFonts w:asciiTheme="minorEastAsia" w:hAnsiTheme="minorEastAsia" w:eastAsiaTheme="minorEastAsia"/>
          <w:w w:val="100"/>
          <w:sz w:val="32"/>
          <w:szCs w:val="32"/>
          <w:lang w:eastAsia="zh-CN"/>
        </w:rPr>
        <w:t>专家组实地考察结果。</w:t>
      </w:r>
    </w:p>
    <w:p>
      <w:pPr>
        <w:pStyle w:val="13"/>
        <w:ind w:firstLine="504"/>
        <w:rPr>
          <w:w w:val="100"/>
          <w:sz w:val="32"/>
          <w:szCs w:val="40"/>
          <w:lang w:eastAsia="zh-CN"/>
        </w:rPr>
      </w:pPr>
      <w:bookmarkStart w:id="73" w:name="_Toc58570423"/>
      <w:r>
        <w:rPr>
          <w:rFonts w:hint="eastAsia"/>
          <w:w w:val="100"/>
          <w:sz w:val="32"/>
          <w:szCs w:val="40"/>
          <w:lang w:eastAsia="zh-CN"/>
        </w:rPr>
        <w:t>74.</w:t>
      </w:r>
      <w:r>
        <w:rPr>
          <w:w w:val="100"/>
          <w:sz w:val="32"/>
          <w:szCs w:val="40"/>
          <w:lang w:eastAsia="zh-CN"/>
        </w:rPr>
        <w:t>如何考察“学生基本理论与基本技能的实际水平</w:t>
      </w:r>
      <w:r>
        <w:rPr>
          <w:rFonts w:hint="eastAsia"/>
          <w:w w:val="100"/>
          <w:sz w:val="32"/>
          <w:szCs w:val="40"/>
          <w:lang w:eastAsia="zh-CN"/>
        </w:rPr>
        <w:t>”？</w:t>
      </w:r>
      <w:bookmarkEnd w:id="73"/>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考察学生基本理论与基本技能的实际水平，要看学生在校期间基本理论和基本技能培养的现状和实际水平，判断学生的学习质量、基本素质和学生进一步学习、发展的基础。</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考察时要了解在校学生的知识结构、能力提高的总体设计，也就是培养方案和教学计划，以及主要课程的教学大纲；同时，要了解学校的选修课程、学校的文化科技氛围。在此基础上从三个方面来综合评估学生的实际水平：</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第一，要看学生在校学习的成绩、学生考试用的试卷质量和评分标准</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 xml:space="preserve"> 这当然要在“三严</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（严格要求，严谨态度、严肃作风）的前提下做才有效；</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第二，要考察学生在可比较的考试或竞赛中的成绩；第三，专家组在调查中实地考察的一些结果。</w:t>
      </w:r>
    </w:p>
    <w:p>
      <w:pPr>
        <w:pStyle w:val="13"/>
        <w:ind w:firstLine="504"/>
        <w:rPr>
          <w:w w:val="100"/>
          <w:sz w:val="32"/>
          <w:szCs w:val="40"/>
          <w:lang w:eastAsia="zh-CN"/>
        </w:rPr>
      </w:pPr>
      <w:bookmarkStart w:id="74" w:name="_Toc58570424"/>
      <w:r>
        <w:rPr>
          <w:rFonts w:hint="eastAsia"/>
          <w:w w:val="100"/>
          <w:sz w:val="32"/>
          <w:szCs w:val="40"/>
          <w:lang w:eastAsia="zh-CN"/>
        </w:rPr>
        <w:t>75.</w:t>
      </w:r>
      <w:r>
        <w:rPr>
          <w:w w:val="100"/>
          <w:sz w:val="32"/>
          <w:szCs w:val="40"/>
          <w:lang w:eastAsia="zh-CN"/>
        </w:rPr>
        <w:t>如何考察“学生的创新精神与实践能力”</w:t>
      </w:r>
      <w:r>
        <w:rPr>
          <w:rFonts w:hint="eastAsia"/>
          <w:w w:val="100"/>
          <w:sz w:val="32"/>
          <w:szCs w:val="40"/>
          <w:lang w:eastAsia="zh-CN"/>
        </w:rPr>
        <w:t>？</w:t>
      </w:r>
      <w:bookmarkEnd w:id="74"/>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答：主要从学校的学术氛围，开展以提高学生创新精神、实践能力和人文素质为目的的各项科技文化活动的情况，学生的科技创新成果和获奖科技作品</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以及有关的激励措施、实施效果等， 进行综合考察。同时，还可以通过学生设计的实验项目，撰写的综合性设计性实验报告和发表的科技论文等，综合衡量学生的创新精神和实践能力。</w:t>
      </w:r>
    </w:p>
    <w:p>
      <w:pPr>
        <w:pStyle w:val="13"/>
        <w:ind w:firstLine="504"/>
        <w:rPr>
          <w:w w:val="100"/>
          <w:sz w:val="32"/>
          <w:szCs w:val="40"/>
          <w:lang w:eastAsia="zh-CN"/>
        </w:rPr>
      </w:pPr>
      <w:bookmarkStart w:id="75" w:name="_Toc58570425"/>
      <w:r>
        <w:rPr>
          <w:rFonts w:hint="eastAsia"/>
          <w:w w:val="100"/>
          <w:sz w:val="32"/>
          <w:szCs w:val="40"/>
          <w:lang w:eastAsia="zh-CN"/>
        </w:rPr>
        <w:t>76.“</w:t>
      </w:r>
      <w:r>
        <w:rPr>
          <w:w w:val="100"/>
          <w:sz w:val="32"/>
          <w:szCs w:val="40"/>
          <w:lang w:eastAsia="zh-CN"/>
        </w:rPr>
        <w:t>体育美育</w:t>
      </w:r>
      <w:r>
        <w:rPr>
          <w:rFonts w:hint="eastAsia"/>
          <w:w w:val="100"/>
          <w:sz w:val="32"/>
          <w:szCs w:val="40"/>
          <w:lang w:eastAsia="zh-CN"/>
        </w:rPr>
        <w:t>”</w:t>
      </w:r>
      <w:r>
        <w:rPr>
          <w:w w:val="100"/>
          <w:sz w:val="32"/>
          <w:szCs w:val="40"/>
          <w:lang w:eastAsia="zh-CN"/>
        </w:rPr>
        <w:t>的主要内容是什么？</w:t>
      </w:r>
      <w:bookmarkEnd w:id="75"/>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答：体育按教育部和国家体育总局关于实施《国家学生体质健康标准》的通知（教体艺[2007</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8号）</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测试大学生体质健康标准合格率为85%及以上。学校群众性体育活动普遍开展，学生有良好的锻炼习惯，学生身心健康。</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美育的考察要点为：学校开设了艺术教育的相关课程，并开展了丰富多彩的群众性艺术活动。学生在这些课程和活动中，受到了艺术熏陶，养成了良好的审美情趣和人文素养。</w:t>
      </w:r>
    </w:p>
    <w:p>
      <w:pPr>
        <w:pStyle w:val="13"/>
        <w:ind w:firstLine="504"/>
        <w:rPr>
          <w:w w:val="100"/>
          <w:sz w:val="32"/>
          <w:szCs w:val="40"/>
          <w:lang w:eastAsia="zh-CN"/>
        </w:rPr>
      </w:pPr>
      <w:bookmarkStart w:id="76" w:name="_Toc58570426"/>
      <w:r>
        <w:rPr>
          <w:rFonts w:hint="eastAsia"/>
          <w:w w:val="100"/>
          <w:sz w:val="32"/>
          <w:szCs w:val="40"/>
          <w:lang w:eastAsia="zh-CN"/>
        </w:rPr>
        <w:t>77.“</w:t>
      </w:r>
      <w:r>
        <w:rPr>
          <w:w w:val="100"/>
          <w:sz w:val="32"/>
          <w:szCs w:val="40"/>
          <w:lang w:eastAsia="zh-CN"/>
        </w:rPr>
        <w:t>校内外评价</w:t>
      </w:r>
      <w:r>
        <w:rPr>
          <w:rFonts w:hint="eastAsia"/>
          <w:w w:val="100"/>
          <w:sz w:val="32"/>
          <w:szCs w:val="40"/>
          <w:lang w:eastAsia="zh-CN"/>
        </w:rPr>
        <w:t>”</w:t>
      </w:r>
      <w:r>
        <w:rPr>
          <w:w w:val="100"/>
          <w:sz w:val="32"/>
          <w:szCs w:val="40"/>
          <w:lang w:eastAsia="zh-CN"/>
        </w:rPr>
        <w:t>的主要内容是什么？</w:t>
      </w:r>
      <w:bookmarkEnd w:id="76"/>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答：指标中有两个主要观测点：师生评价和社会评价。</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师生评价在考察中主要通过走访、座谈、问卷调查或与师生的随机交流，了解师生对教学和教学管理工作的感受与评价，重在评判师生员工对教学工作的满意度。</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社会评价主要指社会对学校的办学水平和人才质量的评价，反映在社会对该校人才的需求。可以通过学校的录取分数线与当地的控制线的差异、第一志愿录取率、新生报到率，用人单位、家长</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校友等对该校毕业生的反映</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尤其要重视用人单位对毕业生的评价。</w:t>
      </w:r>
    </w:p>
    <w:p>
      <w:pPr>
        <w:pStyle w:val="13"/>
        <w:ind w:firstLine="504"/>
        <w:rPr>
          <w:w w:val="100"/>
          <w:sz w:val="32"/>
          <w:szCs w:val="40"/>
          <w:lang w:eastAsia="zh-CN"/>
        </w:rPr>
      </w:pPr>
      <w:bookmarkStart w:id="77" w:name="_Toc58570427"/>
      <w:r>
        <w:rPr>
          <w:rFonts w:hint="eastAsia"/>
          <w:w w:val="100"/>
          <w:sz w:val="32"/>
          <w:szCs w:val="40"/>
          <w:lang w:eastAsia="zh-CN"/>
        </w:rPr>
        <w:t>78.“</w:t>
      </w:r>
      <w:r>
        <w:rPr>
          <w:w w:val="100"/>
          <w:sz w:val="32"/>
          <w:szCs w:val="40"/>
          <w:lang w:eastAsia="zh-CN"/>
        </w:rPr>
        <w:t>就业</w:t>
      </w:r>
      <w:r>
        <w:rPr>
          <w:rFonts w:hint="eastAsia"/>
          <w:w w:val="100"/>
          <w:sz w:val="32"/>
          <w:szCs w:val="40"/>
          <w:lang w:eastAsia="zh-CN"/>
        </w:rPr>
        <w:t>”</w:t>
      </w:r>
      <w:r>
        <w:rPr>
          <w:w w:val="100"/>
          <w:sz w:val="32"/>
          <w:szCs w:val="40"/>
          <w:lang w:eastAsia="zh-CN"/>
        </w:rPr>
        <w:t>考察的主要内容是什么？</w:t>
      </w:r>
      <w:bookmarkEnd w:id="77"/>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 指标中有两个主要观测点： 就业率和就业质量。</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就业率在考察中一是看应届学生的初次就业率是否能达到本地区高校平均水平（初次就业率统计到毕业当年 8月31日前 ，计算就业率分母应该是当年获得毕业证的学生人数）。二是看学校促进学生就业的措施以及效果。三是了解学生对就业工作的满意度。</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就业质量是合格评估提出的新要求，主要考察毕业生的就业岗位与培养目标的符合度、与所学专业的相关性， 毕业生对就业岗位的适应能力以及发展潜力等。</w:t>
      </w:r>
    </w:p>
    <w:p>
      <w:pPr>
        <w:pStyle w:val="13"/>
        <w:ind w:firstLine="504"/>
        <w:rPr>
          <w:w w:val="100"/>
          <w:sz w:val="32"/>
          <w:szCs w:val="40"/>
          <w:lang w:eastAsia="zh-CN"/>
        </w:rPr>
      </w:pPr>
      <w:bookmarkStart w:id="78" w:name="_Toc58570428"/>
      <w:r>
        <w:rPr>
          <w:w w:val="100"/>
          <w:sz w:val="32"/>
          <w:szCs w:val="40"/>
          <w:lang w:eastAsia="zh-CN"/>
        </w:rPr>
        <w:t>79.如何正确处理指标体系的要求与学校可持续发展的关系？</w:t>
      </w:r>
      <w:bookmarkEnd w:id="78"/>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答：每一所参评学校都十分重视对评估指标体系的研究</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并组织开展各项建设，办学条件会在短时间内得到显著改善， 体现了以评促建的成效。但是， 学校必须整体理解指标体系，并且要结合学校实际来理解指标体系，不要用“过关”的思想来机械的理解，使评建工作着眼于“满足指标要求＂，而没有与学校长远规划和可持续发展紧密结合。因此</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学校应以指标体系要求为基础，以可持续发展为目标来开展评建各项工作。</w:t>
      </w:r>
    </w:p>
    <w:p>
      <w:pPr>
        <w:pStyle w:val="13"/>
        <w:ind w:firstLine="504"/>
        <w:rPr>
          <w:w w:val="100"/>
          <w:sz w:val="32"/>
          <w:szCs w:val="40"/>
          <w:lang w:eastAsia="zh-CN"/>
        </w:rPr>
      </w:pPr>
      <w:bookmarkStart w:id="79" w:name="_Toc58570429"/>
      <w:r>
        <w:rPr>
          <w:w w:val="100"/>
          <w:sz w:val="32"/>
          <w:szCs w:val="40"/>
          <w:lang w:eastAsia="zh-CN"/>
        </w:rPr>
        <w:t>80.如何正确处理硬件建设与软件建设的关系？</w:t>
      </w:r>
      <w:bookmarkEnd w:id="79"/>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在指标体系中看起来硬件指标引人注目，实际上软件指标的要求更高，对学校教学工作而言两者相辅相成，都非常重要。教学经费、仪器设备、图书、校舍建设等硬指标易量化，一目了然，容易引起重视；办学指导思想、教学内容和教学方法、教学管理、学术氛围 学风教风等软件指标则不易量化，易被忽视。两者的关系主要表现为：许多软件指标是以硬件指标为基础的</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硬件指标是条件性的居多，软件指标更多地体现了学校的办学理念及其落实，因此，必须把两者结合起来，作为整体来设计学校工作，有效改变原有误区，即认为只 要</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硬件足够硬</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足以显得</w:t>
      </w:r>
      <w:r>
        <w:rPr>
          <w:rFonts w:hint="eastAsia" w:asciiTheme="minorEastAsia" w:hAnsiTheme="minorEastAsia" w:eastAsiaTheme="minorEastAsia"/>
          <w:w w:val="100"/>
          <w:sz w:val="32"/>
          <w:szCs w:val="32"/>
          <w:lang w:eastAsia="zh-CN"/>
        </w:rPr>
        <w:t xml:space="preserve"> “</w:t>
      </w:r>
      <w:r>
        <w:rPr>
          <w:rFonts w:asciiTheme="minorEastAsia" w:hAnsiTheme="minorEastAsia" w:eastAsiaTheme="minorEastAsia"/>
          <w:w w:val="100"/>
          <w:sz w:val="32"/>
          <w:szCs w:val="32"/>
          <w:lang w:eastAsia="zh-CN"/>
        </w:rPr>
        <w:t>软件也不软</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的错误理解。</w:t>
      </w:r>
    </w:p>
    <w:p>
      <w:pPr>
        <w:pStyle w:val="13"/>
        <w:ind w:firstLine="504"/>
        <w:rPr>
          <w:w w:val="100"/>
          <w:sz w:val="32"/>
          <w:szCs w:val="40"/>
          <w:lang w:eastAsia="zh-CN"/>
        </w:rPr>
      </w:pPr>
      <w:bookmarkStart w:id="80" w:name="_Toc58570430"/>
      <w:r>
        <w:rPr>
          <w:rFonts w:hint="eastAsia"/>
          <w:w w:val="100"/>
          <w:sz w:val="32"/>
          <w:szCs w:val="40"/>
          <w:lang w:eastAsia="zh-CN"/>
        </w:rPr>
        <w:t>81.</w:t>
      </w:r>
      <w:r>
        <w:rPr>
          <w:w w:val="100"/>
          <w:sz w:val="32"/>
          <w:szCs w:val="40"/>
          <w:lang w:eastAsia="zh-CN"/>
        </w:rPr>
        <w:t>如何正确处理评估工作与日常工作之间的关系？</w:t>
      </w:r>
      <w:bookmarkEnd w:id="80"/>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答：要将评建过程寓于日常工作之中。评建机构主要是分析评估指标，找出差距</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明确评建任务，检查任务落实，不要在准备评估材料上花的时间、人力、财力过多；学校的评建工作重点应放在教学工作的改革和建设上，放在强化教学管理上，放在提高教学质量上。日常建设应由相关职能部门和教学单位负责，评估机构不能代替职能部门开展评建工作。这样才能通过日常工作，达到以评促建的效果。</w:t>
      </w:r>
    </w:p>
    <w:p>
      <w:pPr>
        <w:pStyle w:val="13"/>
        <w:ind w:firstLine="504"/>
        <w:rPr>
          <w:w w:val="100"/>
          <w:sz w:val="32"/>
          <w:szCs w:val="40"/>
          <w:lang w:eastAsia="zh-CN"/>
        </w:rPr>
      </w:pPr>
      <w:bookmarkStart w:id="81" w:name="_Toc58570431"/>
      <w:r>
        <w:rPr>
          <w:w w:val="100"/>
          <w:sz w:val="32"/>
          <w:szCs w:val="40"/>
          <w:lang w:eastAsia="zh-CN"/>
        </w:rPr>
        <w:t>82.如何正确处理好合格评估与建立长效机制的关系？</w:t>
      </w:r>
      <w:bookmarkEnd w:id="81"/>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目前这种周期性的评估是相对集中的评估，是很有必要的一项综合性评估。但是要注意防止一种不良现象，就是在取得好的评估结果后，就出现了松劲，甚至严重滑坡现象。因此，学校要建立和完善学校内部教学质量保障体系，建立有效的学校自我评估制度，对学校教学基本建设、教学改革、教学管理水平和人才培养质量应该始终进行有效的控制和改进。</w:t>
      </w:r>
    </w:p>
    <w:p>
      <w:pPr>
        <w:pStyle w:val="13"/>
        <w:ind w:firstLine="504"/>
        <w:rPr>
          <w:w w:val="100"/>
          <w:sz w:val="32"/>
          <w:szCs w:val="40"/>
          <w:lang w:eastAsia="zh-CN"/>
        </w:rPr>
      </w:pPr>
      <w:bookmarkStart w:id="82" w:name="_Toc58570432"/>
      <w:r>
        <w:rPr>
          <w:w w:val="100"/>
          <w:sz w:val="32"/>
          <w:szCs w:val="40"/>
          <w:lang w:eastAsia="zh-CN"/>
        </w:rPr>
        <w:t>83. 合格评估主要有哪些环节？</w:t>
      </w:r>
      <w:bookmarkEnd w:id="82"/>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答：合格评估主要有学校自评、数据分析、专家现场考察、结论审议和结论发布与整改提高五个环节。这五个环节都很重要，不能片面的认为只有现场考察才是正式合格评估，要重视各个环节工作的不同作用</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切实提高合格评估工作的效果。</w:t>
      </w:r>
    </w:p>
    <w:p>
      <w:pPr>
        <w:pStyle w:val="13"/>
        <w:ind w:firstLine="504"/>
        <w:rPr>
          <w:w w:val="100"/>
          <w:sz w:val="32"/>
          <w:szCs w:val="40"/>
          <w:lang w:eastAsia="zh-CN"/>
        </w:rPr>
      </w:pPr>
      <w:bookmarkStart w:id="83" w:name="_Toc58570433"/>
      <w:r>
        <w:rPr>
          <w:rFonts w:hint="eastAsia"/>
          <w:w w:val="100"/>
          <w:sz w:val="32"/>
          <w:szCs w:val="40"/>
          <w:lang w:eastAsia="zh-CN"/>
        </w:rPr>
        <w:t>84.</w:t>
      </w:r>
      <w:r>
        <w:rPr>
          <w:w w:val="100"/>
          <w:sz w:val="32"/>
          <w:szCs w:val="40"/>
          <w:lang w:eastAsia="zh-CN"/>
        </w:rPr>
        <w:t>学校自评的主要任务是什么？</w:t>
      </w:r>
      <w:bookmarkEnd w:id="83"/>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学校自评的主要任务有六个方面：</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（1）</w:t>
      </w:r>
      <w:r>
        <w:rPr>
          <w:rFonts w:asciiTheme="minorEastAsia" w:hAnsiTheme="minorEastAsia" w:eastAsiaTheme="minorEastAsia"/>
          <w:w w:val="100"/>
          <w:sz w:val="32"/>
          <w:szCs w:val="32"/>
          <w:lang w:eastAsia="zh-CN"/>
        </w:rPr>
        <w:t>进一步增强院各单位和广大师生员工评建工作意识，提高参与评建工作的自觉性和积极性；</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（2）</w:t>
      </w:r>
      <w:r>
        <w:rPr>
          <w:rFonts w:asciiTheme="minorEastAsia" w:hAnsiTheme="minorEastAsia" w:eastAsiaTheme="minorEastAsia"/>
          <w:w w:val="100"/>
          <w:sz w:val="32"/>
          <w:szCs w:val="32"/>
          <w:lang w:eastAsia="zh-CN"/>
        </w:rPr>
        <w:t xml:space="preserve"> 以总结工作入手， 对照《评估指标体系》，系统完整地整理教学资料与教学工作密切联系的相关资料，力求做到全面、客观、真实、准确；</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（3）</w:t>
      </w:r>
      <w:r>
        <w:rPr>
          <w:rFonts w:asciiTheme="minorEastAsia" w:hAnsiTheme="minorEastAsia" w:eastAsiaTheme="minorEastAsia"/>
          <w:w w:val="100"/>
          <w:sz w:val="32"/>
          <w:szCs w:val="32"/>
          <w:lang w:eastAsia="zh-CN"/>
        </w:rPr>
        <w:t>找出影响教学工作和教育质量的症结及主要问题，提出进一步改进工作的思路和措施，并积极整改；</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（4）</w:t>
      </w:r>
      <w:r>
        <w:rPr>
          <w:rFonts w:asciiTheme="minorEastAsia" w:hAnsiTheme="minorEastAsia" w:eastAsiaTheme="minorEastAsia"/>
          <w:w w:val="100"/>
          <w:sz w:val="32"/>
          <w:szCs w:val="32"/>
          <w:lang w:eastAsia="zh-CN"/>
        </w:rPr>
        <w:t>形成能够客观、全面反映学院教学工作的自评报告；</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（5）</w:t>
      </w:r>
      <w:r>
        <w:rPr>
          <w:rFonts w:asciiTheme="minorEastAsia" w:hAnsiTheme="minorEastAsia" w:eastAsiaTheme="minorEastAsia"/>
          <w:w w:val="100"/>
          <w:sz w:val="32"/>
          <w:szCs w:val="32"/>
          <w:lang w:eastAsia="zh-CN"/>
        </w:rPr>
        <w:t>准备好相应的支撑材料和背景材料；</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（6）</w:t>
      </w:r>
      <w:r>
        <w:rPr>
          <w:rFonts w:asciiTheme="minorEastAsia" w:hAnsiTheme="minorEastAsia" w:eastAsiaTheme="minorEastAsia"/>
          <w:w w:val="100"/>
          <w:sz w:val="32"/>
          <w:szCs w:val="32"/>
          <w:lang w:eastAsia="zh-CN"/>
        </w:rPr>
        <w:t>做好各方面的准备工作， 迎接专家组进校实地考察与评估。</w:t>
      </w:r>
    </w:p>
    <w:p>
      <w:pPr>
        <w:pStyle w:val="13"/>
        <w:ind w:firstLine="504"/>
        <w:rPr>
          <w:w w:val="100"/>
          <w:sz w:val="32"/>
          <w:szCs w:val="40"/>
          <w:lang w:eastAsia="zh-CN"/>
        </w:rPr>
      </w:pPr>
      <w:bookmarkStart w:id="84" w:name="_Toc58570434"/>
      <w:r>
        <w:rPr>
          <w:w w:val="100"/>
          <w:sz w:val="32"/>
          <w:szCs w:val="40"/>
          <w:lang w:eastAsia="zh-CN"/>
        </w:rPr>
        <w:t>85. 参评学校在评估中需要准备哪几方面的材料？</w:t>
      </w:r>
      <w:bookmarkEnd w:id="84"/>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答：为顺利开展评估工作，促进学校规范管理，参评学校在评建材料准备方面，除自评报告和教学基本状态数据以外， 主要包括三个方面： 教学档案、支撑材料和专家评估案头材料 。教学档案是最基础的部分 ， 是学校工作的“见证”</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 xml:space="preserve">支撑材料是“支撑”自评报告的材料 </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它以能说明自评报告为主要目的，以学校教学档案为基础。案头材料是为了方便专家进校考察工作而做， 属</w:t>
      </w:r>
      <w:r>
        <w:rPr>
          <w:rFonts w:hint="eastAsia" w:asciiTheme="minorEastAsia" w:hAnsiTheme="minorEastAsia" w:eastAsiaTheme="minorEastAsia"/>
          <w:w w:val="100"/>
          <w:sz w:val="32"/>
          <w:szCs w:val="32"/>
          <w:lang w:eastAsia="zh-CN"/>
        </w:rPr>
        <w:t>于</w:t>
      </w:r>
      <w:r>
        <w:rPr>
          <w:rFonts w:asciiTheme="minorEastAsia" w:hAnsiTheme="minorEastAsia" w:eastAsiaTheme="minorEastAsia"/>
          <w:w w:val="100"/>
          <w:sz w:val="32"/>
          <w:szCs w:val="32"/>
          <w:lang w:eastAsia="zh-CN"/>
        </w:rPr>
        <w:t>引导性材料。</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教学档案材料应该是教学工作中积累的原始材料，无需针对评估来专门整理，应按学校日常管理规定形成，并存放在相应单位。教学档案的积累、管理和利用，是学校教学工作的一部分，贵在增强档案意识，形成制度化、标准化模式，切忌突击整理和弄虚作假。</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支撑材料主要是对自评报告的佐证，也是为了让专家更快更好地了解学校，不拘形式，以简单、真实为原则。准备好的支撑材料放在专家工作室，方便专家查阅。需要说明的是，支撑材料与教学档案是有交叉的，教学档案形成是基于学校档案要求，支撑材料为评估而设，带有一定的”时效性”，因此提倡少而精。</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案头材料是对专家工作的导引，主要包括工作手册（其中包含专家工作日程，学校作息时间表，现任领导和中层干部简况一览表，协调组相关人员联络方式一览表，学校的职能部门、二级学院、部、中心设置一览表，实验室、实训基地一览表，校外实习基地一览表，其他资料使用说明等）、自评报告、支撑材料目录、本科专业人才培养方案（最新版）、专家组进校当周的课程表、论文、试卷目录（近一年、一届）、教师队伍名册等基本信息，可以以电子版或纸质版放</w:t>
      </w:r>
      <w:r>
        <w:rPr>
          <w:rFonts w:hint="eastAsia" w:asciiTheme="minorEastAsia" w:hAnsiTheme="minorEastAsia" w:eastAsiaTheme="minorEastAsia"/>
          <w:w w:val="100"/>
          <w:sz w:val="32"/>
          <w:szCs w:val="32"/>
          <w:lang w:eastAsia="zh-CN"/>
        </w:rPr>
        <w:t>于</w:t>
      </w:r>
      <w:r>
        <w:rPr>
          <w:rFonts w:asciiTheme="minorEastAsia" w:hAnsiTheme="minorEastAsia" w:eastAsiaTheme="minorEastAsia"/>
          <w:w w:val="100"/>
          <w:sz w:val="32"/>
          <w:szCs w:val="32"/>
          <w:lang w:eastAsia="zh-CN"/>
        </w:rPr>
        <w:t>专家房间。</w:t>
      </w:r>
    </w:p>
    <w:p>
      <w:pPr>
        <w:pStyle w:val="13"/>
        <w:ind w:firstLine="504"/>
        <w:rPr>
          <w:w w:val="100"/>
          <w:sz w:val="32"/>
          <w:szCs w:val="40"/>
          <w:lang w:eastAsia="zh-CN"/>
        </w:rPr>
      </w:pPr>
      <w:bookmarkStart w:id="85" w:name="_Toc58570435"/>
      <w:r>
        <w:rPr>
          <w:w w:val="100"/>
          <w:sz w:val="32"/>
          <w:szCs w:val="40"/>
          <w:lang w:eastAsia="zh-CN"/>
        </w:rPr>
        <w:t>86.自评报告的撰写有什么要求？</w:t>
      </w:r>
      <w:bookmarkEnd w:id="85"/>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答：自评报告是参评学校自评自建工作的总结，其主要内容应包括：学校概况、评建工作状况、办学成绩 存在问题及原因、改进措施等。在撰写自评报告时，应把握四条基本原则：成绩写实、问题找准、分析透彻、改进有方。</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（一）</w:t>
      </w:r>
      <w:r>
        <w:rPr>
          <w:rFonts w:asciiTheme="minorEastAsia" w:hAnsiTheme="minorEastAsia" w:eastAsiaTheme="minorEastAsia"/>
          <w:w w:val="100"/>
          <w:sz w:val="32"/>
          <w:szCs w:val="32"/>
          <w:lang w:eastAsia="zh-CN"/>
        </w:rPr>
        <w:t>自评报告在反映参评学校教学工作成绩方面，务必做到成绩不夸大，要能很好反映学校自身的特点或特色</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自画自像</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切忌雷同。要与采集的本科教学基本状态数据及其它支撑材料相互印证</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不自相矛盾。反映成绩时要用事实说话、用数据说话，而且要有纵向和横向的对比分析，不能只是泛泛而谈。</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（二）自评报告应客观、全面、准确、有针对性地指出学校存在的问题，务必做到问题不隐瞒，数据不造假，反映学校的工作常态。问题的查找应具体到二级指标或观测点，且分析问题和改进措施部分所占篇幅不</w:t>
      </w:r>
      <w:r>
        <w:rPr>
          <w:rFonts w:hint="eastAsia" w:asciiTheme="minorEastAsia" w:hAnsiTheme="minorEastAsia" w:eastAsiaTheme="minorEastAsia"/>
          <w:w w:val="100"/>
          <w:sz w:val="32"/>
          <w:szCs w:val="32"/>
          <w:lang w:eastAsia="zh-CN"/>
        </w:rPr>
        <w:t>低于</w:t>
      </w:r>
      <w:r>
        <w:rPr>
          <w:rFonts w:asciiTheme="minorEastAsia" w:hAnsiTheme="minorEastAsia" w:eastAsiaTheme="minorEastAsia"/>
          <w:w w:val="100"/>
          <w:sz w:val="32"/>
          <w:szCs w:val="32"/>
          <w:lang w:eastAsia="zh-CN"/>
        </w:rPr>
        <w:t>整个自评报告篇幅的1</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3。</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（三）在找出存在问题的同时，应正确分析问题产生的原因，包括客观制约因素和自身主观因素，力求做到分析原因深刻、细致、透彻。</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四）自评报告应在正确分析问题的基础上，寻求破解对策。改进问题的方式方法是否得当和有效，在很大程度上取决于对问题的认识水平和分析问题的透彻程度，因此，要做到改进有方，必须加强调查研究，必须加强集体攻关，必须重视领导能力提升，必须开拓思维视野。</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（五）自评报告应简明扼要、重点突出，总字数应控制在4万字以内。在专家组进校考察评估前一个月，将自评报告纸质版和电子版寄达教育部评估中心，同时在学校网站主页上公布。学校的二级学院</w:t>
      </w:r>
      <w:r>
        <w:rPr>
          <w:rFonts w:hint="eastAsia" w:asciiTheme="minorEastAsia" w:hAnsiTheme="minorEastAsia" w:eastAsiaTheme="minorEastAsia"/>
          <w:w w:val="100"/>
          <w:sz w:val="32"/>
          <w:szCs w:val="32"/>
          <w:lang w:eastAsia="zh-CN"/>
        </w:rPr>
        <w:t>（系）无</w:t>
      </w:r>
      <w:r>
        <w:rPr>
          <w:rFonts w:asciiTheme="minorEastAsia" w:hAnsiTheme="minorEastAsia" w:eastAsiaTheme="minorEastAsia"/>
          <w:w w:val="100"/>
          <w:sz w:val="32"/>
          <w:szCs w:val="32"/>
          <w:lang w:eastAsia="zh-CN"/>
        </w:rPr>
        <w:t>需专为专家组提供自评报告和汇报材料。</w:t>
      </w:r>
    </w:p>
    <w:p>
      <w:pPr>
        <w:pStyle w:val="13"/>
        <w:ind w:firstLine="504"/>
        <w:rPr>
          <w:w w:val="100"/>
          <w:sz w:val="32"/>
          <w:szCs w:val="40"/>
          <w:lang w:eastAsia="zh-CN"/>
        </w:rPr>
      </w:pPr>
      <w:bookmarkStart w:id="86" w:name="_Toc58570436"/>
      <w:r>
        <w:rPr>
          <w:w w:val="100"/>
          <w:sz w:val="32"/>
          <w:szCs w:val="40"/>
          <w:lang w:eastAsia="zh-CN"/>
        </w:rPr>
        <w:t>87</w:t>
      </w:r>
      <w:r>
        <w:rPr>
          <w:rFonts w:hint="eastAsia"/>
          <w:w w:val="100"/>
          <w:sz w:val="32"/>
          <w:szCs w:val="40"/>
          <w:lang w:eastAsia="zh-CN"/>
        </w:rPr>
        <w:t>.</w:t>
      </w:r>
      <w:r>
        <w:rPr>
          <w:w w:val="100"/>
          <w:sz w:val="32"/>
          <w:szCs w:val="40"/>
          <w:lang w:eastAsia="zh-CN"/>
        </w:rPr>
        <w:t xml:space="preserve"> 如何使用本科教学工作评估管理信息系统？</w:t>
      </w:r>
      <w:bookmarkEnd w:id="86"/>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答：本科教学工作评估管理信息系统是专门为评估工作开发的工作平台， 这个工作平台把学校、专家和评估管理者三方有效连接。通过这个平台，学校上传课表、教师和学生名册等教学基本信息、自评报</w:t>
      </w:r>
      <w:r>
        <w:rPr>
          <w:rFonts w:hint="eastAsia" w:asciiTheme="minorEastAsia" w:hAnsiTheme="minorEastAsia" w:eastAsiaTheme="minorEastAsia"/>
          <w:w w:val="100"/>
          <w:sz w:val="32"/>
          <w:szCs w:val="32"/>
          <w:lang w:eastAsia="zh-CN"/>
        </w:rPr>
        <w:t>告、</w:t>
      </w:r>
      <w:r>
        <w:rPr>
          <w:rFonts w:asciiTheme="minorEastAsia" w:hAnsiTheme="minorEastAsia" w:eastAsiaTheme="minorEastAsia"/>
          <w:w w:val="100"/>
          <w:sz w:val="32"/>
          <w:szCs w:val="32"/>
          <w:lang w:eastAsia="zh-CN"/>
        </w:rPr>
        <w:t>宣传预案、接待方案等评估信息；专家们可下载和审读评估考察所需相关信息；评估管理人员可对相关信息进行查看和审核， 并及时反馈。</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作为参评学校，必须认真熟悉这个平台的功能，熟悉的过程就是对整个评估加深了解的过</w:t>
      </w:r>
      <w:r>
        <w:rPr>
          <w:rFonts w:hint="eastAsia" w:asciiTheme="minorEastAsia" w:hAnsiTheme="minorEastAsia" w:eastAsiaTheme="minorEastAsia"/>
          <w:w w:val="100"/>
          <w:sz w:val="32"/>
          <w:szCs w:val="32"/>
          <w:lang w:eastAsia="zh-CN"/>
        </w:rPr>
        <w:t>程。</w:t>
      </w:r>
      <w:r>
        <w:rPr>
          <w:rFonts w:asciiTheme="minorEastAsia" w:hAnsiTheme="minorEastAsia" w:eastAsiaTheme="minorEastAsia"/>
          <w:w w:val="100"/>
          <w:sz w:val="32"/>
          <w:szCs w:val="32"/>
          <w:lang w:eastAsia="zh-CN"/>
        </w:rPr>
        <w:t>同时要派专人专门负责这个平台的信息交流。学校在上传信息资料的时候，应该对这个平台的功能有进一步了解，以便对信息的完整性、传输格式和自选条目的理解等有较好的把握。</w:t>
      </w:r>
    </w:p>
    <w:p>
      <w:pPr>
        <w:pStyle w:val="13"/>
        <w:ind w:firstLine="504"/>
        <w:rPr>
          <w:w w:val="100"/>
          <w:sz w:val="32"/>
          <w:szCs w:val="40"/>
          <w:lang w:eastAsia="zh-CN"/>
        </w:rPr>
      </w:pPr>
      <w:bookmarkStart w:id="87" w:name="_Toc58570437"/>
      <w:r>
        <w:rPr>
          <w:w w:val="100"/>
          <w:sz w:val="32"/>
          <w:szCs w:val="40"/>
          <w:lang w:eastAsia="zh-CN"/>
        </w:rPr>
        <w:t>88. 合格评估专家组是如何构成的？</w:t>
      </w:r>
      <w:bookmarkEnd w:id="87"/>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答：专家组是教育部评估中心委派，在特定时间内，完成对参评学校教学工作考察和评估任务的工作队伍。</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专家组由组长、成员和秘书组成。专家组成员一般为 7- 9 人，</w:t>
      </w:r>
      <w:r>
        <w:rPr>
          <w:rFonts w:hint="eastAsia" w:asciiTheme="minorEastAsia" w:hAnsiTheme="minorEastAsia" w:eastAsiaTheme="minorEastAsia"/>
          <w:w w:val="100"/>
          <w:sz w:val="32"/>
          <w:szCs w:val="32"/>
          <w:lang w:eastAsia="zh-CN"/>
        </w:rPr>
        <w:t>设</w:t>
      </w:r>
      <w:r>
        <w:rPr>
          <w:rFonts w:asciiTheme="minorEastAsia" w:hAnsiTheme="minorEastAsia" w:eastAsiaTheme="minorEastAsia"/>
          <w:w w:val="100"/>
          <w:sz w:val="32"/>
          <w:szCs w:val="32"/>
          <w:lang w:eastAsia="zh-CN"/>
        </w:rPr>
        <w:t>组长 1 人。专家组一般应包括学科专家、教育管理专家， 同时聘请一些行业或社会人士参加。专家要能较好地把握高等教育发展规律和方针政策</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熟悉本科教学工作， 有评估工作的实践经验，有良好的敬业和合作精神。</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评估专家根据参评学校的类型、办学定位和学科结构原则上从专家库选聘</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专家选聘坚持回避制度。</w:t>
      </w:r>
    </w:p>
    <w:p>
      <w:pPr>
        <w:pStyle w:val="13"/>
        <w:ind w:firstLine="504"/>
        <w:rPr>
          <w:w w:val="100"/>
          <w:sz w:val="32"/>
          <w:szCs w:val="40"/>
          <w:lang w:eastAsia="zh-CN"/>
        </w:rPr>
      </w:pPr>
      <w:bookmarkStart w:id="88" w:name="_Toc58570438"/>
      <w:r>
        <w:rPr>
          <w:w w:val="100"/>
          <w:sz w:val="32"/>
          <w:szCs w:val="40"/>
          <w:lang w:eastAsia="zh-CN"/>
        </w:rPr>
        <w:t>89. 专家组在合格评估工作中有哪些任务和要求？</w:t>
      </w:r>
      <w:bookmarkEnd w:id="88"/>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专家组本着替国家把关、为学校服务的理念，按照《普通高等学校本科教学工作合格评估实施办法》和《普通高等学校本科教学工作合格评估指标体系》，对参评学校的本科教学工作进行考察和评价。通过审阅学校的自评报告、本科教学基本状态数据及有关材料，开展多种形式的现场考察，全面深入了解参评学校教学工作的总休情况，查找学校教学工作中存在的问题，分析原因，提出改进教学工作、提高教学质量的意见和建议并向学校反馈， 提交考察报告和结论建议。专家组要有高度责任感和使命感，在工作中坚持公平公正原则，要深入实际、实事求是、踏实工作、平等真诚，不搞形式主义， 严格遵守评估纪律。</w:t>
      </w:r>
    </w:p>
    <w:p>
      <w:pPr>
        <w:pStyle w:val="13"/>
        <w:ind w:firstLine="504"/>
        <w:rPr>
          <w:w w:val="100"/>
          <w:sz w:val="32"/>
          <w:szCs w:val="40"/>
          <w:lang w:eastAsia="zh-CN"/>
        </w:rPr>
      </w:pPr>
      <w:bookmarkStart w:id="89" w:name="_Toc58570439"/>
      <w:r>
        <w:rPr>
          <w:w w:val="100"/>
          <w:sz w:val="32"/>
          <w:szCs w:val="40"/>
          <w:lang w:eastAsia="zh-CN"/>
        </w:rPr>
        <w:t>90.专家在评估中是如何考察和进行判断的？</w:t>
      </w:r>
      <w:bookmarkEnd w:id="89"/>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评估中，专家在全面考察、充分交流的基础上，对参评学校教学工作作出独立判断。考察活动主要分成三个阶段：</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做足进校前功课。专家要认真阅读学校提供的自评报告</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查阅教育部评估中心提供的学校教学基本状态数据分析报告，并通过高校本科教学工作评估管理信息系统</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查阅参评学校的有关信息</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了解学校的有关情况</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填写审读意见表，拟定考察重点和工作计划。</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做全进校后功课。专家通过深度访谈、听课、走访教学单位和有关职能部处、到用人单位调研、召开有关的座谈会；考察实验室和实习基地、图书馆、体育场馆、 网络中心等教学场所与设施；调阅试卷、毕业论文（设 计）、课程设计等材料；查阅评估有关支撑材料；专家组内的信息交流和讨论等活动，了解和掌握学校教学工作各方面的情况和信息。在此基础上，按照评估指标体系对学校的教学工作做出判断和评价， 独立投票。</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做好离校后功课。根据在校考察情况</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专家要写出2000字左右的个人考察报告</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其中</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问题和建议的内容应占到总字数的一半以上</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并在规定时间内交给专家组组长。专家组长在此基础上汇总形成专家组评估报告。</w:t>
      </w:r>
    </w:p>
    <w:p>
      <w:pPr>
        <w:pStyle w:val="13"/>
        <w:ind w:firstLine="504"/>
        <w:rPr>
          <w:w w:val="100"/>
          <w:sz w:val="32"/>
          <w:szCs w:val="40"/>
          <w:lang w:eastAsia="zh-CN"/>
        </w:rPr>
      </w:pPr>
      <w:bookmarkStart w:id="90" w:name="_Toc58570440"/>
      <w:r>
        <w:rPr>
          <w:w w:val="100"/>
          <w:sz w:val="32"/>
          <w:szCs w:val="40"/>
          <w:lang w:eastAsia="zh-CN"/>
        </w:rPr>
        <w:t>91.专家组在合格评估中的主要任务是什么？</w:t>
      </w:r>
      <w:bookmarkEnd w:id="90"/>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合格评估专家组的主要任务是按照教育部合格评估方案，通过审读学校自评报告、教学基本状态数据分析报告以及实地走访、听课、深度访谈、查阅教学资料等形式，考察参评学校的本科教学工作，帮助学校查找教学工作中存在的问题</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提出进一步改进教学工作、规范教学管理、提高教育教学质量的意见和建议，并向教育部提交对学校的考察评估意见和评估结论建议。具体包括：</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（1）</w:t>
      </w:r>
      <w:r>
        <w:rPr>
          <w:rFonts w:asciiTheme="minorEastAsia" w:hAnsiTheme="minorEastAsia" w:eastAsiaTheme="minorEastAsia"/>
          <w:w w:val="100"/>
          <w:sz w:val="32"/>
          <w:szCs w:val="32"/>
          <w:lang w:eastAsia="zh-CN"/>
        </w:rPr>
        <w:t>进校前， 审阅材料。专家组在进校现场考察前必须认真了解和掌握合格评估方案中指标内涵标准及评估程序，认真阅读自评报告、教学状态数据库以及学校网页，了解学校基本情况，完成《参评学校自评报告和状态数据审读表》（以下简称审读意见表），制定《专家组进校考察初步计划表》。</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（2）</w:t>
      </w:r>
      <w:r>
        <w:rPr>
          <w:rFonts w:asciiTheme="minorEastAsia" w:hAnsiTheme="minorEastAsia" w:eastAsiaTheme="minorEastAsia"/>
          <w:w w:val="100"/>
          <w:sz w:val="32"/>
          <w:szCs w:val="32"/>
          <w:lang w:eastAsia="zh-CN"/>
        </w:rPr>
        <w:t>进校中， 全面考察。专家组要对参评学校的教学工作进行全面的实地考察，既要了解学校的办学理念、办学思路和办学定位的情况，又要对学校教学工作的主要方面进行分析和诊断，帮助学校找出改进和提高的方面。主要采取的方式有 ： 一是深度访谈。在阅读材料之后形成的问题，选择有针对性的个体进行深度访谈；二是听课看课。不仅听课堂教学课， 还包括实验课、实训课及实习课； 三是考察。考察学校实验室、校内实习、实训基地的设置与该校人才培养计划、培养方案及课程体系的结合情况，注重考查实践教学的效果；四是审阅。调阅参评学校的学籍档案、学生试卷、毕业论文（设计） 和学校提供的评估支撑材料 ； 五是诊断。归纳学校的成绩、优势， 提出学校的问题和不足； 六是交流。与学校领导、教师、学生、教学管理人员进行交流。</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（3）</w:t>
      </w:r>
      <w:r>
        <w:rPr>
          <w:rFonts w:asciiTheme="minorEastAsia" w:hAnsiTheme="minorEastAsia" w:eastAsiaTheme="minorEastAsia"/>
          <w:w w:val="100"/>
          <w:sz w:val="32"/>
          <w:szCs w:val="32"/>
          <w:lang w:eastAsia="zh-CN"/>
        </w:rPr>
        <w:t>离校</w:t>
      </w:r>
      <w:r>
        <w:rPr>
          <w:rFonts w:hint="eastAsia" w:asciiTheme="minorEastAsia" w:hAnsiTheme="minorEastAsia" w:eastAsiaTheme="minorEastAsia"/>
          <w:w w:val="100"/>
          <w:sz w:val="32"/>
          <w:szCs w:val="32"/>
          <w:lang w:eastAsia="zh-CN"/>
        </w:rPr>
        <w:t>后，</w:t>
      </w:r>
      <w:r>
        <w:rPr>
          <w:rFonts w:asciiTheme="minorEastAsia" w:hAnsiTheme="minorEastAsia" w:eastAsiaTheme="minorEastAsia"/>
          <w:w w:val="100"/>
          <w:sz w:val="32"/>
          <w:szCs w:val="32"/>
          <w:lang w:eastAsia="zh-CN"/>
        </w:rPr>
        <w:t>形成考察报告。专家组中每个专家根据全面地了解到的学校教学工作情况，及对信息、材料进行科学整理，在客观判断分析的基础上，提出《普通高校教学工作合格评估专家个人考察报告》。专家组长在汇总专家《个人考察报告》后形成《专家组评估报告》</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并给出结论建议。</w:t>
      </w:r>
    </w:p>
    <w:p>
      <w:pPr>
        <w:pStyle w:val="13"/>
        <w:ind w:firstLine="504"/>
        <w:rPr>
          <w:w w:val="100"/>
          <w:sz w:val="32"/>
          <w:szCs w:val="40"/>
          <w:lang w:eastAsia="zh-CN"/>
        </w:rPr>
      </w:pPr>
      <w:bookmarkStart w:id="91" w:name="_Toc58570441"/>
      <w:r>
        <w:rPr>
          <w:w w:val="100"/>
          <w:sz w:val="32"/>
          <w:szCs w:val="40"/>
          <w:lang w:eastAsia="zh-CN"/>
        </w:rPr>
        <w:t>92. 评估专家组如何查阅资料？</w:t>
      </w:r>
      <w:bookmarkEnd w:id="91"/>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w:t>
      </w:r>
      <w:r>
        <w:rPr>
          <w:rFonts w:hint="eastAsia" w:asciiTheme="minorEastAsia" w:hAnsiTheme="minorEastAsia" w:eastAsiaTheme="minorEastAsia"/>
          <w:w w:val="100"/>
          <w:sz w:val="32"/>
          <w:szCs w:val="32"/>
          <w:lang w:eastAsia="zh-CN"/>
        </w:rPr>
        <w:t>（1）</w:t>
      </w:r>
      <w:r>
        <w:rPr>
          <w:rFonts w:asciiTheme="minorEastAsia" w:hAnsiTheme="minorEastAsia" w:eastAsiaTheme="minorEastAsia"/>
          <w:w w:val="100"/>
          <w:sz w:val="32"/>
          <w:szCs w:val="32"/>
          <w:lang w:eastAsia="zh-CN"/>
        </w:rPr>
        <w:t>由于查阅资料工作量很大，可以先进行粗略浏览，然后根据专家的分工，按评估方案的要求逐项进行查阅。</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（2）</w:t>
      </w:r>
      <w:r>
        <w:rPr>
          <w:rFonts w:asciiTheme="minorEastAsia" w:hAnsiTheme="minorEastAsia" w:eastAsiaTheme="minorEastAsia"/>
          <w:w w:val="100"/>
          <w:sz w:val="32"/>
          <w:szCs w:val="32"/>
          <w:lang w:eastAsia="zh-CN"/>
        </w:rPr>
        <w:t>在审阅资料过程中，如果遇到某些不太清楚的问题时，可以请学校有关部门的负责同志做进一步的解释， 也可以请学校提供进一步的补充材料。</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（3）</w:t>
      </w:r>
      <w:r>
        <w:rPr>
          <w:rFonts w:asciiTheme="minorEastAsia" w:hAnsiTheme="minorEastAsia" w:eastAsiaTheme="minorEastAsia"/>
          <w:w w:val="100"/>
          <w:sz w:val="32"/>
          <w:szCs w:val="32"/>
          <w:lang w:eastAsia="zh-CN"/>
        </w:rPr>
        <w:t>如果材料中的关键和重要数据或者对评估结论有影响的内容出现矛盾或存在疑问时</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专家组会仔细认气核对， 并要通过其他调查手段查清、核实。</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（4）</w:t>
      </w:r>
      <w:r>
        <w:rPr>
          <w:rFonts w:asciiTheme="minorEastAsia" w:hAnsiTheme="minorEastAsia" w:eastAsiaTheme="minorEastAsia"/>
          <w:w w:val="100"/>
          <w:sz w:val="32"/>
          <w:szCs w:val="32"/>
          <w:lang w:eastAsia="zh-CN"/>
        </w:rPr>
        <w:t xml:space="preserve">专家还可以根据需要抽查、调阅一些补充材料， </w:t>
      </w:r>
      <w:r>
        <w:rPr>
          <w:rFonts w:hint="eastAsia" w:asciiTheme="minorEastAsia" w:hAnsiTheme="minorEastAsia" w:eastAsiaTheme="minorEastAsia"/>
          <w:w w:val="100"/>
          <w:sz w:val="32"/>
          <w:szCs w:val="32"/>
          <w:lang w:eastAsia="zh-CN"/>
        </w:rPr>
        <w:t>如</w:t>
      </w:r>
      <w:r>
        <w:rPr>
          <w:rFonts w:asciiTheme="minorEastAsia" w:hAnsiTheme="minorEastAsia" w:eastAsiaTheme="minorEastAsia"/>
          <w:w w:val="100"/>
          <w:sz w:val="32"/>
          <w:szCs w:val="32"/>
          <w:lang w:eastAsia="zh-CN"/>
        </w:rPr>
        <w:t>：学生的作业、实验报告、试卷、课程设计、毕业论</w:t>
      </w:r>
      <w:r>
        <w:rPr>
          <w:rFonts w:hint="eastAsia" w:asciiTheme="minorEastAsia" w:hAnsiTheme="minorEastAsia" w:eastAsiaTheme="minorEastAsia"/>
          <w:w w:val="100"/>
          <w:sz w:val="32"/>
          <w:szCs w:val="32"/>
          <w:lang w:eastAsia="zh-CN"/>
        </w:rPr>
        <w:t>文</w:t>
      </w:r>
      <w:r>
        <w:rPr>
          <w:rFonts w:asciiTheme="minorEastAsia" w:hAnsiTheme="minorEastAsia" w:eastAsiaTheme="minorEastAsia"/>
          <w:w w:val="100"/>
          <w:sz w:val="32"/>
          <w:szCs w:val="32"/>
          <w:lang w:eastAsia="zh-CN"/>
        </w:rPr>
        <w:t>,教师的教学进程表、教案或讲稿等。</w:t>
      </w:r>
    </w:p>
    <w:p>
      <w:pPr>
        <w:pStyle w:val="13"/>
        <w:ind w:firstLine="504"/>
        <w:rPr>
          <w:w w:val="100"/>
          <w:sz w:val="32"/>
          <w:szCs w:val="40"/>
          <w:lang w:eastAsia="zh-CN"/>
        </w:rPr>
      </w:pPr>
      <w:bookmarkStart w:id="92" w:name="_Toc58570442"/>
      <w:r>
        <w:rPr>
          <w:w w:val="100"/>
          <w:sz w:val="32"/>
          <w:szCs w:val="40"/>
          <w:lang w:eastAsia="zh-CN"/>
        </w:rPr>
        <w:t>93.评估专家组进校前学校需先提供哪些材料？</w:t>
      </w:r>
      <w:bookmarkEnd w:id="92"/>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答：根据已经评估过的学校的经验，一般情况下，在评估专家组进校前一个月，被评估学校需提供以下材料：</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（1）</w:t>
      </w:r>
      <w:r>
        <w:rPr>
          <w:rFonts w:asciiTheme="minorEastAsia" w:hAnsiTheme="minorEastAsia" w:eastAsiaTheme="minorEastAsia"/>
          <w:w w:val="100"/>
          <w:sz w:val="32"/>
          <w:szCs w:val="32"/>
          <w:lang w:eastAsia="zh-CN"/>
        </w:rPr>
        <w:t>学校总体简介；</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（2）</w:t>
      </w:r>
      <w:r>
        <w:rPr>
          <w:rFonts w:asciiTheme="minorEastAsia" w:hAnsiTheme="minorEastAsia" w:eastAsiaTheme="minorEastAsia"/>
          <w:w w:val="100"/>
          <w:sz w:val="32"/>
          <w:szCs w:val="32"/>
          <w:lang w:eastAsia="zh-CN"/>
        </w:rPr>
        <w:t>最新教学情况一览（包括现在正在使用的各年级教学计划）；</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（3）</w:t>
      </w:r>
      <w:r>
        <w:rPr>
          <w:rFonts w:asciiTheme="minorEastAsia" w:hAnsiTheme="minorEastAsia" w:eastAsiaTheme="minorEastAsia"/>
          <w:w w:val="100"/>
          <w:sz w:val="32"/>
          <w:szCs w:val="32"/>
          <w:lang w:eastAsia="zh-CN"/>
        </w:rPr>
        <w:t>本科专业变化沿革及近五年各专业招生数 ；</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（4）</w:t>
      </w:r>
      <w:r>
        <w:rPr>
          <w:rFonts w:asciiTheme="minorEastAsia" w:hAnsiTheme="minorEastAsia" w:eastAsiaTheme="minorEastAsia"/>
          <w:w w:val="100"/>
          <w:sz w:val="32"/>
          <w:szCs w:val="32"/>
          <w:lang w:eastAsia="zh-CN"/>
        </w:rPr>
        <w:t>当前师资队伍状况： 主要基础课任课教师状况（年龄、学历、职称、毕业学校、所学专业）</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新办专业教师状况（年龄、学历、职称、毕业学校、所学专业）；重点学科（专业）教师状况（年龄、学历、职称、毕业学校、所学专业）；主要基础课（含技术基础课）实验室或实验中心人员状况（年龄、学历、职称、毕业学校、所学专业）；</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（5）</w:t>
      </w:r>
      <w:r>
        <w:rPr>
          <w:rFonts w:asciiTheme="minorEastAsia" w:hAnsiTheme="minorEastAsia" w:eastAsiaTheme="minorEastAsia"/>
          <w:w w:val="100"/>
          <w:sz w:val="32"/>
          <w:szCs w:val="32"/>
          <w:lang w:eastAsia="zh-CN"/>
        </w:rPr>
        <w:t>三年招生状况（招生人数、录取分数线、录取新生的平均分，生源分布情况）；</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（6）</w:t>
      </w:r>
      <w:r>
        <w:rPr>
          <w:rFonts w:asciiTheme="minorEastAsia" w:hAnsiTheme="minorEastAsia" w:eastAsiaTheme="minorEastAsia"/>
          <w:w w:val="100"/>
          <w:sz w:val="32"/>
          <w:szCs w:val="32"/>
          <w:lang w:eastAsia="zh-CN"/>
        </w:rPr>
        <w:t>三年学生就业情况（一次就业率、考研情况就业分布情况等）；</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（7）</w:t>
      </w:r>
      <w:r>
        <w:rPr>
          <w:rFonts w:asciiTheme="minorEastAsia" w:hAnsiTheme="minorEastAsia" w:eastAsiaTheme="minorEastAsia"/>
          <w:w w:val="100"/>
          <w:sz w:val="32"/>
          <w:szCs w:val="32"/>
          <w:lang w:eastAsia="zh-CN"/>
        </w:rPr>
        <w:t>全校各年级、各专业分班情况</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班数、各班人数</w:t>
      </w:r>
      <w:r>
        <w:rPr>
          <w:rFonts w:hint="eastAsia" w:asciiTheme="minorEastAsia" w:hAnsiTheme="minorEastAsia" w:eastAsiaTheme="minorEastAsia"/>
          <w:w w:val="100"/>
          <w:sz w:val="32"/>
          <w:szCs w:val="32"/>
          <w:lang w:eastAsia="zh-CN"/>
        </w:rPr>
        <w:t>）。</w:t>
      </w:r>
    </w:p>
    <w:p>
      <w:pPr>
        <w:pStyle w:val="13"/>
        <w:ind w:firstLine="504"/>
        <w:rPr>
          <w:w w:val="100"/>
          <w:sz w:val="32"/>
          <w:szCs w:val="40"/>
          <w:lang w:eastAsia="zh-CN"/>
        </w:rPr>
      </w:pPr>
      <w:bookmarkStart w:id="93" w:name="_Toc58570443"/>
      <w:r>
        <w:rPr>
          <w:w w:val="100"/>
          <w:sz w:val="32"/>
          <w:szCs w:val="40"/>
          <w:lang w:eastAsia="zh-CN"/>
        </w:rPr>
        <w:t>94.专家组对支撑材料（背景材料）是如何要求的？</w:t>
      </w:r>
      <w:bookmarkEnd w:id="93"/>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 xml:space="preserve">答： </w:t>
      </w:r>
      <w:r>
        <w:rPr>
          <w:rFonts w:hint="eastAsia" w:asciiTheme="minorEastAsia" w:hAnsiTheme="minorEastAsia" w:eastAsiaTheme="minorEastAsia"/>
          <w:w w:val="100"/>
          <w:sz w:val="32"/>
          <w:szCs w:val="32"/>
          <w:lang w:eastAsia="zh-CN"/>
        </w:rPr>
        <w:t>（1）</w:t>
      </w:r>
      <w:r>
        <w:rPr>
          <w:rFonts w:asciiTheme="minorEastAsia" w:hAnsiTheme="minorEastAsia" w:eastAsiaTheme="minorEastAsia"/>
          <w:w w:val="100"/>
          <w:sz w:val="32"/>
          <w:szCs w:val="32"/>
          <w:lang w:eastAsia="zh-CN"/>
        </w:rPr>
        <w:t>实事求是， 材料要客观， 要详细可靠</w:t>
      </w:r>
      <w:r>
        <w:rPr>
          <w:rFonts w:hint="eastAsia" w:asciiTheme="minorEastAsia" w:hAnsiTheme="minorEastAsia" w:eastAsiaTheme="minorEastAsia"/>
          <w:w w:val="100"/>
          <w:sz w:val="32"/>
          <w:szCs w:val="32"/>
          <w:lang w:eastAsia="zh-CN"/>
        </w:rPr>
        <w:t>；</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（2）</w:t>
      </w:r>
      <w:r>
        <w:rPr>
          <w:rFonts w:asciiTheme="minorEastAsia" w:hAnsiTheme="minorEastAsia" w:eastAsiaTheme="minorEastAsia"/>
          <w:w w:val="100"/>
          <w:sz w:val="32"/>
          <w:szCs w:val="32"/>
          <w:lang w:eastAsia="zh-CN"/>
        </w:rPr>
        <w:t>尽量提供原始材料</w:t>
      </w:r>
      <w:r>
        <w:rPr>
          <w:rFonts w:hint="eastAsia" w:asciiTheme="minorEastAsia" w:hAnsiTheme="minorEastAsia" w:eastAsiaTheme="minorEastAsia"/>
          <w:w w:val="100"/>
          <w:sz w:val="32"/>
          <w:szCs w:val="32"/>
          <w:lang w:eastAsia="zh-CN"/>
        </w:rPr>
        <w:t>；</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（3）</w:t>
      </w:r>
      <w:r>
        <w:rPr>
          <w:rFonts w:asciiTheme="minorEastAsia" w:hAnsiTheme="minorEastAsia" w:eastAsiaTheme="minorEastAsia"/>
          <w:w w:val="100"/>
          <w:sz w:val="32"/>
          <w:szCs w:val="32"/>
          <w:lang w:eastAsia="zh-CN"/>
        </w:rPr>
        <w:t>重点突出。有层次， 要突出核心项目， 把直接说明材料作为第一层次。比如说某个指标， 自评结论的依据是什么</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一定要写清楚。这是第一层次，间接说明的材料作为第二个层次， 其它备查材料作为第三层次</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背景材料是看依据，不是做文章，要抓实质性的问题，而不是去论述。</w:t>
      </w:r>
    </w:p>
    <w:p>
      <w:pPr>
        <w:pStyle w:val="13"/>
        <w:ind w:firstLine="504"/>
        <w:rPr>
          <w:w w:val="100"/>
          <w:sz w:val="32"/>
          <w:szCs w:val="40"/>
          <w:lang w:eastAsia="zh-CN"/>
        </w:rPr>
      </w:pPr>
      <w:bookmarkStart w:id="94" w:name="_Toc58570444"/>
      <w:r>
        <w:rPr>
          <w:w w:val="100"/>
          <w:sz w:val="32"/>
          <w:szCs w:val="40"/>
          <w:lang w:eastAsia="zh-CN"/>
        </w:rPr>
        <w:t>95. 专家组如何召开座谈会？</w:t>
      </w:r>
      <w:bookmarkEnd w:id="94"/>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w:t>
      </w:r>
      <w:r>
        <w:rPr>
          <w:rFonts w:hint="eastAsia" w:asciiTheme="minorEastAsia" w:hAnsiTheme="minorEastAsia" w:eastAsiaTheme="minorEastAsia"/>
          <w:w w:val="100"/>
          <w:sz w:val="32"/>
          <w:szCs w:val="32"/>
          <w:lang w:eastAsia="zh-CN"/>
        </w:rPr>
        <w:t>（1）</w:t>
      </w:r>
      <w:r>
        <w:rPr>
          <w:rFonts w:asciiTheme="minorEastAsia" w:hAnsiTheme="minorEastAsia" w:eastAsiaTheme="minorEastAsia"/>
          <w:w w:val="100"/>
          <w:sz w:val="32"/>
          <w:szCs w:val="32"/>
          <w:lang w:eastAsia="zh-CN"/>
        </w:rPr>
        <w:t>针对需要了解的内容拟出专题 ， 如专业建设、教学质量自我监控体系的运行、实践教学环节和实验室工作、教学经费及使用、学风建设等，根据专题要求组织不同的人员参加。</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（2）</w:t>
      </w:r>
      <w:r>
        <w:rPr>
          <w:rFonts w:asciiTheme="minorEastAsia" w:hAnsiTheme="minorEastAsia" w:eastAsiaTheme="minorEastAsia"/>
          <w:w w:val="100"/>
          <w:sz w:val="32"/>
          <w:szCs w:val="32"/>
          <w:lang w:eastAsia="zh-CN"/>
        </w:rPr>
        <w:t>召集不同类型人员， 如</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老年教师， 中青年教师，实验室工作人员，教学管理干部，学校督导组</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或评估办</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不同专业、不同年级的学生等参加座谈会。</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（3）</w:t>
      </w:r>
      <w:r>
        <w:rPr>
          <w:rFonts w:asciiTheme="minorEastAsia" w:hAnsiTheme="minorEastAsia" w:eastAsiaTheme="minorEastAsia"/>
          <w:w w:val="100"/>
          <w:sz w:val="32"/>
          <w:szCs w:val="32"/>
          <w:lang w:eastAsia="zh-CN"/>
        </w:rPr>
        <w:t>座谈会一般安排在2小时之内</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人数控制在6—15 人之间。</w:t>
      </w:r>
    </w:p>
    <w:p>
      <w:pPr>
        <w:pStyle w:val="13"/>
        <w:ind w:firstLine="504"/>
        <w:rPr>
          <w:w w:val="100"/>
          <w:sz w:val="32"/>
          <w:szCs w:val="40"/>
          <w:lang w:eastAsia="zh-CN"/>
        </w:rPr>
      </w:pPr>
      <w:bookmarkStart w:id="95" w:name="_Toc58570445"/>
      <w:r>
        <w:rPr>
          <w:w w:val="100"/>
          <w:sz w:val="32"/>
          <w:szCs w:val="40"/>
          <w:lang w:eastAsia="zh-CN"/>
        </w:rPr>
        <w:t>96. 专家组怎样走访教学单位及相关部门？</w:t>
      </w:r>
      <w:bookmarkEnd w:id="95"/>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评估专家组走访教学单位及相关部门，是深入了解学校各教学单位的教学条件、师资水平、教学状态、质量监控以及学校办学指导思想、教学中心地位、政策制度执行情况等重要信息的有效方法，是为做好评估工作提供第一手背景材料。</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（1）</w:t>
      </w:r>
      <w:r>
        <w:rPr>
          <w:rFonts w:asciiTheme="minorEastAsia" w:hAnsiTheme="minorEastAsia" w:eastAsiaTheme="minorEastAsia"/>
          <w:w w:val="100"/>
          <w:sz w:val="32"/>
          <w:szCs w:val="32"/>
          <w:lang w:eastAsia="zh-CN"/>
        </w:rPr>
        <w:t>评估专家组可以根据学校的教学单位和有关职能部门的设置情况预先做好分工，安排好走访时间，确定参加接待的人员；也可以把走访和座谈结合起来，评估专家组会预先写好访问座谈的提纲，由学校负责组织安排落实。从评估考察工作的实际需要和被评学校各教学单位和职能部门的期望出发，专家组会尽可能对所有的教学基层单位和主要职能部门都安排专家走访。</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（2）</w:t>
      </w:r>
      <w:r>
        <w:rPr>
          <w:rFonts w:asciiTheme="minorEastAsia" w:hAnsiTheme="minorEastAsia" w:eastAsiaTheme="minorEastAsia"/>
          <w:w w:val="100"/>
          <w:sz w:val="32"/>
          <w:szCs w:val="32"/>
          <w:lang w:eastAsia="zh-CN"/>
        </w:rPr>
        <w:t>每个单位的走访时间一般在</w:t>
      </w:r>
      <w:r>
        <w:rPr>
          <w:rFonts w:hint="eastAsia" w:asciiTheme="minorEastAsia" w:hAnsiTheme="minorEastAsia" w:eastAsiaTheme="minorEastAsia"/>
          <w:w w:val="100"/>
          <w:sz w:val="32"/>
          <w:szCs w:val="32"/>
          <w:lang w:eastAsia="zh-CN"/>
        </w:rPr>
        <w:t>1-2</w:t>
      </w:r>
      <w:r>
        <w:rPr>
          <w:rFonts w:asciiTheme="minorEastAsia" w:hAnsiTheme="minorEastAsia" w:eastAsiaTheme="minorEastAsia"/>
          <w:w w:val="100"/>
          <w:sz w:val="32"/>
          <w:szCs w:val="32"/>
          <w:lang w:eastAsia="zh-CN"/>
        </w:rPr>
        <w:t>小时之内，参加人员一般是单位的领导</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必要时可请相关同志参加。走访时可补充参观部分教学基础设施、实验室或查看部分资料等。</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（3）</w:t>
      </w:r>
      <w:r>
        <w:rPr>
          <w:rFonts w:asciiTheme="minorEastAsia" w:hAnsiTheme="minorEastAsia" w:eastAsiaTheme="minorEastAsia"/>
          <w:w w:val="100"/>
          <w:sz w:val="32"/>
          <w:szCs w:val="32"/>
          <w:lang w:eastAsia="zh-CN"/>
        </w:rPr>
        <w:t>有必要时会安排对学校所在地区的用人部门的走访。</w:t>
      </w:r>
    </w:p>
    <w:p>
      <w:pPr>
        <w:pStyle w:val="13"/>
        <w:ind w:firstLine="504"/>
        <w:rPr>
          <w:w w:val="100"/>
          <w:sz w:val="32"/>
          <w:szCs w:val="40"/>
          <w:lang w:eastAsia="zh-CN"/>
        </w:rPr>
      </w:pPr>
      <w:bookmarkStart w:id="96" w:name="_Toc58570446"/>
      <w:r>
        <w:rPr>
          <w:w w:val="100"/>
          <w:sz w:val="32"/>
          <w:szCs w:val="40"/>
          <w:lang w:eastAsia="zh-CN"/>
        </w:rPr>
        <w:t>97.评估专家组听课的目的和对象是什么？</w:t>
      </w:r>
      <w:bookmarkEnd w:id="96"/>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答：评估专家组进校后</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听课的目的是了解课堂教学（包括实验教学）情况，对教师、学生、课堂、教学内容、教学方法、学风等教学第一线的实际状况有感性认识。</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（1）</w:t>
      </w:r>
      <w:r>
        <w:rPr>
          <w:rFonts w:asciiTheme="minorEastAsia" w:hAnsiTheme="minorEastAsia" w:eastAsiaTheme="minorEastAsia"/>
          <w:w w:val="100"/>
          <w:sz w:val="32"/>
          <w:szCs w:val="32"/>
          <w:lang w:eastAsia="zh-CN"/>
        </w:rPr>
        <w:t>专家组进校后需要听不同类型的课程。如</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公共基础课、学科基础课、实验课、骨干课、精品课等；</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（2）</w:t>
      </w:r>
      <w:r>
        <w:rPr>
          <w:rFonts w:asciiTheme="minorEastAsia" w:hAnsiTheme="minorEastAsia" w:eastAsiaTheme="minorEastAsia"/>
          <w:w w:val="100"/>
          <w:sz w:val="32"/>
          <w:szCs w:val="32"/>
          <w:lang w:eastAsia="zh-CN"/>
        </w:rPr>
        <w:t>听不同类型教师的课，如：老、中、青教师，教授、副教授、讲师等；</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（3）</w:t>
      </w:r>
      <w:r>
        <w:rPr>
          <w:rFonts w:asciiTheme="minorEastAsia" w:hAnsiTheme="minorEastAsia" w:eastAsiaTheme="minorEastAsia"/>
          <w:w w:val="100"/>
          <w:sz w:val="32"/>
          <w:szCs w:val="32"/>
          <w:lang w:eastAsia="zh-CN"/>
        </w:rPr>
        <w:t>根据专家从事的学科情况， 每位专家至少要听3 - 4 节课</w:t>
      </w:r>
      <w:r>
        <w:rPr>
          <w:rFonts w:hint="eastAsia" w:asciiTheme="minorEastAsia" w:hAnsiTheme="minorEastAsia" w:eastAsiaTheme="minorEastAsia"/>
          <w:w w:val="100"/>
          <w:sz w:val="32"/>
          <w:szCs w:val="32"/>
          <w:lang w:eastAsia="zh-CN"/>
        </w:rPr>
        <w:t>；</w:t>
      </w:r>
    </w:p>
    <w:p>
      <w:pPr>
        <w:spacing w:line="360" w:lineRule="auto"/>
        <w:ind w:firstLine="640" w:firstLineChars="200"/>
        <w:jc w:val="both"/>
        <w:rPr>
          <w:rFonts w:hint="eastAsia"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（4）</w:t>
      </w:r>
      <w:r>
        <w:rPr>
          <w:rFonts w:asciiTheme="minorEastAsia" w:hAnsiTheme="minorEastAsia" w:eastAsiaTheme="minorEastAsia"/>
          <w:w w:val="100"/>
          <w:sz w:val="32"/>
          <w:szCs w:val="32"/>
          <w:lang w:eastAsia="zh-CN"/>
        </w:rPr>
        <w:t>专家可能在听课前后与教师或学生进行交流</w:t>
      </w:r>
      <w:r>
        <w:rPr>
          <w:rFonts w:hint="eastAsia" w:asciiTheme="minorEastAsia" w:hAnsiTheme="minorEastAsia" w:eastAsiaTheme="minorEastAsia"/>
          <w:w w:val="100"/>
          <w:sz w:val="32"/>
          <w:szCs w:val="32"/>
          <w:lang w:eastAsia="zh-CN"/>
        </w:rPr>
        <w:t>。</w:t>
      </w:r>
    </w:p>
    <w:p>
      <w:pPr>
        <w:pStyle w:val="13"/>
        <w:ind w:firstLine="504"/>
        <w:rPr>
          <w:w w:val="100"/>
          <w:sz w:val="32"/>
          <w:szCs w:val="40"/>
          <w:lang w:eastAsia="zh-CN"/>
        </w:rPr>
      </w:pPr>
      <w:bookmarkStart w:id="97" w:name="_Toc58570447"/>
      <w:r>
        <w:rPr>
          <w:w w:val="100"/>
          <w:sz w:val="32"/>
          <w:szCs w:val="40"/>
          <w:lang w:eastAsia="zh-CN"/>
        </w:rPr>
        <w:t>98.专家听课主要看教师授课的哪些方面？</w:t>
      </w:r>
      <w:bookmarkEnd w:id="97"/>
    </w:p>
    <w:p>
      <w:pPr>
        <w:spacing w:line="360" w:lineRule="auto"/>
        <w:ind w:firstLine="640" w:firstLineChars="200"/>
        <w:jc w:val="both"/>
        <w:rPr>
          <w:rFonts w:hint="eastAsia"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w:t>
      </w:r>
      <w:r>
        <w:rPr>
          <w:rFonts w:hint="eastAsia" w:asciiTheme="minorEastAsia" w:hAnsiTheme="minorEastAsia" w:eastAsiaTheme="minorEastAsia"/>
          <w:w w:val="100"/>
          <w:sz w:val="32"/>
          <w:szCs w:val="32"/>
          <w:lang w:eastAsia="zh-CN"/>
        </w:rPr>
        <w:t>1. 教学态度：尊重学生、治学严谨、讲课有热情、精神饱满；</w:t>
      </w:r>
    </w:p>
    <w:p>
      <w:pPr>
        <w:spacing w:line="360" w:lineRule="auto"/>
        <w:ind w:firstLine="640" w:firstLineChars="200"/>
        <w:jc w:val="both"/>
        <w:rPr>
          <w:rFonts w:hint="eastAsia"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2. 教学内容：教学目标明确，进度适宜；观点正确、表达清晰；内容充实，重点突出、注重介绍本学科研究和发展动态；</w:t>
      </w:r>
    </w:p>
    <w:p>
      <w:pPr>
        <w:spacing w:line="360" w:lineRule="auto"/>
        <w:ind w:firstLine="640" w:firstLineChars="200"/>
        <w:jc w:val="both"/>
        <w:rPr>
          <w:rFonts w:hint="eastAsia"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3. 教学方法：理论联系实际，善于启发思维；能够实现师生互动，课堂气氛活跃；能够有效利用各种教学媒体；</w:t>
      </w:r>
    </w:p>
    <w:p>
      <w:pPr>
        <w:spacing w:line="360" w:lineRule="auto"/>
        <w:ind w:firstLine="640" w:firstLineChars="200"/>
        <w:jc w:val="both"/>
        <w:rPr>
          <w:rFonts w:hint="eastAsia"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4. 教学效果：学生理解或掌握教学内容，学生相关能力得到培养和提高。</w:t>
      </w:r>
    </w:p>
    <w:p>
      <w:pPr>
        <w:spacing w:line="360" w:lineRule="auto"/>
        <w:ind w:firstLine="640" w:firstLineChars="200"/>
        <w:jc w:val="both"/>
        <w:rPr>
          <w:rFonts w:asciiTheme="minorEastAsia" w:hAnsiTheme="minorEastAsia" w:eastAsiaTheme="minorEastAsia"/>
          <w:w w:val="100"/>
          <w:sz w:val="32"/>
          <w:szCs w:val="32"/>
          <w:lang w:eastAsia="zh-CN"/>
        </w:rPr>
      </w:pPr>
    </w:p>
    <w:p>
      <w:pPr>
        <w:pStyle w:val="13"/>
        <w:ind w:firstLine="504"/>
        <w:rPr>
          <w:w w:val="100"/>
          <w:sz w:val="32"/>
          <w:szCs w:val="40"/>
          <w:lang w:eastAsia="zh-CN"/>
        </w:rPr>
      </w:pPr>
      <w:bookmarkStart w:id="98" w:name="_Toc58570448"/>
      <w:r>
        <w:rPr>
          <w:w w:val="100"/>
          <w:sz w:val="32"/>
          <w:szCs w:val="40"/>
          <w:lang w:eastAsia="zh-CN"/>
        </w:rPr>
        <w:t>99.学校整改工作在合格评估中有何作用？</w:t>
      </w:r>
      <w:bookmarkEnd w:id="98"/>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学校整改工作是指参评学校在评估专家组离校后，根据专家组考察评估的意见和自身发展实际情况制定整改方案，并按规定时间落实整改措施的过程，是合格评估中以评促建、以评促改、不断提高教学质量的重要环节。</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学校的整改情况将作为今后审核评估重要内容，以促使学校自觉巩固和充分利用评建成果，建立内部质量保障机制</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最终实现合格评估目的。</w:t>
      </w:r>
    </w:p>
    <w:p>
      <w:pPr>
        <w:pStyle w:val="13"/>
        <w:ind w:firstLine="504"/>
        <w:rPr>
          <w:w w:val="100"/>
          <w:sz w:val="32"/>
          <w:szCs w:val="40"/>
          <w:lang w:eastAsia="zh-CN"/>
        </w:rPr>
      </w:pPr>
      <w:bookmarkStart w:id="99" w:name="_Toc58570449"/>
      <w:r>
        <w:rPr>
          <w:w w:val="100"/>
          <w:sz w:val="32"/>
          <w:szCs w:val="40"/>
          <w:lang w:eastAsia="zh-CN"/>
        </w:rPr>
        <w:t>100</w:t>
      </w:r>
      <w:r>
        <w:rPr>
          <w:rFonts w:hint="eastAsia"/>
          <w:w w:val="100"/>
          <w:sz w:val="32"/>
          <w:szCs w:val="40"/>
          <w:lang w:eastAsia="zh-CN"/>
        </w:rPr>
        <w:t>.</w:t>
      </w:r>
      <w:r>
        <w:rPr>
          <w:w w:val="100"/>
          <w:sz w:val="32"/>
          <w:szCs w:val="40"/>
          <w:lang w:eastAsia="zh-CN"/>
        </w:rPr>
        <w:t>评估结论是如何形成的？</w:t>
      </w:r>
      <w:bookmarkEnd w:id="99"/>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答：合格评估结论的形成分两个阶段：</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首先，由专家个人在全面考察、独立判断的基础上按指标体系进行投票，专家组汇总统计专家个人投票结果形成专家组评估结论建议，合格评估结论分为“通过</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暂缓通过</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 xml:space="preserve"> 和</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不通过</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三种。</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其次，专家组将参评学校的评估结论建议提交给评估专家委员会进行审议，审议结果由教育部评估中心予以公布。</w:t>
      </w:r>
    </w:p>
    <w:p>
      <w:pPr>
        <w:pStyle w:val="13"/>
        <w:ind w:firstLine="504"/>
        <w:rPr>
          <w:w w:val="100"/>
          <w:sz w:val="32"/>
          <w:szCs w:val="40"/>
          <w:lang w:eastAsia="zh-CN"/>
        </w:rPr>
      </w:pPr>
      <w:bookmarkStart w:id="100" w:name="_Toc58570450"/>
      <w:r>
        <w:rPr>
          <w:w w:val="100"/>
          <w:sz w:val="32"/>
          <w:szCs w:val="40"/>
          <w:lang w:eastAsia="zh-CN"/>
        </w:rPr>
        <w:t>101.教育部对合格评估结论的处理办法是什么？</w:t>
      </w:r>
      <w:bookmarkEnd w:id="100"/>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教育部规定合格评估结论为“通过</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的新建本科学校</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五年后进入下一轮普通高等学校的审核评估。学校的整改情况将作为审核评估的重要内容。</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评估结论为</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暂缓通过</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的学校整改期为两年，“不通过</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的学校整改期为三年。在整改期间，对结论为</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暂缓通过</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和“不通过＂的学校，将采取限制或减少招生数量、暂停备案新设本科专业等限制措施。整改期满后由学校提出重新接受评估的申请</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重新评估获得通过的学校，可进入下一轮普通高等学校的审核评估，仍未通过的学校，将认定为教学质量</w:t>
      </w:r>
      <w:r>
        <w:rPr>
          <w:rFonts w:hint="eastAsia" w:asciiTheme="minorEastAsia" w:hAnsiTheme="minorEastAsia" w:eastAsiaTheme="minorEastAsia"/>
          <w:w w:val="100"/>
          <w:sz w:val="32"/>
          <w:szCs w:val="32"/>
          <w:lang w:eastAsia="zh-CN"/>
        </w:rPr>
        <w:t>低下，</w:t>
      </w:r>
      <w:r>
        <w:rPr>
          <w:rFonts w:asciiTheme="minorEastAsia" w:hAnsiTheme="minorEastAsia" w:eastAsiaTheme="minorEastAsia"/>
          <w:w w:val="100"/>
          <w:sz w:val="32"/>
          <w:szCs w:val="32"/>
          <w:lang w:eastAsia="zh-CN"/>
        </w:rPr>
        <w:t>依据有关法律法规给予相应处罚。</w:t>
      </w:r>
    </w:p>
    <w:p>
      <w:pPr>
        <w:pStyle w:val="13"/>
        <w:ind w:firstLine="504"/>
        <w:rPr>
          <w:w w:val="100"/>
          <w:sz w:val="32"/>
          <w:szCs w:val="40"/>
          <w:lang w:eastAsia="zh-CN"/>
        </w:rPr>
      </w:pPr>
      <w:bookmarkStart w:id="101" w:name="_Toc58570451"/>
      <w:r>
        <w:rPr>
          <w:w w:val="100"/>
          <w:sz w:val="32"/>
          <w:szCs w:val="40"/>
          <w:lang w:eastAsia="zh-CN"/>
        </w:rPr>
        <w:t>102.合格评估工作为何强调学校</w:t>
      </w:r>
      <w:r>
        <w:rPr>
          <w:rFonts w:hint="eastAsia"/>
          <w:w w:val="100"/>
          <w:sz w:val="32"/>
          <w:szCs w:val="40"/>
          <w:lang w:eastAsia="zh-CN"/>
        </w:rPr>
        <w:t>“</w:t>
      </w:r>
      <w:r>
        <w:rPr>
          <w:w w:val="100"/>
          <w:sz w:val="32"/>
          <w:szCs w:val="40"/>
          <w:lang w:eastAsia="zh-CN"/>
        </w:rPr>
        <w:t>平常心、正常态</w:t>
      </w:r>
      <w:r>
        <w:rPr>
          <w:rFonts w:hint="eastAsia"/>
          <w:w w:val="100"/>
          <w:sz w:val="32"/>
          <w:szCs w:val="40"/>
          <w:lang w:eastAsia="zh-CN"/>
        </w:rPr>
        <w:t>”？</w:t>
      </w:r>
      <w:bookmarkEnd w:id="101"/>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答：评估是国家依法促进高等学校教学质量提高的有效手段和一项制度化的工作</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学校既是人才培养工作的主体</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更是教学质量保障的主体</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因此，学校在接受评估时，应本着对国家负责、对学生负责的态度，以“平常心、正常态”对待评估，严格执行评估纪律，不弄虚作假，在评估的各个阶段确保教学工作正常有序地进行。</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具体做到：</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第一，结合合格评估指标体系，开展自评自建，扎实开展各项工作， 切实加强内涵建设， 实现以评促建。</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第二，在评估准备过程中，以“平常心、正常态”对待评估。要坚持并保证将接受评估与日常教学工作有机结合和协调开展，确保教学常态，不搞临时突击，业绩不夸大，</w:t>
      </w:r>
      <w:r>
        <w:rPr>
          <w:rFonts w:hint="eastAsia" w:asciiTheme="minorEastAsia" w:hAnsiTheme="minorEastAsia" w:eastAsiaTheme="minorEastAsia"/>
          <w:w w:val="100"/>
          <w:sz w:val="32"/>
          <w:szCs w:val="32"/>
          <w:lang w:eastAsia="zh-CN"/>
        </w:rPr>
        <w:t>问</w:t>
      </w:r>
      <w:r>
        <w:rPr>
          <w:rFonts w:asciiTheme="minorEastAsia" w:hAnsiTheme="minorEastAsia" w:eastAsiaTheme="minorEastAsia"/>
          <w:w w:val="100"/>
          <w:sz w:val="32"/>
          <w:szCs w:val="32"/>
          <w:lang w:eastAsia="zh-CN"/>
        </w:rPr>
        <w:t>题不隐瞒，数据不造假。而且，为了体现学校是质量保障主体的理念，要求学校在撰写自评报告时，对存在问题、原因及改进措施所占篇幅不得少于总篇幅的 1/3。</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第三， 在专家现场考察时，以“学习心、开放态”参与评估。虚心听取专家的意见与建议，共同探讨学校发展中存在的问题</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寻求专家的指导与帮助。</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第四，根据专家组的意见，结合学校实际制定整改计划</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并组织相关方面认真落实，切实推动学校教学工作上一个新台阶。</w:t>
      </w:r>
    </w:p>
    <w:p>
      <w:pPr>
        <w:pStyle w:val="13"/>
        <w:ind w:firstLine="504"/>
        <w:rPr>
          <w:w w:val="100"/>
          <w:sz w:val="32"/>
          <w:szCs w:val="40"/>
          <w:lang w:eastAsia="zh-CN"/>
        </w:rPr>
      </w:pPr>
      <w:bookmarkStart w:id="102" w:name="_Toc58570452"/>
      <w:r>
        <w:rPr>
          <w:w w:val="100"/>
          <w:sz w:val="32"/>
          <w:szCs w:val="40"/>
          <w:lang w:eastAsia="zh-CN"/>
        </w:rPr>
        <w:t>103.教师在评估工作中应该怎么做？</w:t>
      </w:r>
      <w:bookmarkEnd w:id="102"/>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答：全校教师应以高昂的姿态，以主人翁的态度积极参与到评建工作中来，服从学校统一安排，扎扎实实地做好评建的各项工作，以实际行动为学校评建作贡献。</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（1）</w:t>
      </w:r>
      <w:r>
        <w:rPr>
          <w:rFonts w:asciiTheme="minorEastAsia" w:hAnsiTheme="minorEastAsia" w:eastAsiaTheme="minorEastAsia"/>
          <w:w w:val="100"/>
          <w:sz w:val="32"/>
          <w:szCs w:val="32"/>
          <w:lang w:eastAsia="zh-CN"/>
        </w:rPr>
        <w:t>要认真学习评估工作文件， 深入了解本科教学工作合格评估的方针、目的、意义和具体要求，用评估标准规范教学行为、指导教学工作，按照学校的统一部署， 高质量地做好评建工作。</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（2）</w:t>
      </w:r>
      <w:r>
        <w:rPr>
          <w:rFonts w:asciiTheme="minorEastAsia" w:hAnsiTheme="minorEastAsia" w:eastAsiaTheme="minorEastAsia"/>
          <w:w w:val="100"/>
          <w:sz w:val="32"/>
          <w:szCs w:val="32"/>
          <w:lang w:eastAsia="zh-CN"/>
        </w:rPr>
        <w:t>要了解学校及本院（系）的办学历史、办学成果、办学特色和教学工作的总体情况，以及学校的性质、定位、规划和目标等。</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（3）</w:t>
      </w:r>
      <w:r>
        <w:rPr>
          <w:rFonts w:asciiTheme="minorEastAsia" w:hAnsiTheme="minorEastAsia" w:eastAsiaTheme="minorEastAsia"/>
          <w:w w:val="100"/>
          <w:sz w:val="32"/>
          <w:szCs w:val="32"/>
          <w:lang w:eastAsia="zh-CN"/>
        </w:rPr>
        <w:t>要严格按照学校教学规范要求，严把教学质量，认真做好日常各项教学工作。</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要把主要精力投入到教学工作中来；要主动研究教学，形成自己的教学风格和特色；要关爱学生、热爱教学、尽职尽责、倾情奉献；</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要主动学习教育理论，改革教学方法，提高教学效果</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要创新教育教学观念，改革教学方法，注重教会学生学习，提高学生的自主学习能力</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要主动进行启发式教学、讨论式教学、案例式教学、交互式教学、探究式教学等教学方法的探索，不断提高教学效果；</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要正确处理教学与科研的关系，以科研促进教学；</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要积极参与教学建设，为学校发展贡献力量，积极投入到专业建设、课程建设、教材建设</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实验室建设</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实践教学基地建设和院部与学校发展中来；</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高度重视试卷和毕业论文各环节的工作。试卷命题、批阅试卷、统计分数、成绩录入、送交试卷；论文选题、开题报告、中期检查、论文评阅、论文答辩、成绩评定、论文归档、指导记录等各个环节都要高质量地做好；</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要教书育人，为人师表，从严治教；</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认真总结本人几年来的教学工作，按时提供有关评估工作所需要的基础材料。</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（4）</w:t>
      </w:r>
      <w:r>
        <w:rPr>
          <w:rFonts w:asciiTheme="minorEastAsia" w:hAnsiTheme="minorEastAsia" w:eastAsiaTheme="minorEastAsia"/>
          <w:w w:val="100"/>
          <w:sz w:val="32"/>
          <w:szCs w:val="32"/>
          <w:lang w:eastAsia="zh-CN"/>
        </w:rPr>
        <w:t>要准备随时参加评估专家组指定的有关问卷调查和组织召开的座谈会等活动，并在各项活动中发扬实事求是和兴校爱校精神。</w:t>
      </w:r>
    </w:p>
    <w:p>
      <w:pPr>
        <w:pStyle w:val="13"/>
        <w:ind w:firstLine="504"/>
        <w:rPr>
          <w:w w:val="100"/>
          <w:sz w:val="32"/>
          <w:szCs w:val="40"/>
          <w:lang w:eastAsia="zh-CN"/>
        </w:rPr>
      </w:pPr>
      <w:bookmarkStart w:id="103" w:name="_Toc58570453"/>
      <w:r>
        <w:rPr>
          <w:w w:val="100"/>
          <w:sz w:val="32"/>
          <w:szCs w:val="40"/>
          <w:lang w:eastAsia="zh-CN"/>
        </w:rPr>
        <w:t>104.行政管理人员在评估工作中应该怎么做？</w:t>
      </w:r>
      <w:bookmarkEnd w:id="103"/>
      <w:r>
        <w:rPr>
          <w:w w:val="100"/>
          <w:sz w:val="32"/>
          <w:szCs w:val="40"/>
          <w:lang w:eastAsia="zh-CN"/>
        </w:rPr>
        <w:t xml:space="preserve"> </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答：行政管理人员在评估中应该做到：</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（1）</w:t>
      </w:r>
      <w:r>
        <w:rPr>
          <w:rFonts w:asciiTheme="minorEastAsia" w:hAnsiTheme="minorEastAsia" w:eastAsiaTheme="minorEastAsia"/>
          <w:w w:val="100"/>
          <w:sz w:val="32"/>
          <w:szCs w:val="32"/>
          <w:lang w:eastAsia="zh-CN"/>
        </w:rPr>
        <w:t>规范管理，</w:t>
      </w:r>
      <w:r>
        <w:rPr>
          <w:rFonts w:hint="eastAsia" w:asciiTheme="minorEastAsia" w:hAnsiTheme="minorEastAsia" w:eastAsiaTheme="minorEastAsia"/>
          <w:w w:val="100"/>
          <w:sz w:val="32"/>
          <w:szCs w:val="32"/>
          <w:lang w:eastAsia="zh-CN"/>
        </w:rPr>
        <w:t>热</w:t>
      </w:r>
      <w:r>
        <w:rPr>
          <w:rFonts w:asciiTheme="minorEastAsia" w:hAnsiTheme="minorEastAsia" w:eastAsiaTheme="minorEastAsia"/>
          <w:w w:val="100"/>
          <w:sz w:val="32"/>
          <w:szCs w:val="32"/>
          <w:lang w:eastAsia="zh-CN"/>
        </w:rPr>
        <w:t>情服务，尽职尽责，做好本职。在管理工作中保留完整书面记录，为教学评估积累完整的资料。</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（2）</w:t>
      </w:r>
      <w:r>
        <w:rPr>
          <w:rFonts w:asciiTheme="minorEastAsia" w:hAnsiTheme="minorEastAsia" w:eastAsiaTheme="minorEastAsia"/>
          <w:w w:val="100"/>
          <w:sz w:val="32"/>
          <w:szCs w:val="32"/>
          <w:lang w:eastAsia="zh-CN"/>
        </w:rPr>
        <w:t>按照学校和所在部门的要求，及时提供各种评建所需的材料。</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（3）</w:t>
      </w:r>
      <w:r>
        <w:rPr>
          <w:rFonts w:asciiTheme="minorEastAsia" w:hAnsiTheme="minorEastAsia" w:eastAsiaTheme="minorEastAsia"/>
          <w:w w:val="100"/>
          <w:sz w:val="32"/>
          <w:szCs w:val="32"/>
          <w:lang w:eastAsia="zh-CN"/>
        </w:rPr>
        <w:t>参加有关评建工作的活动、会议应该提前到场</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不迟到</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不早退</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严格遵守纪律。</w:t>
      </w:r>
    </w:p>
    <w:p>
      <w:pPr>
        <w:pStyle w:val="13"/>
        <w:ind w:firstLine="504"/>
        <w:rPr>
          <w:w w:val="100"/>
          <w:sz w:val="32"/>
          <w:szCs w:val="40"/>
          <w:lang w:eastAsia="zh-CN"/>
        </w:rPr>
      </w:pPr>
      <w:bookmarkStart w:id="104" w:name="_Toc58570454"/>
      <w:r>
        <w:rPr>
          <w:w w:val="100"/>
          <w:sz w:val="32"/>
          <w:szCs w:val="40"/>
          <w:lang w:eastAsia="zh-CN"/>
        </w:rPr>
        <w:t>105.教学辅助人员在评估工作中应该怎么做？</w:t>
      </w:r>
      <w:bookmarkEnd w:id="104"/>
      <w:r>
        <w:rPr>
          <w:w w:val="100"/>
          <w:sz w:val="32"/>
          <w:szCs w:val="40"/>
          <w:lang w:eastAsia="zh-CN"/>
        </w:rPr>
        <w:t xml:space="preserve"> </w:t>
      </w:r>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答：教学辅助人员在评估中应该做到：</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（1）</w:t>
      </w:r>
      <w:r>
        <w:rPr>
          <w:rFonts w:asciiTheme="minorEastAsia" w:hAnsiTheme="minorEastAsia" w:eastAsiaTheme="minorEastAsia"/>
          <w:w w:val="100"/>
          <w:sz w:val="32"/>
          <w:szCs w:val="32"/>
          <w:lang w:eastAsia="zh-CN"/>
        </w:rPr>
        <w:t>做好本职工作</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为师生和教学工作提高优质服务，根据教学和评估工作的需要</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适时增加服务时间。</w:t>
      </w:r>
    </w:p>
    <w:p>
      <w:pPr>
        <w:spacing w:line="360" w:lineRule="auto"/>
        <w:ind w:firstLine="640" w:firstLineChars="200"/>
        <w:jc w:val="both"/>
        <w:rPr>
          <w:rFonts w:asciiTheme="minorEastAsia" w:hAnsiTheme="minorEastAsia" w:eastAsiaTheme="minorEastAsia"/>
          <w:w w:val="100"/>
          <w:sz w:val="32"/>
          <w:szCs w:val="32"/>
          <w:lang w:eastAsia="zh-CN"/>
        </w:rPr>
      </w:pPr>
      <w:r>
        <w:rPr>
          <w:rFonts w:hint="eastAsia" w:asciiTheme="minorEastAsia" w:hAnsiTheme="minorEastAsia" w:eastAsiaTheme="minorEastAsia"/>
          <w:w w:val="100"/>
          <w:sz w:val="32"/>
          <w:szCs w:val="32"/>
          <w:lang w:eastAsia="zh-CN"/>
        </w:rPr>
        <w:t>（2）</w:t>
      </w:r>
      <w:r>
        <w:rPr>
          <w:rFonts w:asciiTheme="minorEastAsia" w:hAnsiTheme="minorEastAsia" w:eastAsiaTheme="minorEastAsia"/>
          <w:w w:val="100"/>
          <w:sz w:val="32"/>
          <w:szCs w:val="32"/>
          <w:lang w:eastAsia="zh-CN"/>
        </w:rPr>
        <w:t>按照学校和所在单位的要求</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搜集和整理评估所需的材料。</w:t>
      </w:r>
    </w:p>
    <w:p>
      <w:pPr>
        <w:pStyle w:val="13"/>
        <w:ind w:firstLine="504"/>
        <w:rPr>
          <w:w w:val="100"/>
          <w:sz w:val="32"/>
          <w:szCs w:val="40"/>
          <w:lang w:eastAsia="zh-CN"/>
        </w:rPr>
      </w:pPr>
      <w:bookmarkStart w:id="105" w:name="_Toc58570455"/>
      <w:r>
        <w:rPr>
          <w:w w:val="100"/>
          <w:sz w:val="32"/>
          <w:szCs w:val="40"/>
          <w:lang w:eastAsia="zh-CN"/>
        </w:rPr>
        <w:t>106.后勤服务人员在评估工作中应该怎么做？</w:t>
      </w:r>
      <w:bookmarkEnd w:id="105"/>
    </w:p>
    <w:p>
      <w:pPr>
        <w:spacing w:line="360" w:lineRule="auto"/>
        <w:ind w:firstLine="640" w:firstLineChars="200"/>
        <w:jc w:val="both"/>
        <w:rPr>
          <w:rFonts w:asciiTheme="minorEastAsia" w:hAnsiTheme="minorEastAsia" w:eastAsiaTheme="minorEastAsia"/>
          <w:w w:val="100"/>
          <w:sz w:val="32"/>
          <w:szCs w:val="32"/>
          <w:lang w:eastAsia="zh-CN"/>
        </w:rPr>
      </w:pPr>
      <w:r>
        <w:rPr>
          <w:rFonts w:asciiTheme="minorEastAsia" w:hAnsiTheme="minorEastAsia" w:eastAsiaTheme="minorEastAsia"/>
          <w:w w:val="100"/>
          <w:sz w:val="32"/>
          <w:szCs w:val="32"/>
          <w:lang w:eastAsia="zh-CN"/>
        </w:rPr>
        <w:t>答：做好本职工作</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为师生员工的学习、生活和工作提供优质服务，整治好校园环境。在评估期间</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为专家的工作和生活提供优质服务</w:t>
      </w:r>
      <w:r>
        <w:rPr>
          <w:rFonts w:hint="eastAsia" w:asciiTheme="minorEastAsia" w:hAnsiTheme="minorEastAsia" w:eastAsiaTheme="minorEastAsia"/>
          <w:w w:val="100"/>
          <w:sz w:val="32"/>
          <w:szCs w:val="32"/>
          <w:lang w:eastAsia="zh-CN"/>
        </w:rPr>
        <w:t>，</w:t>
      </w:r>
      <w:r>
        <w:rPr>
          <w:rFonts w:asciiTheme="minorEastAsia" w:hAnsiTheme="minorEastAsia" w:eastAsiaTheme="minorEastAsia"/>
          <w:w w:val="100"/>
          <w:sz w:val="32"/>
          <w:szCs w:val="32"/>
          <w:lang w:eastAsia="zh-CN"/>
        </w:rPr>
        <w:t>为学校接受评估提供全面的后勤支持。</w:t>
      </w:r>
    </w:p>
    <w:sectPr>
      <w:pgSz w:w="11910" w:h="16840"/>
      <w:pgMar w:top="1440" w:right="1530" w:bottom="1440" w:left="1800" w:header="720"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749768553"/>
                  <w:docPartObj>
                    <w:docPartGallery w:val="autotext"/>
                  </w:docPartObj>
                </w:sdtPr>
                <w:sdtContent>
                  <w:p>
                    <w:pPr>
                      <w:pStyle w:val="10"/>
                      <w:jc w:val="center"/>
                    </w:pPr>
                    <w:r>
                      <w:fldChar w:fldCharType="begin"/>
                    </w:r>
                    <w:r>
                      <w:instrText xml:space="preserve">PAGE   \* MERGEFORMAT</w:instrText>
                    </w:r>
                    <w:r>
                      <w:fldChar w:fldCharType="separate"/>
                    </w:r>
                    <w:r>
                      <w:rPr>
                        <w:lang w:val="zh-CN" w:eastAsia="zh-CN"/>
                      </w:rPr>
                      <w:t>2</w:t>
                    </w:r>
                    <w:r>
                      <w:fldChar w:fldCharType="end"/>
                    </w:r>
                  </w:p>
                </w:sdtContent>
              </w:sdt>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eastAsia="宋体"/>
        <w:sz w:val="21"/>
        <w:szCs w:val="21"/>
        <w:lang w:val="en-US" w:eastAsia="zh-CN"/>
      </w:rPr>
    </w:pPr>
    <w:r>
      <w:rPr>
        <w:rFonts w:hint="eastAsia"/>
        <w:sz w:val="21"/>
        <w:szCs w:val="21"/>
        <w:lang w:val="en-US" w:eastAsia="zh-CN"/>
      </w:rPr>
      <w:t>郑州财经学院  本科教学合格评估宣传手册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746482"/>
    <w:rsid w:val="0004166B"/>
    <w:rsid w:val="00050B81"/>
    <w:rsid w:val="002A05C8"/>
    <w:rsid w:val="00325D8D"/>
    <w:rsid w:val="0041552B"/>
    <w:rsid w:val="004177DD"/>
    <w:rsid w:val="00486330"/>
    <w:rsid w:val="004F691D"/>
    <w:rsid w:val="00546B11"/>
    <w:rsid w:val="0058487F"/>
    <w:rsid w:val="0067046D"/>
    <w:rsid w:val="00737D62"/>
    <w:rsid w:val="00746482"/>
    <w:rsid w:val="007A482F"/>
    <w:rsid w:val="007E1EE4"/>
    <w:rsid w:val="008A331F"/>
    <w:rsid w:val="009D6D77"/>
    <w:rsid w:val="00A245ED"/>
    <w:rsid w:val="00AA52CD"/>
    <w:rsid w:val="00B057AF"/>
    <w:rsid w:val="00B164C7"/>
    <w:rsid w:val="00BA5A32"/>
    <w:rsid w:val="00BD6F7F"/>
    <w:rsid w:val="00C41334"/>
    <w:rsid w:val="00C803F8"/>
    <w:rsid w:val="00CB1D8F"/>
    <w:rsid w:val="00CC49A4"/>
    <w:rsid w:val="00D05593"/>
    <w:rsid w:val="00D7269E"/>
    <w:rsid w:val="00DC1603"/>
    <w:rsid w:val="00E264E8"/>
    <w:rsid w:val="00E8576A"/>
    <w:rsid w:val="00F83C91"/>
    <w:rsid w:val="00FB121A"/>
    <w:rsid w:val="00FD2E24"/>
    <w:rsid w:val="01455416"/>
    <w:rsid w:val="01F46C79"/>
    <w:rsid w:val="04E86634"/>
    <w:rsid w:val="06904E86"/>
    <w:rsid w:val="0A707729"/>
    <w:rsid w:val="0DEA421B"/>
    <w:rsid w:val="0F1537D0"/>
    <w:rsid w:val="103C5B97"/>
    <w:rsid w:val="1070127A"/>
    <w:rsid w:val="128D0547"/>
    <w:rsid w:val="12A3094D"/>
    <w:rsid w:val="135F0EB7"/>
    <w:rsid w:val="143B50C4"/>
    <w:rsid w:val="16604009"/>
    <w:rsid w:val="17F42A37"/>
    <w:rsid w:val="190B388A"/>
    <w:rsid w:val="1A0A6D2E"/>
    <w:rsid w:val="1B286854"/>
    <w:rsid w:val="1D4B2F5E"/>
    <w:rsid w:val="1ED10C9D"/>
    <w:rsid w:val="1FDA6B59"/>
    <w:rsid w:val="2025227C"/>
    <w:rsid w:val="256E353D"/>
    <w:rsid w:val="290C6CCF"/>
    <w:rsid w:val="2A545B2F"/>
    <w:rsid w:val="2A675BB7"/>
    <w:rsid w:val="2B2610CF"/>
    <w:rsid w:val="339E1E1F"/>
    <w:rsid w:val="33CD372F"/>
    <w:rsid w:val="33EC3528"/>
    <w:rsid w:val="341B27C3"/>
    <w:rsid w:val="342F2D33"/>
    <w:rsid w:val="34300B90"/>
    <w:rsid w:val="34654DA9"/>
    <w:rsid w:val="36783A26"/>
    <w:rsid w:val="38995E41"/>
    <w:rsid w:val="38C63024"/>
    <w:rsid w:val="399436C4"/>
    <w:rsid w:val="39B17B5E"/>
    <w:rsid w:val="3C1564C5"/>
    <w:rsid w:val="3D521CBE"/>
    <w:rsid w:val="3D621589"/>
    <w:rsid w:val="3DAE3A19"/>
    <w:rsid w:val="403E1F9B"/>
    <w:rsid w:val="4078581D"/>
    <w:rsid w:val="42864BBF"/>
    <w:rsid w:val="42917B2B"/>
    <w:rsid w:val="48EC77B5"/>
    <w:rsid w:val="49335DC4"/>
    <w:rsid w:val="4DB549AF"/>
    <w:rsid w:val="4F1F29F1"/>
    <w:rsid w:val="50A52845"/>
    <w:rsid w:val="529C3D7C"/>
    <w:rsid w:val="533D29CB"/>
    <w:rsid w:val="53AE2271"/>
    <w:rsid w:val="552E1B9E"/>
    <w:rsid w:val="55654DC5"/>
    <w:rsid w:val="5620003B"/>
    <w:rsid w:val="57A875D0"/>
    <w:rsid w:val="5A9317BE"/>
    <w:rsid w:val="5AFF5EA9"/>
    <w:rsid w:val="5CB869CC"/>
    <w:rsid w:val="5EF32CA4"/>
    <w:rsid w:val="5FAE1664"/>
    <w:rsid w:val="613D1CC5"/>
    <w:rsid w:val="619939F0"/>
    <w:rsid w:val="623F70F9"/>
    <w:rsid w:val="63127E5A"/>
    <w:rsid w:val="63B55F11"/>
    <w:rsid w:val="66036BE1"/>
    <w:rsid w:val="68E01425"/>
    <w:rsid w:val="6AA738B5"/>
    <w:rsid w:val="6B3B121D"/>
    <w:rsid w:val="6B925C22"/>
    <w:rsid w:val="6CF56BAD"/>
    <w:rsid w:val="6EF7301E"/>
    <w:rsid w:val="700538E6"/>
    <w:rsid w:val="71C93083"/>
    <w:rsid w:val="72645FD6"/>
    <w:rsid w:val="74232220"/>
    <w:rsid w:val="74297A89"/>
    <w:rsid w:val="75715416"/>
    <w:rsid w:val="771B5DC1"/>
    <w:rsid w:val="77F30FE1"/>
    <w:rsid w:val="781E58C5"/>
    <w:rsid w:val="794A0A58"/>
    <w:rsid w:val="79F34872"/>
    <w:rsid w:val="7E49153D"/>
    <w:rsid w:val="7F865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paragraph" w:styleId="7">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1"/>
    <w:rPr>
      <w:sz w:val="32"/>
      <w:szCs w:val="32"/>
    </w:rPr>
  </w:style>
  <w:style w:type="paragraph" w:styleId="9">
    <w:name w:val="Balloon Text"/>
    <w:basedOn w:val="1"/>
    <w:link w:val="22"/>
    <w:qFormat/>
    <w:uiPriority w:val="0"/>
    <w:rPr>
      <w:sz w:val="18"/>
      <w:szCs w:val="18"/>
    </w:rPr>
  </w:style>
  <w:style w:type="paragraph" w:styleId="10">
    <w:name w:val="footer"/>
    <w:basedOn w:val="1"/>
    <w:link w:val="25"/>
    <w:qFormat/>
    <w:uiPriority w:val="99"/>
    <w:pPr>
      <w:tabs>
        <w:tab w:val="center" w:pos="4153"/>
        <w:tab w:val="right" w:pos="8306"/>
      </w:tabs>
      <w:snapToGrid w:val="0"/>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300"/>
      </w:tabs>
      <w:spacing w:line="300" w:lineRule="auto"/>
    </w:pPr>
    <w:rPr>
      <w:rFonts w:ascii="微软雅黑" w:hAnsi="微软雅黑" w:eastAsia="微软雅黑"/>
      <w:w w:val="105"/>
      <w:sz w:val="28"/>
      <w:szCs w:val="24"/>
      <w:lang w:eastAsia="zh-CN"/>
    </w:rPr>
  </w:style>
  <w:style w:type="paragraph" w:styleId="13">
    <w:name w:val="Title"/>
    <w:basedOn w:val="1"/>
    <w:next w:val="1"/>
    <w:link w:val="23"/>
    <w:qFormat/>
    <w:uiPriority w:val="0"/>
    <w:pPr>
      <w:spacing w:before="100" w:after="60"/>
      <w:ind w:firstLine="200" w:firstLineChars="200"/>
      <w:outlineLvl w:val="0"/>
    </w:pPr>
    <w:rPr>
      <w:rFonts w:eastAsia="微软雅黑" w:asciiTheme="majorHAnsi" w:hAnsiTheme="majorHAnsi" w:cstheme="majorBidi"/>
      <w:bCs/>
      <w:sz w:val="24"/>
      <w:szCs w:val="32"/>
    </w:rPr>
  </w:style>
  <w:style w:type="character" w:styleId="16">
    <w:name w:val="Hyperlink"/>
    <w:basedOn w:val="15"/>
    <w:unhideWhenUsed/>
    <w:qFormat/>
    <w:uiPriority w:val="99"/>
    <w:rPr>
      <w:color w:val="0000FF" w:themeColor="hyperlink"/>
      <w:u w:val="single"/>
    </w:rPr>
  </w:style>
  <w:style w:type="character" w:customStyle="1" w:styleId="17">
    <w:name w:val="标题 1 Char"/>
    <w:link w:val="2"/>
    <w:qFormat/>
    <w:uiPriority w:val="0"/>
    <w:rPr>
      <w:b/>
      <w:kern w:val="44"/>
      <w:sz w:val="44"/>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1053" w:hanging="617"/>
    </w:pPr>
  </w:style>
  <w:style w:type="paragraph" w:customStyle="1" w:styleId="20">
    <w:name w:val="Table Paragraph"/>
    <w:basedOn w:val="1"/>
    <w:qFormat/>
    <w:uiPriority w:val="1"/>
  </w:style>
  <w:style w:type="paragraph" w:customStyle="1" w:styleId="21">
    <w:name w:val="Revision"/>
    <w:hidden/>
    <w:unhideWhenUsed/>
    <w:qFormat/>
    <w:uiPriority w:val="99"/>
    <w:rPr>
      <w:rFonts w:ascii="宋体" w:hAnsi="宋体" w:eastAsia="宋体" w:cs="宋体"/>
      <w:sz w:val="22"/>
      <w:szCs w:val="22"/>
      <w:lang w:val="en-US" w:eastAsia="en-US" w:bidi="ar-SA"/>
    </w:rPr>
  </w:style>
  <w:style w:type="character" w:customStyle="1" w:styleId="22">
    <w:name w:val="批注框文本 Char"/>
    <w:basedOn w:val="15"/>
    <w:link w:val="9"/>
    <w:qFormat/>
    <w:uiPriority w:val="0"/>
    <w:rPr>
      <w:rFonts w:ascii="宋体" w:hAnsi="宋体" w:eastAsia="宋体" w:cs="宋体"/>
      <w:sz w:val="18"/>
      <w:szCs w:val="18"/>
      <w:lang w:eastAsia="en-US"/>
    </w:rPr>
  </w:style>
  <w:style w:type="character" w:customStyle="1" w:styleId="23">
    <w:name w:val="标题 Char"/>
    <w:basedOn w:val="15"/>
    <w:link w:val="13"/>
    <w:qFormat/>
    <w:uiPriority w:val="0"/>
    <w:rPr>
      <w:rFonts w:eastAsia="微软雅黑" w:asciiTheme="majorHAnsi" w:hAnsiTheme="majorHAnsi" w:cstheme="majorBidi"/>
      <w:bCs/>
      <w:sz w:val="24"/>
      <w:szCs w:val="32"/>
      <w:lang w:eastAsia="en-US"/>
    </w:rPr>
  </w:style>
  <w:style w:type="character" w:customStyle="1" w:styleId="24">
    <w:name w:val="页眉 Char"/>
    <w:basedOn w:val="15"/>
    <w:link w:val="11"/>
    <w:qFormat/>
    <w:uiPriority w:val="0"/>
    <w:rPr>
      <w:rFonts w:ascii="宋体" w:hAnsi="宋体" w:eastAsia="宋体" w:cs="宋体"/>
      <w:sz w:val="18"/>
      <w:szCs w:val="18"/>
      <w:lang w:eastAsia="en-US"/>
    </w:rPr>
  </w:style>
  <w:style w:type="character" w:customStyle="1" w:styleId="25">
    <w:name w:val="页脚 Char"/>
    <w:basedOn w:val="15"/>
    <w:link w:val="10"/>
    <w:qFormat/>
    <w:uiPriority w:val="99"/>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3207E-B949-4EF3-9AF7-88BB406FC5EA}">
  <ds:schemaRefs/>
</ds:datastoreItem>
</file>

<file path=docProps/app.xml><?xml version="1.0" encoding="utf-8"?>
<Properties xmlns="http://schemas.openxmlformats.org/officeDocument/2006/extended-properties" xmlns:vt="http://schemas.openxmlformats.org/officeDocument/2006/docPropsVTypes">
  <Template>Normal</Template>
  <Pages>1</Pages>
  <Words>5886</Words>
  <Characters>33552</Characters>
  <Lines>279</Lines>
  <Paragraphs>78</Paragraphs>
  <TotalTime>2</TotalTime>
  <ScaleCrop>false</ScaleCrop>
  <LinksUpToDate>false</LinksUpToDate>
  <CharactersWithSpaces>39360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2020-11-24T06:25:00Z</dcterms:created>
  <dc:creator>cwgsyt</dc:creator>
  <cp:lastModifiedBy>/shl橙橙</cp:lastModifiedBy>
  <cp:lastPrinted>2020-12-16T06:36:00Z</cp:lastPrinted>
  <dcterms:modified xsi:type="dcterms:W3CDTF">2021-01-05T03:33:21Z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WPS 文字</vt:lpwstr>
  </property>
  <property fmtid="{D5CDD505-2E9C-101B-9397-08002B2CF9AE}" pid="4" name="LastSaved">
    <vt:filetime>2020-11-24T00:00:00Z</vt:filetime>
  </property>
  <property fmtid="{D5CDD505-2E9C-101B-9397-08002B2CF9AE}" pid="5" name="KSOProductBuildVer">
    <vt:lpwstr>2052-11.1.0.10228</vt:lpwstr>
  </property>
</Properties>
</file>