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BA" w:rsidRPr="00235C19" w:rsidRDefault="006542BA" w:rsidP="006542BA">
      <w:pPr>
        <w:autoSpaceDE w:val="0"/>
        <w:autoSpaceDN w:val="0"/>
        <w:adjustRightInd w:val="0"/>
        <w:spacing w:line="360" w:lineRule="auto"/>
        <w:jc w:val="center"/>
        <w:rPr>
          <w:rFonts w:asciiTheme="minorEastAsia" w:hAnsiTheme="minorEastAsia" w:cs="方正小标宋简体"/>
          <w:color w:val="000000"/>
          <w:kern w:val="0"/>
          <w:sz w:val="30"/>
          <w:szCs w:val="30"/>
          <w:lang w:val="zh-CN"/>
        </w:rPr>
      </w:pPr>
      <w:r w:rsidRPr="00235C19">
        <w:rPr>
          <w:rFonts w:asciiTheme="minorEastAsia" w:hAnsiTheme="minorEastAsia" w:cs="方正小标宋简体" w:hint="eastAsia"/>
          <w:color w:val="000000"/>
          <w:kern w:val="0"/>
          <w:sz w:val="30"/>
          <w:szCs w:val="30"/>
          <w:lang w:val="zh-CN"/>
        </w:rPr>
        <w:t>教</w:t>
      </w:r>
      <w:r w:rsidRPr="00235C19">
        <w:rPr>
          <w:rFonts w:asciiTheme="minorEastAsia" w:hAnsiTheme="minorEastAsia" w:cs="方正小标宋简体"/>
          <w:color w:val="000000"/>
          <w:kern w:val="0"/>
          <w:sz w:val="30"/>
          <w:szCs w:val="30"/>
          <w:lang w:val="zh-CN"/>
        </w:rPr>
        <w:t xml:space="preserve"> </w:t>
      </w:r>
      <w:r w:rsidRPr="00235C19">
        <w:rPr>
          <w:rFonts w:asciiTheme="minorEastAsia" w:hAnsiTheme="minorEastAsia" w:cs="方正小标宋简体" w:hint="eastAsia"/>
          <w:color w:val="000000"/>
          <w:kern w:val="0"/>
          <w:sz w:val="30"/>
          <w:szCs w:val="30"/>
          <w:lang w:val="zh-CN"/>
        </w:rPr>
        <w:t>育</w:t>
      </w:r>
      <w:r w:rsidRPr="00235C19">
        <w:rPr>
          <w:rFonts w:asciiTheme="minorEastAsia" w:hAnsiTheme="minorEastAsia" w:cs="方正小标宋简体"/>
          <w:color w:val="000000"/>
          <w:kern w:val="0"/>
          <w:sz w:val="30"/>
          <w:szCs w:val="30"/>
          <w:lang w:val="zh-CN"/>
        </w:rPr>
        <w:t xml:space="preserve"> </w:t>
      </w:r>
      <w:r w:rsidRPr="00235C19">
        <w:rPr>
          <w:rFonts w:asciiTheme="minorEastAsia" w:hAnsiTheme="minorEastAsia" w:cs="方正小标宋简体" w:hint="eastAsia"/>
          <w:color w:val="000000"/>
          <w:kern w:val="0"/>
          <w:sz w:val="30"/>
          <w:szCs w:val="30"/>
          <w:lang w:val="zh-CN"/>
        </w:rPr>
        <w:t>部</w:t>
      </w:r>
      <w:r w:rsidRPr="00235C19">
        <w:rPr>
          <w:rFonts w:asciiTheme="minorEastAsia" w:hAnsiTheme="minorEastAsia" w:cs="方正小标宋简体"/>
          <w:color w:val="000000"/>
          <w:kern w:val="0"/>
          <w:sz w:val="30"/>
          <w:szCs w:val="30"/>
          <w:lang w:val="zh-CN"/>
        </w:rPr>
        <w:t xml:space="preserve"> </w:t>
      </w:r>
      <w:r w:rsidRPr="00235C19">
        <w:rPr>
          <w:rFonts w:asciiTheme="minorEastAsia" w:hAnsiTheme="minorEastAsia" w:cs="方正小标宋简体" w:hint="eastAsia"/>
          <w:color w:val="000000"/>
          <w:kern w:val="0"/>
          <w:sz w:val="30"/>
          <w:szCs w:val="30"/>
          <w:lang w:val="zh-CN"/>
        </w:rPr>
        <w:t>办</w:t>
      </w:r>
      <w:r w:rsidRPr="00235C19">
        <w:rPr>
          <w:rFonts w:asciiTheme="minorEastAsia" w:hAnsiTheme="minorEastAsia" w:cs="方正小标宋简体"/>
          <w:color w:val="000000"/>
          <w:kern w:val="0"/>
          <w:sz w:val="30"/>
          <w:szCs w:val="30"/>
          <w:lang w:val="zh-CN"/>
        </w:rPr>
        <w:t xml:space="preserve"> </w:t>
      </w:r>
      <w:r w:rsidRPr="00235C19">
        <w:rPr>
          <w:rFonts w:asciiTheme="minorEastAsia" w:hAnsiTheme="minorEastAsia" w:cs="方正小标宋简体" w:hint="eastAsia"/>
          <w:color w:val="000000"/>
          <w:kern w:val="0"/>
          <w:sz w:val="30"/>
          <w:szCs w:val="30"/>
          <w:lang w:val="zh-CN"/>
        </w:rPr>
        <w:t>公</w:t>
      </w:r>
      <w:r w:rsidRPr="00235C19">
        <w:rPr>
          <w:rFonts w:asciiTheme="minorEastAsia" w:hAnsiTheme="minorEastAsia" w:cs="方正小标宋简体"/>
          <w:color w:val="000000"/>
          <w:kern w:val="0"/>
          <w:sz w:val="30"/>
          <w:szCs w:val="30"/>
          <w:lang w:val="zh-CN"/>
        </w:rPr>
        <w:t xml:space="preserve"> </w:t>
      </w:r>
      <w:r w:rsidRPr="00235C19">
        <w:rPr>
          <w:rFonts w:asciiTheme="minorEastAsia" w:hAnsiTheme="minorEastAsia" w:cs="方正小标宋简体" w:hint="eastAsia"/>
          <w:color w:val="000000"/>
          <w:kern w:val="0"/>
          <w:sz w:val="30"/>
          <w:szCs w:val="30"/>
          <w:lang w:val="zh-CN"/>
        </w:rPr>
        <w:t>厅</w:t>
      </w:r>
    </w:p>
    <w:p w:rsidR="006542BA" w:rsidRPr="00235C19" w:rsidRDefault="006542BA" w:rsidP="006542BA">
      <w:pPr>
        <w:autoSpaceDE w:val="0"/>
        <w:autoSpaceDN w:val="0"/>
        <w:adjustRightInd w:val="0"/>
        <w:spacing w:line="360" w:lineRule="auto"/>
        <w:jc w:val="center"/>
        <w:rPr>
          <w:rFonts w:asciiTheme="minorEastAsia" w:hAnsiTheme="minorEastAsia" w:cs="方正小标宋简体"/>
          <w:color w:val="000000"/>
          <w:kern w:val="0"/>
          <w:sz w:val="24"/>
          <w:szCs w:val="24"/>
          <w:lang w:val="zh-CN"/>
        </w:rPr>
      </w:pPr>
      <w:r w:rsidRPr="00235C19">
        <w:rPr>
          <w:rFonts w:asciiTheme="minorEastAsia" w:hAnsiTheme="minorEastAsia" w:cs="方正小标宋简体" w:hint="eastAsia"/>
          <w:color w:val="000000"/>
          <w:kern w:val="0"/>
          <w:sz w:val="24"/>
          <w:szCs w:val="24"/>
          <w:lang w:val="zh-CN"/>
        </w:rPr>
        <w:t>关于做好全国教育科学</w:t>
      </w:r>
      <w:r w:rsidRPr="00235C19">
        <w:rPr>
          <w:rFonts w:asciiTheme="minorEastAsia" w:hAnsiTheme="minorEastAsia" w:cs="方正小标宋简体"/>
          <w:color w:val="000000"/>
          <w:kern w:val="0"/>
          <w:sz w:val="24"/>
          <w:szCs w:val="24"/>
          <w:lang w:val="zh-CN"/>
        </w:rPr>
        <w:t>“</w:t>
      </w:r>
      <w:r w:rsidRPr="00235C19">
        <w:rPr>
          <w:rFonts w:asciiTheme="minorEastAsia" w:hAnsiTheme="minorEastAsia" w:cs="方正小标宋简体" w:hint="eastAsia"/>
          <w:color w:val="000000"/>
          <w:kern w:val="0"/>
          <w:sz w:val="24"/>
          <w:szCs w:val="24"/>
          <w:lang w:val="zh-CN"/>
        </w:rPr>
        <w:t>十三五</w:t>
      </w:r>
      <w:r w:rsidRPr="00235C19">
        <w:rPr>
          <w:rFonts w:asciiTheme="minorEastAsia" w:hAnsiTheme="minorEastAsia" w:cs="方正小标宋简体"/>
          <w:color w:val="000000"/>
          <w:kern w:val="0"/>
          <w:sz w:val="24"/>
          <w:szCs w:val="24"/>
          <w:lang w:val="zh-CN"/>
        </w:rPr>
        <w:t>”</w:t>
      </w:r>
      <w:r w:rsidRPr="00235C19">
        <w:rPr>
          <w:rFonts w:asciiTheme="minorEastAsia" w:hAnsiTheme="minorEastAsia" w:cs="方正小标宋简体" w:hint="eastAsia"/>
          <w:color w:val="000000"/>
          <w:kern w:val="0"/>
          <w:sz w:val="24"/>
          <w:szCs w:val="24"/>
          <w:lang w:val="zh-CN"/>
        </w:rPr>
        <w:t>规划</w:t>
      </w:r>
      <w:r w:rsidRPr="00235C19">
        <w:rPr>
          <w:rFonts w:asciiTheme="minorEastAsia" w:hAnsiTheme="minorEastAsia" w:cs="方正小标宋简体"/>
          <w:color w:val="000000"/>
          <w:kern w:val="0"/>
          <w:sz w:val="24"/>
          <w:szCs w:val="24"/>
          <w:lang w:val="zh-CN"/>
        </w:rPr>
        <w:t>2017</w:t>
      </w:r>
      <w:r w:rsidRPr="00235C19">
        <w:rPr>
          <w:rFonts w:asciiTheme="minorEastAsia" w:hAnsiTheme="minorEastAsia" w:cs="方正小标宋简体" w:hint="eastAsia"/>
          <w:color w:val="000000"/>
          <w:kern w:val="0"/>
          <w:sz w:val="24"/>
          <w:szCs w:val="24"/>
          <w:lang w:val="zh-CN"/>
        </w:rPr>
        <w:t>年度课题组织申报工作的通知</w:t>
      </w:r>
    </w:p>
    <w:p w:rsidR="006542BA" w:rsidRPr="00235C19" w:rsidRDefault="006542BA" w:rsidP="006542BA">
      <w:pPr>
        <w:autoSpaceDE w:val="0"/>
        <w:autoSpaceDN w:val="0"/>
        <w:adjustRightInd w:val="0"/>
        <w:spacing w:line="360" w:lineRule="auto"/>
        <w:jc w:val="left"/>
        <w:rPr>
          <w:rFonts w:asciiTheme="minorEastAsia" w:hAnsiTheme="minorEastAsia" w:cs="仿宋_GB2312"/>
          <w:color w:val="000000"/>
          <w:kern w:val="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kern w:val="0"/>
          <w:sz w:val="24"/>
          <w:szCs w:val="24"/>
          <w:lang w:val="zh-CN"/>
        </w:rPr>
      </w:pPr>
      <w:r w:rsidRPr="00235C19">
        <w:rPr>
          <w:rFonts w:asciiTheme="minorEastAsia" w:hAnsiTheme="minorEastAsia" w:cs="仿宋_GB2312" w:hint="eastAsia"/>
          <w:color w:val="000000"/>
          <w:kern w:val="0"/>
          <w:sz w:val="24"/>
          <w:szCs w:val="24"/>
          <w:lang w:val="zh-CN"/>
        </w:rPr>
        <w:t>各省、自治区、直辖市教育厅（教委）、教育科学研究院（所）、教育科学规划领导小组办公室，新疆生产建设兵团教育局，中央军委训练管理部院校局、全军军事教育科学规划办公室，部属各高等学校，部内各司局、各直属单位：</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hint="eastAsia"/>
          <w:color w:val="000000"/>
          <w:kern w:val="0"/>
          <w:sz w:val="24"/>
          <w:szCs w:val="24"/>
          <w:lang w:val="zh-CN"/>
        </w:rPr>
        <w:t>为深入贯彻落实党的十八大和十八届三中、四中、五中、六中全会精神以及《国家中长期教育改革和发展规划纲要（</w:t>
      </w:r>
      <w:r w:rsidRPr="00235C19">
        <w:rPr>
          <w:rFonts w:asciiTheme="minorEastAsia" w:hAnsiTheme="minorEastAsia" w:cs="仿宋_GB2312"/>
          <w:color w:val="000000"/>
          <w:kern w:val="0"/>
          <w:sz w:val="24"/>
          <w:szCs w:val="24"/>
          <w:lang w:val="zh-CN"/>
        </w:rPr>
        <w:t>2010-2020</w:t>
      </w:r>
      <w:r w:rsidRPr="00235C19">
        <w:rPr>
          <w:rFonts w:asciiTheme="minorEastAsia" w:hAnsiTheme="minorEastAsia" w:cs="仿宋_GB2312" w:hint="eastAsia"/>
          <w:color w:val="000000"/>
          <w:kern w:val="0"/>
          <w:sz w:val="24"/>
          <w:szCs w:val="24"/>
          <w:lang w:val="zh-CN"/>
        </w:rPr>
        <w:t>年）》，经全国教育科学规划领导小组批准，决定于</w:t>
      </w:r>
      <w:r w:rsidRPr="00235C19">
        <w:rPr>
          <w:rFonts w:asciiTheme="minorEastAsia" w:hAnsiTheme="minorEastAsia" w:cs="仿宋_GB2312"/>
          <w:color w:val="000000"/>
          <w:kern w:val="0"/>
          <w:sz w:val="24"/>
          <w:szCs w:val="24"/>
          <w:lang w:val="zh-CN"/>
        </w:rPr>
        <w:t>2017</w:t>
      </w:r>
      <w:r w:rsidRPr="00235C19">
        <w:rPr>
          <w:rFonts w:asciiTheme="minorEastAsia" w:hAnsiTheme="minorEastAsia" w:cs="仿宋_GB2312" w:hint="eastAsia"/>
          <w:color w:val="000000"/>
          <w:kern w:val="0"/>
          <w:sz w:val="24"/>
          <w:szCs w:val="24"/>
          <w:lang w:val="zh-CN"/>
        </w:rPr>
        <w:t>年</w:t>
      </w:r>
      <w:r w:rsidRPr="00235C19">
        <w:rPr>
          <w:rFonts w:asciiTheme="minorEastAsia" w:hAnsiTheme="minorEastAsia" w:cs="仿宋_GB2312"/>
          <w:color w:val="000000"/>
          <w:kern w:val="0"/>
          <w:sz w:val="24"/>
          <w:szCs w:val="24"/>
          <w:lang w:val="zh-CN"/>
        </w:rPr>
        <w:t>1</w:t>
      </w:r>
      <w:r w:rsidRPr="00235C19">
        <w:rPr>
          <w:rFonts w:asciiTheme="minorEastAsia" w:hAnsiTheme="minorEastAsia" w:cs="仿宋_GB2312" w:hint="eastAsia"/>
          <w:color w:val="000000"/>
          <w:kern w:val="0"/>
          <w:sz w:val="24"/>
          <w:szCs w:val="24"/>
          <w:lang w:val="zh-CN"/>
        </w:rPr>
        <w:t>月</w:t>
      </w:r>
      <w:r w:rsidRPr="00235C19">
        <w:rPr>
          <w:rFonts w:asciiTheme="minorEastAsia" w:hAnsiTheme="minorEastAsia" w:cs="仿宋_GB2312"/>
          <w:color w:val="000000"/>
          <w:kern w:val="0"/>
          <w:sz w:val="24"/>
          <w:szCs w:val="24"/>
          <w:lang w:val="zh-CN"/>
        </w:rPr>
        <w:t>3</w:t>
      </w:r>
      <w:r w:rsidRPr="00235C19">
        <w:rPr>
          <w:rFonts w:asciiTheme="minorEastAsia" w:hAnsiTheme="minorEastAsia" w:cs="仿宋_GB2312" w:hint="eastAsia"/>
          <w:color w:val="000000"/>
          <w:kern w:val="0"/>
          <w:sz w:val="24"/>
          <w:szCs w:val="24"/>
          <w:lang w:val="zh-CN"/>
        </w:rPr>
        <w:t>日</w:t>
      </w:r>
      <w:r w:rsidRPr="00235C19">
        <w:rPr>
          <w:rFonts w:asciiTheme="minorEastAsia" w:hAnsiTheme="minorEastAsia" w:cs="仿宋_GB2312"/>
          <w:color w:val="000000"/>
          <w:kern w:val="0"/>
          <w:sz w:val="24"/>
          <w:szCs w:val="24"/>
          <w:lang w:val="zh-CN"/>
        </w:rPr>
        <w:t>-3</w:t>
      </w:r>
      <w:r w:rsidRPr="00235C19">
        <w:rPr>
          <w:rFonts w:asciiTheme="minorEastAsia" w:hAnsiTheme="minorEastAsia" w:cs="仿宋_GB2312" w:hint="eastAsia"/>
          <w:color w:val="000000"/>
          <w:kern w:val="0"/>
          <w:sz w:val="24"/>
          <w:szCs w:val="24"/>
          <w:lang w:val="zh-CN"/>
        </w:rPr>
        <w:t>月</w:t>
      </w:r>
      <w:r w:rsidRPr="00235C19">
        <w:rPr>
          <w:rFonts w:asciiTheme="minorEastAsia" w:hAnsiTheme="minorEastAsia" w:cs="仿宋_GB2312"/>
          <w:color w:val="000000"/>
          <w:kern w:val="0"/>
          <w:sz w:val="24"/>
          <w:szCs w:val="24"/>
          <w:lang w:val="zh-CN"/>
        </w:rPr>
        <w:t>1</w:t>
      </w:r>
      <w:r w:rsidRPr="00235C19">
        <w:rPr>
          <w:rFonts w:asciiTheme="minorEastAsia" w:hAnsiTheme="minorEastAsia" w:cs="仿宋_GB2312" w:hint="eastAsia"/>
          <w:color w:val="000000"/>
          <w:kern w:val="0"/>
          <w:sz w:val="24"/>
          <w:szCs w:val="24"/>
          <w:lang w:val="zh-CN"/>
        </w:rPr>
        <w:t>日开展</w:t>
      </w:r>
      <w:r w:rsidRPr="00235C19">
        <w:rPr>
          <w:rFonts w:asciiTheme="minorEastAsia" w:hAnsiTheme="minorEastAsia" w:cs="仿宋_GB2312"/>
          <w:color w:val="000000"/>
          <w:kern w:val="0"/>
          <w:sz w:val="24"/>
          <w:szCs w:val="24"/>
          <w:lang w:val="zh-CN"/>
        </w:rPr>
        <w:t>2017</w:t>
      </w:r>
      <w:r w:rsidRPr="00235C19">
        <w:rPr>
          <w:rFonts w:asciiTheme="minorEastAsia" w:hAnsiTheme="minorEastAsia" w:cs="仿宋_GB2312" w:hint="eastAsia"/>
          <w:color w:val="000000"/>
          <w:kern w:val="0"/>
          <w:sz w:val="24"/>
          <w:szCs w:val="24"/>
          <w:lang w:val="zh-CN"/>
        </w:rPr>
        <w:t>年度全国教育科学规划课题申报工作。本年度只设国家重大和重点招标课题指南，其他类别课题不设指南，由申请人自拟课题名称申报。同年度申请国家自然科学基金、国家社科基金、教育部人文社会科学及其他国家级科研项目的负责人不能申报全国教育科学规划课题。课题组织申报办法等详见附件。</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kern w:val="0"/>
          <w:sz w:val="24"/>
          <w:szCs w:val="24"/>
          <w:lang w:val="zh-CN"/>
        </w:rPr>
      </w:pPr>
    </w:p>
    <w:p w:rsidR="006542BA" w:rsidRPr="00235C19" w:rsidRDefault="006542BA" w:rsidP="006542BA">
      <w:pPr>
        <w:autoSpaceDE w:val="0"/>
        <w:autoSpaceDN w:val="0"/>
        <w:adjustRightInd w:val="0"/>
        <w:spacing w:line="360" w:lineRule="auto"/>
        <w:ind w:left="1852" w:hanging="1230"/>
        <w:rPr>
          <w:rFonts w:asciiTheme="minorEastAsia" w:hAnsiTheme="minorEastAsia" w:cs="仿宋_GB2312"/>
          <w:color w:val="000000"/>
          <w:kern w:val="0"/>
          <w:sz w:val="24"/>
          <w:szCs w:val="24"/>
          <w:lang w:val="zh-CN"/>
        </w:rPr>
      </w:pPr>
      <w:r w:rsidRPr="00235C19">
        <w:rPr>
          <w:rFonts w:asciiTheme="minorEastAsia" w:hAnsiTheme="minorEastAsia" w:cs="仿宋_GB2312" w:hint="eastAsia"/>
          <w:color w:val="000000"/>
          <w:kern w:val="0"/>
          <w:sz w:val="24"/>
          <w:szCs w:val="24"/>
          <w:lang w:val="zh-CN"/>
        </w:rPr>
        <w:t>附件：</w:t>
      </w:r>
      <w:r w:rsidRPr="00235C19">
        <w:rPr>
          <w:rFonts w:asciiTheme="minorEastAsia" w:hAnsiTheme="minorEastAsia" w:cs="仿宋_GB2312"/>
          <w:color w:val="000000"/>
          <w:kern w:val="0"/>
          <w:sz w:val="24"/>
          <w:szCs w:val="24"/>
          <w:lang w:val="zh-CN"/>
        </w:rPr>
        <w:t>1.</w:t>
      </w:r>
      <w:r w:rsidRPr="00235C19">
        <w:rPr>
          <w:rFonts w:asciiTheme="minorEastAsia" w:hAnsiTheme="minorEastAsia" w:cs="仿宋_GB2312" w:hint="eastAsia"/>
          <w:color w:val="000000"/>
          <w:kern w:val="0"/>
          <w:sz w:val="24"/>
          <w:szCs w:val="24"/>
          <w:lang w:val="zh-CN"/>
        </w:rPr>
        <w:t>全国教育科学</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十三五</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规划</w:t>
      </w:r>
      <w:r w:rsidRPr="00235C19">
        <w:rPr>
          <w:rFonts w:asciiTheme="minorEastAsia" w:hAnsiTheme="minorEastAsia" w:cs="仿宋_GB2312"/>
          <w:color w:val="000000"/>
          <w:kern w:val="0"/>
          <w:sz w:val="24"/>
          <w:szCs w:val="24"/>
          <w:lang w:val="zh-CN"/>
        </w:rPr>
        <w:t>2017</w:t>
      </w:r>
      <w:r w:rsidRPr="00235C19">
        <w:rPr>
          <w:rFonts w:asciiTheme="minorEastAsia" w:hAnsiTheme="minorEastAsia" w:cs="仿宋_GB2312" w:hint="eastAsia"/>
          <w:color w:val="000000"/>
          <w:kern w:val="0"/>
          <w:sz w:val="24"/>
          <w:szCs w:val="24"/>
          <w:lang w:val="zh-CN"/>
        </w:rPr>
        <w:t>年度课题组织申报办法</w:t>
      </w:r>
    </w:p>
    <w:p w:rsidR="006542BA" w:rsidRPr="00235C19" w:rsidRDefault="006542BA" w:rsidP="00003FB9">
      <w:pPr>
        <w:autoSpaceDE w:val="0"/>
        <w:autoSpaceDN w:val="0"/>
        <w:adjustRightInd w:val="0"/>
        <w:spacing w:line="360" w:lineRule="auto"/>
        <w:ind w:firstLineChars="550" w:firstLine="13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2.2017</w:t>
      </w:r>
      <w:r w:rsidRPr="00235C19">
        <w:rPr>
          <w:rFonts w:asciiTheme="minorEastAsia" w:hAnsiTheme="minorEastAsia" w:cs="仿宋_GB2312" w:hint="eastAsia"/>
          <w:color w:val="000000"/>
          <w:kern w:val="0"/>
          <w:sz w:val="24"/>
          <w:szCs w:val="24"/>
          <w:lang w:val="zh-CN"/>
        </w:rPr>
        <w:t>年度全国教育科学规划国家重大和重点招标课题指南</w:t>
      </w:r>
    </w:p>
    <w:p w:rsidR="006542BA" w:rsidRPr="00235C19" w:rsidRDefault="00003FB9" w:rsidP="006542BA">
      <w:pPr>
        <w:autoSpaceDE w:val="0"/>
        <w:autoSpaceDN w:val="0"/>
        <w:adjustRightInd w:val="0"/>
        <w:spacing w:before="100" w:after="100" w:line="360" w:lineRule="auto"/>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p>
    <w:p w:rsidR="006542BA" w:rsidRPr="00235C19" w:rsidRDefault="006542BA" w:rsidP="006542BA">
      <w:pPr>
        <w:autoSpaceDE w:val="0"/>
        <w:autoSpaceDN w:val="0"/>
        <w:adjustRightInd w:val="0"/>
        <w:spacing w:line="360" w:lineRule="auto"/>
        <w:jc w:val="left"/>
        <w:rPr>
          <w:rFonts w:asciiTheme="minorEastAsia" w:hAnsiTheme="minorEastAsia" w:cs="宋体"/>
          <w:color w:val="000000"/>
          <w:kern w:val="0"/>
          <w:sz w:val="24"/>
          <w:szCs w:val="24"/>
          <w:lang w:val="zh-CN"/>
        </w:rPr>
      </w:pPr>
    </w:p>
    <w:p w:rsidR="006542BA" w:rsidRPr="00235C19" w:rsidRDefault="006542BA" w:rsidP="006542BA">
      <w:pPr>
        <w:autoSpaceDE w:val="0"/>
        <w:autoSpaceDN w:val="0"/>
        <w:adjustRightInd w:val="0"/>
        <w:spacing w:line="360" w:lineRule="auto"/>
        <w:jc w:val="left"/>
        <w:rPr>
          <w:rFonts w:asciiTheme="minorEastAsia" w:hAnsiTheme="minorEastAsia" w:cs="仿宋_GB2312"/>
          <w:color w:val="000000"/>
          <w:kern w:val="0"/>
          <w:sz w:val="24"/>
          <w:szCs w:val="24"/>
          <w:lang w:val="zh-CN"/>
        </w:rPr>
      </w:pPr>
      <w:r w:rsidRPr="00235C19">
        <w:rPr>
          <w:rFonts w:asciiTheme="minorEastAsia" w:hAnsiTheme="minorEastAsia" w:cs="宋体"/>
          <w:color w:val="000000"/>
          <w:kern w:val="0"/>
          <w:sz w:val="24"/>
          <w:szCs w:val="24"/>
          <w:lang w:val="zh-CN"/>
        </w:rPr>
        <w:t xml:space="preserve">                                       </w:t>
      </w:r>
      <w:r w:rsidRPr="00235C19">
        <w:rPr>
          <w:rFonts w:asciiTheme="minorEastAsia" w:hAnsiTheme="minorEastAsia" w:cs="仿宋_GB2312" w:hint="eastAsia"/>
          <w:color w:val="000000"/>
          <w:kern w:val="0"/>
          <w:sz w:val="24"/>
          <w:szCs w:val="24"/>
          <w:lang w:val="zh-CN"/>
        </w:rPr>
        <w:t>教育部办公厅</w:t>
      </w:r>
    </w:p>
    <w:p w:rsidR="006542BA" w:rsidRPr="00235C19" w:rsidRDefault="006542BA" w:rsidP="006542BA">
      <w:pPr>
        <w:autoSpaceDE w:val="0"/>
        <w:autoSpaceDN w:val="0"/>
        <w:adjustRightInd w:val="0"/>
        <w:spacing w:line="360" w:lineRule="auto"/>
        <w:jc w:val="left"/>
        <w:rPr>
          <w:rFonts w:asciiTheme="minorEastAsia" w:hAnsiTheme="minorEastAsia" w:cs="宋体"/>
          <w:color w:val="000000"/>
          <w:kern w:val="0"/>
          <w:sz w:val="24"/>
          <w:szCs w:val="24"/>
          <w:lang w:val="zh-CN"/>
        </w:rPr>
      </w:pPr>
      <w:r w:rsidRPr="00235C19">
        <w:rPr>
          <w:rFonts w:asciiTheme="minorEastAsia" w:hAnsiTheme="minorEastAsia" w:cs="宋体"/>
          <w:color w:val="000000"/>
          <w:kern w:val="0"/>
          <w:sz w:val="24"/>
          <w:szCs w:val="24"/>
          <w:lang w:val="zh-CN"/>
        </w:rPr>
        <w:t>                         </w:t>
      </w:r>
      <w:r>
        <w:rPr>
          <w:rFonts w:asciiTheme="minorEastAsia" w:hAnsiTheme="minorEastAsia" w:cs="宋体" w:hint="eastAsia"/>
          <w:color w:val="000000"/>
          <w:kern w:val="0"/>
          <w:sz w:val="24"/>
          <w:szCs w:val="24"/>
          <w:lang w:val="zh-CN"/>
        </w:rPr>
        <w:t xml:space="preserve">            </w:t>
      </w:r>
      <w:r w:rsidRPr="00235C19">
        <w:rPr>
          <w:rFonts w:asciiTheme="minorEastAsia" w:hAnsiTheme="minorEastAsia" w:cs="宋体"/>
          <w:color w:val="000000"/>
          <w:kern w:val="0"/>
          <w:sz w:val="24"/>
          <w:szCs w:val="24"/>
          <w:lang w:val="zh-CN"/>
        </w:rPr>
        <w:t> </w:t>
      </w:r>
      <w:r w:rsidRPr="00235C19">
        <w:rPr>
          <w:rFonts w:asciiTheme="minorEastAsia" w:hAnsiTheme="minorEastAsia" w:cs="仿宋_GB2312"/>
          <w:color w:val="000000"/>
          <w:kern w:val="0"/>
          <w:sz w:val="24"/>
          <w:szCs w:val="24"/>
          <w:lang w:val="zh-CN"/>
        </w:rPr>
        <w:t xml:space="preserve"> 2017</w:t>
      </w:r>
      <w:r w:rsidRPr="00235C19">
        <w:rPr>
          <w:rFonts w:asciiTheme="minorEastAsia" w:hAnsiTheme="minorEastAsia" w:cs="仿宋_GB2312" w:hint="eastAsia"/>
          <w:color w:val="000000"/>
          <w:kern w:val="0"/>
          <w:sz w:val="24"/>
          <w:szCs w:val="24"/>
          <w:lang w:val="zh-CN"/>
        </w:rPr>
        <w:t>年</w:t>
      </w:r>
      <w:r w:rsidRPr="00235C19">
        <w:rPr>
          <w:rFonts w:asciiTheme="minorEastAsia" w:hAnsiTheme="minorEastAsia" w:cs="仿宋_GB2312"/>
          <w:color w:val="000000"/>
          <w:kern w:val="0"/>
          <w:sz w:val="24"/>
          <w:szCs w:val="24"/>
          <w:lang w:val="zh-CN"/>
        </w:rPr>
        <w:t>1</w:t>
      </w:r>
      <w:r w:rsidRPr="00235C19">
        <w:rPr>
          <w:rFonts w:asciiTheme="minorEastAsia" w:hAnsiTheme="minorEastAsia" w:cs="仿宋_GB2312" w:hint="eastAsia"/>
          <w:color w:val="000000"/>
          <w:kern w:val="0"/>
          <w:sz w:val="24"/>
          <w:szCs w:val="24"/>
          <w:lang w:val="zh-CN"/>
        </w:rPr>
        <w:t>月</w:t>
      </w:r>
      <w:r w:rsidRPr="00235C19">
        <w:rPr>
          <w:rFonts w:asciiTheme="minorEastAsia" w:hAnsiTheme="minorEastAsia" w:cs="仿宋_GB2312"/>
          <w:color w:val="000000"/>
          <w:kern w:val="0"/>
          <w:sz w:val="24"/>
          <w:szCs w:val="24"/>
          <w:lang w:val="zh-CN"/>
        </w:rPr>
        <w:t>3</w:t>
      </w:r>
      <w:r w:rsidRPr="00235C19">
        <w:rPr>
          <w:rFonts w:asciiTheme="minorEastAsia" w:hAnsiTheme="minorEastAsia" w:cs="仿宋_GB2312" w:hint="eastAsia"/>
          <w:color w:val="000000"/>
          <w:kern w:val="0"/>
          <w:sz w:val="24"/>
          <w:szCs w:val="24"/>
          <w:lang w:val="zh-CN"/>
        </w:rPr>
        <w:t>日</w:t>
      </w: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黑体"/>
          <w:color w:val="000000"/>
          <w:sz w:val="24"/>
          <w:szCs w:val="24"/>
          <w:lang w:val="zh-CN"/>
        </w:rPr>
      </w:pPr>
      <w:r w:rsidRPr="00235C19">
        <w:rPr>
          <w:rFonts w:asciiTheme="minorEastAsia" w:hAnsiTheme="minorEastAsia" w:cs="黑体" w:hint="eastAsia"/>
          <w:color w:val="000000"/>
          <w:sz w:val="24"/>
          <w:szCs w:val="24"/>
          <w:lang w:val="zh-CN"/>
        </w:rPr>
        <w:lastRenderedPageBreak/>
        <w:t>附件</w:t>
      </w:r>
      <w:r w:rsidRPr="00235C19">
        <w:rPr>
          <w:rFonts w:asciiTheme="minorEastAsia" w:hAnsiTheme="minorEastAsia" w:cs="黑体"/>
          <w:color w:val="000000"/>
          <w:sz w:val="24"/>
          <w:szCs w:val="24"/>
          <w:lang w:val="zh-CN"/>
        </w:rPr>
        <w:t>1</w:t>
      </w:r>
    </w:p>
    <w:p w:rsidR="006542BA" w:rsidRPr="00235C19" w:rsidRDefault="006542BA" w:rsidP="006542BA">
      <w:pPr>
        <w:autoSpaceDE w:val="0"/>
        <w:autoSpaceDN w:val="0"/>
        <w:adjustRightInd w:val="0"/>
        <w:spacing w:line="360" w:lineRule="auto"/>
        <w:rPr>
          <w:rFonts w:asciiTheme="minorEastAsia" w:hAnsiTheme="minorEastAsia" w:cs="黑体"/>
          <w:color w:val="000000"/>
          <w:sz w:val="24"/>
          <w:szCs w:val="24"/>
          <w:lang w:val="zh-CN"/>
        </w:rPr>
      </w:pPr>
    </w:p>
    <w:p w:rsidR="006542BA" w:rsidRPr="00054B9C" w:rsidRDefault="006542BA" w:rsidP="006542BA">
      <w:pPr>
        <w:autoSpaceDE w:val="0"/>
        <w:autoSpaceDN w:val="0"/>
        <w:adjustRightInd w:val="0"/>
        <w:spacing w:line="360" w:lineRule="auto"/>
        <w:jc w:val="center"/>
        <w:rPr>
          <w:rFonts w:asciiTheme="minorEastAsia" w:hAnsiTheme="minorEastAsia" w:cs="方正小标宋简体"/>
          <w:color w:val="000000"/>
          <w:sz w:val="30"/>
          <w:szCs w:val="30"/>
          <w:lang w:val="zh-CN"/>
        </w:rPr>
      </w:pPr>
      <w:r w:rsidRPr="00054B9C">
        <w:rPr>
          <w:rFonts w:asciiTheme="minorEastAsia" w:hAnsiTheme="minorEastAsia" w:cs="方正小标宋简体" w:hint="eastAsia"/>
          <w:color w:val="000000"/>
          <w:sz w:val="30"/>
          <w:szCs w:val="30"/>
          <w:lang w:val="zh-CN"/>
        </w:rPr>
        <w:t>全国教育科学</w:t>
      </w:r>
      <w:r w:rsidRPr="00054B9C">
        <w:rPr>
          <w:rFonts w:asciiTheme="minorEastAsia" w:hAnsiTheme="minorEastAsia" w:cs="方正小标宋简体"/>
          <w:color w:val="000000"/>
          <w:sz w:val="30"/>
          <w:szCs w:val="30"/>
          <w:lang w:val="zh-CN"/>
        </w:rPr>
        <w:t>“</w:t>
      </w:r>
      <w:r w:rsidRPr="00054B9C">
        <w:rPr>
          <w:rFonts w:asciiTheme="minorEastAsia" w:hAnsiTheme="minorEastAsia" w:cs="方正小标宋简体" w:hint="eastAsia"/>
          <w:color w:val="000000"/>
          <w:sz w:val="30"/>
          <w:szCs w:val="30"/>
          <w:lang w:val="zh-CN"/>
        </w:rPr>
        <w:t>十三五</w:t>
      </w:r>
      <w:r w:rsidRPr="00054B9C">
        <w:rPr>
          <w:rFonts w:asciiTheme="minorEastAsia" w:hAnsiTheme="minorEastAsia" w:cs="方正小标宋简体"/>
          <w:color w:val="000000"/>
          <w:sz w:val="30"/>
          <w:szCs w:val="30"/>
          <w:lang w:val="zh-CN"/>
        </w:rPr>
        <w:t>”</w:t>
      </w:r>
      <w:r w:rsidRPr="00054B9C">
        <w:rPr>
          <w:rFonts w:asciiTheme="minorEastAsia" w:hAnsiTheme="minorEastAsia" w:cs="方正小标宋简体" w:hint="eastAsia"/>
          <w:color w:val="000000"/>
          <w:sz w:val="30"/>
          <w:szCs w:val="30"/>
          <w:lang w:val="zh-CN"/>
        </w:rPr>
        <w:t>规划</w:t>
      </w:r>
      <w:r w:rsidRPr="00054B9C">
        <w:rPr>
          <w:rFonts w:asciiTheme="minorEastAsia" w:hAnsiTheme="minorEastAsia" w:cs="方正小标宋简体"/>
          <w:color w:val="000000"/>
          <w:sz w:val="30"/>
          <w:szCs w:val="30"/>
          <w:lang w:val="zh-CN"/>
        </w:rPr>
        <w:t>2017</w:t>
      </w:r>
      <w:r w:rsidRPr="00054B9C">
        <w:rPr>
          <w:rFonts w:asciiTheme="minorEastAsia" w:hAnsiTheme="minorEastAsia" w:cs="方正小标宋简体" w:hint="eastAsia"/>
          <w:color w:val="000000"/>
          <w:sz w:val="30"/>
          <w:szCs w:val="30"/>
          <w:lang w:val="zh-CN"/>
        </w:rPr>
        <w:t>年度课题</w:t>
      </w:r>
    </w:p>
    <w:p w:rsidR="006542BA" w:rsidRPr="00054B9C" w:rsidRDefault="006542BA" w:rsidP="006542BA">
      <w:pPr>
        <w:autoSpaceDE w:val="0"/>
        <w:autoSpaceDN w:val="0"/>
        <w:adjustRightInd w:val="0"/>
        <w:spacing w:line="360" w:lineRule="auto"/>
        <w:jc w:val="center"/>
        <w:rPr>
          <w:rFonts w:asciiTheme="minorEastAsia" w:hAnsiTheme="minorEastAsia" w:cs="方正小标宋简体"/>
          <w:color w:val="000000"/>
          <w:sz w:val="30"/>
          <w:szCs w:val="30"/>
          <w:lang w:val="zh-CN"/>
        </w:rPr>
      </w:pPr>
      <w:r w:rsidRPr="00054B9C">
        <w:rPr>
          <w:rFonts w:asciiTheme="minorEastAsia" w:hAnsiTheme="minorEastAsia" w:cs="方正小标宋简体" w:hint="eastAsia"/>
          <w:color w:val="000000"/>
          <w:sz w:val="30"/>
          <w:szCs w:val="30"/>
          <w:lang w:val="zh-CN"/>
        </w:rPr>
        <w:t>组织申报办法</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p>
    <w:p w:rsidR="006542BA" w:rsidRPr="00235C19" w:rsidRDefault="006542BA" w:rsidP="006542BA">
      <w:pPr>
        <w:tabs>
          <w:tab w:val="left" w:pos="567"/>
        </w:tabs>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一、申报教育科学规划课题的指导思想是，高举中国特色社会主义伟大旗帜，以邓小平理论、</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三个代表</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重要思想、科学发展观为指导，深入贯彻落实党的十八大和十八届三中、四中、五中、六中全会精神，贯彻落实习近平总书记系列讲话精神，以《国家中长期教育改革和发展规划纲要（</w:t>
      </w:r>
      <w:r w:rsidRPr="00235C19">
        <w:rPr>
          <w:rFonts w:asciiTheme="minorEastAsia" w:hAnsiTheme="minorEastAsia" w:cs="仿宋_GB2312"/>
          <w:color w:val="000000"/>
          <w:sz w:val="24"/>
          <w:szCs w:val="24"/>
          <w:lang w:val="zh-CN"/>
        </w:rPr>
        <w:t>2010-2020</w:t>
      </w:r>
      <w:r w:rsidRPr="00235C19">
        <w:rPr>
          <w:rFonts w:asciiTheme="minorEastAsia" w:hAnsiTheme="minorEastAsia" w:cs="仿宋_GB2312" w:hint="eastAsia"/>
          <w:color w:val="000000"/>
          <w:sz w:val="24"/>
          <w:szCs w:val="24"/>
          <w:lang w:val="zh-CN"/>
        </w:rPr>
        <w:t>年）》的重大理论和现实问题为主攻方向，践行五大发展理念</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解放思想</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实事求是</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大力推进理论创新、制度创新和方法创新，发挥全国教育科学规划课题的示范引导作用，推动教育科学为教育事业发展服务、为人力资源强国建设服务。</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二、申报基础研究课题要力求具有原创性、开拓性和较高的学术思想价值；申报应用研究课题要具有现实性、针对性和较强的决策参考价值，着力推出体现国家水准的研究成果。</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三、国家重大和重点课题申请人须具有正高级专业技术职务或厅局级以上领导职务，能够担负起课题研究实际组织者和指导者的责任；其他类别课题申请人须具有副高级以上专业技术职务或博士学位，不具备的须由两名具有正高级专业技术职务的同行专家书面推荐。青年项目申请人和课题组成员的年龄均不超过</w:t>
      </w:r>
      <w:r w:rsidRPr="00235C19">
        <w:rPr>
          <w:rFonts w:asciiTheme="minorEastAsia" w:hAnsiTheme="minorEastAsia" w:cs="仿宋_GB2312"/>
          <w:color w:val="000000"/>
          <w:sz w:val="24"/>
          <w:szCs w:val="24"/>
          <w:lang w:val="zh-CN"/>
        </w:rPr>
        <w:t>35</w:t>
      </w:r>
      <w:r w:rsidRPr="00235C19">
        <w:rPr>
          <w:rFonts w:asciiTheme="minorEastAsia" w:hAnsiTheme="minorEastAsia" w:cs="仿宋_GB2312" w:hint="eastAsia"/>
          <w:color w:val="000000"/>
          <w:sz w:val="24"/>
          <w:szCs w:val="24"/>
          <w:lang w:val="zh-CN"/>
        </w:rPr>
        <w:t>周岁（</w:t>
      </w:r>
      <w:r w:rsidRPr="00235C19">
        <w:rPr>
          <w:rFonts w:asciiTheme="minorEastAsia" w:hAnsiTheme="minorEastAsia" w:cs="仿宋_GB2312"/>
          <w:color w:val="000000"/>
          <w:sz w:val="24"/>
          <w:szCs w:val="24"/>
          <w:lang w:val="zh-CN"/>
        </w:rPr>
        <w:t>1982</w:t>
      </w:r>
      <w:r w:rsidRPr="00235C19">
        <w:rPr>
          <w:rFonts w:asciiTheme="minorEastAsia" w:hAnsiTheme="minorEastAsia" w:cs="仿宋_GB2312" w:hint="eastAsia"/>
          <w:color w:val="000000"/>
          <w:sz w:val="24"/>
          <w:szCs w:val="24"/>
          <w:lang w:val="zh-CN"/>
        </w:rPr>
        <w:t>年</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月</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日之后出生）。课题组成员或推荐人须征得本人同意并签字确认，否则视为违规申报。申请人可以根据研究的实际需要，吸收境外研究人员作为课题组成员参与申请。在读的全日制研究生不能申请，具备申报条件的在职博士生（博士后）从所在工作单位申请。</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四、课题承担单位必须符合以下条件：在相关领域具有较雄厚的学术资源和研究实力；设有科研管理的职能部门；能够提供开展研究工作的必要条件并承诺信誉保证。</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五、本年度拟设国家重大和重点委托课题若干，对教育发展中出现的一些重</w:t>
      </w:r>
      <w:r w:rsidRPr="00235C19">
        <w:rPr>
          <w:rFonts w:asciiTheme="minorEastAsia" w:hAnsiTheme="minorEastAsia" w:cs="仿宋_GB2312" w:hint="eastAsia"/>
          <w:color w:val="000000"/>
          <w:sz w:val="24"/>
          <w:szCs w:val="24"/>
          <w:lang w:val="zh-CN"/>
        </w:rPr>
        <w:lastRenderedPageBreak/>
        <w:t>大问题快速做出反应，为党和政府高层科学决策及时提供政策建议。委托课题的研究内容及课题承担者由全国教育科学规划领导小组领导确定。</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六、本年度只设国家重大和重点招标课题指南，其他类别课题不设指南。申报重大和重点课题的，其名称须与指南保持一致，不得自行更改或添加副标题；需参加现场答辩，不参加答辩视为自动放弃。流标的重大和重点课题</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七、全国教育科学规划涉及</w:t>
      </w:r>
      <w:r w:rsidRPr="00235C19">
        <w:rPr>
          <w:rFonts w:asciiTheme="minorEastAsia" w:hAnsiTheme="minorEastAsia" w:cs="仿宋_GB2312"/>
          <w:color w:val="000000"/>
          <w:sz w:val="24"/>
          <w:szCs w:val="24"/>
          <w:lang w:val="zh-CN"/>
        </w:rPr>
        <w:t>14</w:t>
      </w:r>
      <w:r w:rsidRPr="00235C19">
        <w:rPr>
          <w:rFonts w:asciiTheme="minorEastAsia" w:hAnsiTheme="minorEastAsia" w:cs="仿宋_GB2312" w:hint="eastAsia"/>
          <w:color w:val="000000"/>
          <w:sz w:val="24"/>
          <w:szCs w:val="24"/>
          <w:lang w:val="zh-CN"/>
        </w:rPr>
        <w:t>个学科。依照《申请书》列出的学科分类代码填写相应学科，跨学科课题根据</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尽量靠近</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原则选定一类学科进行申报。国防军事教育课题申报评审工作由全军军事教育科学规划办公室负责另行组织。</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八、本年度全国教育科学规划课题继续实行限额申报，限额指标另行下达。各省级教育科学规划领导小组办公室、教育部直属高校和部内司局、直属单位要着力把关提高申报质量，适当控制申报数量，特别是要减少同类选题重复申报。</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九、申报课题的资助额度为：国家社科基金教育学重大招标课题为</w:t>
      </w:r>
      <w:r w:rsidRPr="00235C19">
        <w:rPr>
          <w:rFonts w:asciiTheme="minorEastAsia" w:hAnsiTheme="minorEastAsia" w:cs="仿宋_GB2312"/>
          <w:color w:val="000000"/>
          <w:sz w:val="24"/>
          <w:szCs w:val="24"/>
          <w:lang w:val="zh-CN"/>
        </w:rPr>
        <w:t>50</w:t>
      </w:r>
      <w:r w:rsidRPr="00235C19">
        <w:rPr>
          <w:rFonts w:asciiTheme="minorEastAsia" w:hAnsiTheme="minorEastAsia" w:cs="仿宋_GB2312" w:hint="eastAsia"/>
          <w:color w:val="000000"/>
          <w:sz w:val="24"/>
          <w:szCs w:val="24"/>
          <w:lang w:val="zh-CN"/>
        </w:rPr>
        <w:t>万元、重点课题为</w:t>
      </w:r>
      <w:r w:rsidRPr="00235C19">
        <w:rPr>
          <w:rFonts w:asciiTheme="minorEastAsia" w:hAnsiTheme="minorEastAsia" w:cs="仿宋_GB2312"/>
          <w:color w:val="000000"/>
          <w:sz w:val="24"/>
          <w:szCs w:val="24"/>
          <w:lang w:val="zh-CN"/>
        </w:rPr>
        <w:t>35</w:t>
      </w:r>
      <w:r w:rsidRPr="00235C19">
        <w:rPr>
          <w:rFonts w:asciiTheme="minorEastAsia" w:hAnsiTheme="minorEastAsia" w:cs="仿宋_GB2312" w:hint="eastAsia"/>
          <w:color w:val="000000"/>
          <w:sz w:val="24"/>
          <w:szCs w:val="24"/>
          <w:lang w:val="zh-CN"/>
        </w:rPr>
        <w:t>万元、一般课题为</w:t>
      </w:r>
      <w:r w:rsidRPr="00235C19">
        <w:rPr>
          <w:rFonts w:asciiTheme="minorEastAsia" w:hAnsiTheme="minorEastAsia" w:cs="仿宋_GB2312"/>
          <w:color w:val="000000"/>
          <w:sz w:val="24"/>
          <w:szCs w:val="24"/>
          <w:lang w:val="zh-CN"/>
        </w:rPr>
        <w:t>18</w:t>
      </w:r>
      <w:r w:rsidRPr="00235C19">
        <w:rPr>
          <w:rFonts w:asciiTheme="minorEastAsia" w:hAnsiTheme="minorEastAsia" w:cs="仿宋_GB2312" w:hint="eastAsia"/>
          <w:color w:val="000000"/>
          <w:sz w:val="24"/>
          <w:szCs w:val="24"/>
          <w:lang w:val="zh-CN"/>
        </w:rPr>
        <w:t>万元，青年基金课题为</w:t>
      </w:r>
      <w:r w:rsidRPr="00235C19">
        <w:rPr>
          <w:rFonts w:asciiTheme="minorEastAsia" w:hAnsiTheme="minorEastAsia" w:cs="仿宋_GB2312"/>
          <w:color w:val="000000"/>
          <w:sz w:val="24"/>
          <w:szCs w:val="24"/>
          <w:lang w:val="zh-CN"/>
        </w:rPr>
        <w:t>18</w:t>
      </w:r>
      <w:r w:rsidRPr="00235C19">
        <w:rPr>
          <w:rFonts w:asciiTheme="minorEastAsia" w:hAnsiTheme="minorEastAsia" w:cs="仿宋_GB2312" w:hint="eastAsia"/>
          <w:color w:val="000000"/>
          <w:sz w:val="24"/>
          <w:szCs w:val="24"/>
          <w:lang w:val="zh-CN"/>
        </w:rPr>
        <w:t>万元；教育部重点课题为</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万元、教育部青年专项为</w:t>
      </w:r>
      <w:r w:rsidRPr="00235C19">
        <w:rPr>
          <w:rFonts w:asciiTheme="minorEastAsia" w:hAnsiTheme="minorEastAsia" w:cs="仿宋_GB2312"/>
          <w:color w:val="000000"/>
          <w:sz w:val="24"/>
          <w:szCs w:val="24"/>
          <w:lang w:val="zh-CN"/>
        </w:rPr>
        <w:t>2</w:t>
      </w:r>
      <w:r w:rsidRPr="00235C19">
        <w:rPr>
          <w:rFonts w:asciiTheme="minorEastAsia" w:hAnsiTheme="minorEastAsia" w:cs="仿宋_GB2312" w:hint="eastAsia"/>
          <w:color w:val="000000"/>
          <w:sz w:val="24"/>
          <w:szCs w:val="24"/>
          <w:lang w:val="zh-CN"/>
        </w:rPr>
        <w:t>万元。申请人要根据《全国教育科学规划课题成果鉴定结题细则》和《国家社会科学基金项目经费管理办法》的要求，确定申报课题类别，并根据实际需要编制合理科学的经费预算。</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十、全国教育科学规划课题的完成时限，国家重大、重点招标课题原则上要求在</w:t>
      </w:r>
      <w:r w:rsidRPr="00235C19">
        <w:rPr>
          <w:rFonts w:asciiTheme="minorEastAsia" w:hAnsiTheme="minorEastAsia" w:cs="仿宋_GB2312"/>
          <w:color w:val="000000"/>
          <w:sz w:val="24"/>
          <w:szCs w:val="24"/>
          <w:lang w:val="zh-CN"/>
        </w:rPr>
        <w:t>2</w:t>
      </w:r>
      <w:r w:rsidRPr="00235C19">
        <w:rPr>
          <w:rFonts w:asciiTheme="minorEastAsia" w:hAnsiTheme="minorEastAsia" w:cs="仿宋_GB2312" w:hint="eastAsia"/>
          <w:color w:val="000000"/>
          <w:sz w:val="24"/>
          <w:szCs w:val="24"/>
          <w:lang w:val="zh-CN"/>
        </w:rPr>
        <w:t>年内完成；其他类别课题在</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年完成。最长年限不超过</w:t>
      </w:r>
      <w:r w:rsidRPr="00235C19">
        <w:rPr>
          <w:rFonts w:asciiTheme="minorEastAsia" w:hAnsiTheme="minorEastAsia" w:cs="仿宋_GB2312"/>
          <w:color w:val="000000"/>
          <w:sz w:val="24"/>
          <w:szCs w:val="24"/>
          <w:lang w:val="zh-CN"/>
        </w:rPr>
        <w:t>5</w:t>
      </w:r>
      <w:r w:rsidRPr="00235C19">
        <w:rPr>
          <w:rFonts w:asciiTheme="minorEastAsia" w:hAnsiTheme="minorEastAsia" w:cs="仿宋_GB2312" w:hint="eastAsia"/>
          <w:color w:val="000000"/>
          <w:sz w:val="24"/>
          <w:szCs w:val="24"/>
          <w:lang w:val="zh-CN"/>
        </w:rPr>
        <w:t>年。</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十一、为避免一题多报、交叉申请和重复立项，确保申请人有足够的时间和精力从事课题研究，对课题申请作如下限定：（</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w:t>
      </w:r>
      <w:r w:rsidRPr="00235C19">
        <w:rPr>
          <w:rFonts w:asciiTheme="minorEastAsia" w:hAnsiTheme="minorEastAsia" w:cs="仿宋_GB2312"/>
          <w:color w:val="000000"/>
          <w:sz w:val="24"/>
          <w:szCs w:val="24"/>
          <w:lang w:val="zh-CN"/>
        </w:rPr>
        <w:t>2</w:t>
      </w:r>
      <w:r w:rsidRPr="00235C19">
        <w:rPr>
          <w:rFonts w:asciiTheme="minorEastAsia" w:hAnsiTheme="minorEastAsia" w:cs="仿宋_GB2312" w:hint="eastAsia"/>
          <w:color w:val="000000"/>
          <w:sz w:val="24"/>
          <w:szCs w:val="24"/>
          <w:lang w:val="zh-CN"/>
        </w:rPr>
        <w:t>）在研的国家社科基金项目、国家自然科学基金项目、全国教育科学规划课题、教育部人文社会科学课题及其他</w:t>
      </w:r>
      <w:r w:rsidRPr="00235C19">
        <w:rPr>
          <w:rFonts w:asciiTheme="minorEastAsia" w:hAnsiTheme="minorEastAsia" w:cs="仿宋_GB2312" w:hint="eastAsia"/>
          <w:color w:val="000000"/>
          <w:sz w:val="24"/>
          <w:szCs w:val="24"/>
          <w:lang w:val="zh-CN"/>
        </w:rPr>
        <w:lastRenderedPageBreak/>
        <w:t>国家级科研项目的负责人不能申请新的全国教育科学规划课题（结题证书标注日期在</w:t>
      </w:r>
      <w:r w:rsidRPr="00235C19">
        <w:rPr>
          <w:rFonts w:asciiTheme="minorEastAsia" w:hAnsiTheme="minorEastAsia" w:cs="仿宋_GB2312"/>
          <w:color w:val="000000"/>
          <w:sz w:val="24"/>
          <w:szCs w:val="24"/>
          <w:lang w:val="zh-CN"/>
        </w:rPr>
        <w:t>2017</w:t>
      </w:r>
      <w:r w:rsidRPr="00235C19">
        <w:rPr>
          <w:rFonts w:asciiTheme="minorEastAsia" w:hAnsiTheme="minorEastAsia" w:cs="仿宋_GB2312" w:hint="eastAsia"/>
          <w:color w:val="000000"/>
          <w:sz w:val="24"/>
          <w:szCs w:val="24"/>
          <w:lang w:val="zh-CN"/>
        </w:rPr>
        <w:t>年</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月</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日之前的可以申请，需附证明）。（</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申请国家自然科学基金项目、国家社科基金项目、教育部人文社会科学课题及其他国家级科研项目的负责人同年度不能申请全国教育科学规划课题，其课题组成员也不能作为负责人以内容相同或相近选题申请全国教育科学规划课题。（</w:t>
      </w:r>
      <w:r w:rsidRPr="00235C19">
        <w:rPr>
          <w:rFonts w:asciiTheme="minorEastAsia" w:hAnsiTheme="minorEastAsia" w:cs="仿宋_GB2312"/>
          <w:color w:val="000000"/>
          <w:sz w:val="24"/>
          <w:szCs w:val="24"/>
          <w:lang w:val="zh-CN"/>
        </w:rPr>
        <w:t>4</w:t>
      </w:r>
      <w:r w:rsidRPr="00235C19">
        <w:rPr>
          <w:rFonts w:asciiTheme="minorEastAsia" w:hAnsiTheme="minorEastAsia" w:cs="仿宋_GB2312" w:hint="eastAsia"/>
          <w:color w:val="000000"/>
          <w:sz w:val="24"/>
          <w:szCs w:val="24"/>
          <w:lang w:val="zh-CN"/>
        </w:rPr>
        <w:t>）国家重大课题投标者的要求与国家社科基金重大项目投标者的要求相同。（</w:t>
      </w:r>
      <w:r w:rsidRPr="00235C19">
        <w:rPr>
          <w:rFonts w:asciiTheme="minorEastAsia" w:hAnsiTheme="minorEastAsia" w:cs="仿宋_GB2312"/>
          <w:color w:val="000000"/>
          <w:sz w:val="24"/>
          <w:szCs w:val="24"/>
          <w:lang w:val="zh-CN"/>
        </w:rPr>
        <w:t>5</w:t>
      </w:r>
      <w:r w:rsidRPr="00235C19">
        <w:rPr>
          <w:rFonts w:asciiTheme="minorEastAsia" w:hAnsiTheme="minorEastAsia" w:cs="仿宋_GB2312" w:hint="eastAsia"/>
          <w:color w:val="000000"/>
          <w:sz w:val="24"/>
          <w:szCs w:val="24"/>
          <w:lang w:val="zh-CN"/>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sidRPr="00235C19">
        <w:rPr>
          <w:rFonts w:asciiTheme="minorEastAsia" w:hAnsiTheme="minorEastAsia" w:cs="仿宋_GB2312"/>
          <w:color w:val="000000"/>
          <w:sz w:val="24"/>
          <w:szCs w:val="24"/>
          <w:lang w:val="zh-CN"/>
        </w:rPr>
        <w:t>6</w:t>
      </w:r>
      <w:r w:rsidRPr="00235C19">
        <w:rPr>
          <w:rFonts w:asciiTheme="minorEastAsia" w:hAnsiTheme="minorEastAsia" w:cs="仿宋_GB2312" w:hint="eastAsia"/>
          <w:color w:val="000000"/>
          <w:sz w:val="24"/>
          <w:szCs w:val="24"/>
          <w:lang w:val="zh-CN"/>
        </w:rPr>
        <w:t>）凡以博士学位论文或博士后出站报告为基础申报全国教育科学规划课题，须在《申请书》中注明所申请项目与学位论文（出站报告）的联系和区别，申请鉴定结项时提交学位论文（出站报告）原件。（</w:t>
      </w:r>
      <w:r w:rsidRPr="00235C19">
        <w:rPr>
          <w:rFonts w:asciiTheme="minorEastAsia" w:hAnsiTheme="minorEastAsia" w:cs="仿宋_GB2312"/>
          <w:color w:val="000000"/>
          <w:sz w:val="24"/>
          <w:szCs w:val="24"/>
          <w:lang w:val="zh-CN"/>
        </w:rPr>
        <w:t>7</w:t>
      </w:r>
      <w:r w:rsidRPr="00235C19">
        <w:rPr>
          <w:rFonts w:asciiTheme="minorEastAsia" w:hAnsiTheme="minorEastAsia" w:cs="仿宋_GB2312" w:hint="eastAsia"/>
          <w:color w:val="000000"/>
          <w:sz w:val="24"/>
          <w:szCs w:val="24"/>
          <w:lang w:val="zh-CN"/>
        </w:rPr>
        <w:t>）不得以已出版的内容基本相同的研究成果申请全国教育科学规划课题。（</w:t>
      </w:r>
      <w:r w:rsidRPr="00235C19">
        <w:rPr>
          <w:rFonts w:asciiTheme="minorEastAsia" w:hAnsiTheme="minorEastAsia" w:cs="仿宋_GB2312"/>
          <w:color w:val="000000"/>
          <w:sz w:val="24"/>
          <w:szCs w:val="24"/>
          <w:lang w:val="zh-CN"/>
        </w:rPr>
        <w:t>8</w:t>
      </w:r>
      <w:r w:rsidRPr="00235C19">
        <w:rPr>
          <w:rFonts w:asciiTheme="minorEastAsia" w:hAnsiTheme="minorEastAsia" w:cs="仿宋_GB2312" w:hint="eastAsia"/>
          <w:color w:val="000000"/>
          <w:sz w:val="24"/>
          <w:szCs w:val="24"/>
          <w:lang w:val="zh-CN"/>
        </w:rPr>
        <w:t>）凡以全国教育科学规划课题名义发表阶段性成果或最终成果，不得同时标注多家基金项目资助字样。</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十二、申请人应如实填写申请材料，并保证没有知识产权争议。凡存在弄虚作假、抄袭剽窃等行为的，一经发现查实，取消</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w:t>
      </w:r>
      <w:r w:rsidRPr="00235C19">
        <w:rPr>
          <w:rFonts w:asciiTheme="minorEastAsia" w:hAnsiTheme="minorEastAsia" w:cs="仿宋_GB2312"/>
          <w:color w:val="000000"/>
          <w:sz w:val="24"/>
          <w:szCs w:val="24"/>
          <w:lang w:val="zh-CN"/>
        </w:rPr>
        <w:t>5</w:t>
      </w:r>
      <w:r w:rsidRPr="00235C19">
        <w:rPr>
          <w:rFonts w:asciiTheme="minorEastAsia" w:hAnsiTheme="minorEastAsia" w:cs="仿宋_GB2312" w:hint="eastAsia"/>
          <w:color w:val="000000"/>
          <w:sz w:val="24"/>
          <w:szCs w:val="24"/>
          <w:lang w:val="zh-CN"/>
        </w:rPr>
        <w:t>年内不得申报全国教育科学规划课题。凡在课题申报和评审中发现严重违规违纪行为的，除按规定进行处理外，均被列入不良科研信用记录。</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十三、课题实行同行专家通讯评审初评和专家会议集中复评方式。中小学和幼儿园申请人申报课题，以及西部地区的课题申请人申报课题，实行单列单评，并给予一定比例的立项数量倾斜。</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四、课题负责人在项目执行期间要遵守相关承诺，履行约定义务，按期完成研究任务；获准立项的《全国教育科学规划课题申请书》视为具有约束力的资助合同文本。最终成果实行结题鉴定制度，鉴定等级予以公示。除特殊情况外，国家社科基金项目的最终研究成果须先鉴定、后出版，擅自出版者视为自行终止资助协议。</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lastRenderedPageBreak/>
        <w:t>十五、全国教育科学规划课题申报采用三级审核管理制度。第一级为</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申报者所在单位</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（如学校、院系、科研院所等），第二级为</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省部级管理部门</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（含各省级教育规划办、教育部直属高校和直属单位），第三级为</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全国教育科学规划领导小组办公室</w:t>
      </w:r>
      <w:r w:rsidRPr="00235C19">
        <w:rPr>
          <w:rFonts w:asciiTheme="minorEastAsia" w:hAnsiTheme="minorEastAsia" w:cs="仿宋_GB2312"/>
          <w:color w:val="000000"/>
          <w:sz w:val="24"/>
          <w:szCs w:val="24"/>
          <w:lang w:val="zh-CN"/>
        </w:rPr>
        <w:t>”</w:t>
      </w:r>
      <w:r w:rsidRPr="00235C19">
        <w:rPr>
          <w:rFonts w:asciiTheme="minorEastAsia" w:hAnsiTheme="minorEastAsia" w:cs="仿宋_GB2312" w:hint="eastAsia"/>
          <w:color w:val="000000"/>
          <w:sz w:val="24"/>
          <w:szCs w:val="24"/>
          <w:lang w:val="zh-CN"/>
        </w:rPr>
        <w:t>（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十六、项目申报材料从全规办网站（</w:t>
      </w:r>
      <w:r w:rsidRPr="00235C19">
        <w:rPr>
          <w:rFonts w:asciiTheme="minorEastAsia" w:hAnsiTheme="minorEastAsia" w:cs="仿宋_GB2312"/>
          <w:color w:val="000000"/>
          <w:sz w:val="24"/>
          <w:szCs w:val="24"/>
          <w:lang w:val="zh-CN"/>
        </w:rPr>
        <w:t>http://onsgep.moe.edu.cn</w:t>
      </w:r>
      <w:r w:rsidRPr="00235C19">
        <w:rPr>
          <w:rFonts w:asciiTheme="minorEastAsia" w:hAnsiTheme="minorEastAsia" w:cs="仿宋_GB2312" w:hint="eastAsia"/>
          <w:color w:val="000000"/>
          <w:sz w:val="24"/>
          <w:szCs w:val="24"/>
          <w:lang w:val="zh-CN"/>
        </w:rPr>
        <w:t>）下载。申请书文本须经所在单位审查盖章后，报送至省部级管理部门，最后由省部级管理部门审核盖章后报全规办。</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十七、申请书文本要求统一用计算机填写、</w:t>
      </w:r>
      <w:r w:rsidRPr="00235C19">
        <w:rPr>
          <w:rFonts w:asciiTheme="minorEastAsia" w:hAnsiTheme="minorEastAsia" w:cs="仿宋_GB2312"/>
          <w:color w:val="000000"/>
          <w:sz w:val="24"/>
          <w:szCs w:val="24"/>
          <w:lang w:val="zh-CN"/>
        </w:rPr>
        <w:t>A3</w:t>
      </w:r>
      <w:r w:rsidRPr="00235C19">
        <w:rPr>
          <w:rFonts w:asciiTheme="minorEastAsia" w:hAnsiTheme="minorEastAsia" w:cs="仿宋_GB2312" w:hint="eastAsia"/>
          <w:color w:val="000000"/>
          <w:sz w:val="24"/>
          <w:szCs w:val="24"/>
          <w:lang w:val="zh-CN"/>
        </w:rPr>
        <w:t>纸双面印制、中缝装订。报送全规办的纸质材料包括：（</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）审查合格的国家重大和重点招标课题《投标书》一式</w:t>
      </w:r>
      <w:r w:rsidRPr="00235C19">
        <w:rPr>
          <w:rFonts w:asciiTheme="minorEastAsia" w:hAnsiTheme="minorEastAsia" w:cs="仿宋_GB2312"/>
          <w:color w:val="000000"/>
          <w:sz w:val="24"/>
          <w:szCs w:val="24"/>
          <w:lang w:val="zh-CN"/>
        </w:rPr>
        <w:t>6</w:t>
      </w:r>
      <w:r w:rsidRPr="00235C19">
        <w:rPr>
          <w:rFonts w:asciiTheme="minorEastAsia" w:hAnsiTheme="minorEastAsia" w:cs="仿宋_GB2312" w:hint="eastAsia"/>
          <w:color w:val="000000"/>
          <w:sz w:val="24"/>
          <w:szCs w:val="24"/>
          <w:lang w:val="zh-CN"/>
        </w:rPr>
        <w:t>份（原件</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份，复印件</w:t>
      </w:r>
      <w:r w:rsidRPr="00235C19">
        <w:rPr>
          <w:rFonts w:asciiTheme="minorEastAsia" w:hAnsiTheme="minorEastAsia" w:cs="仿宋_GB2312"/>
          <w:color w:val="000000"/>
          <w:sz w:val="24"/>
          <w:szCs w:val="24"/>
          <w:lang w:val="zh-CN"/>
        </w:rPr>
        <w:t>5</w:t>
      </w:r>
      <w:r w:rsidRPr="00235C19">
        <w:rPr>
          <w:rFonts w:asciiTheme="minorEastAsia" w:hAnsiTheme="minorEastAsia" w:cs="仿宋_GB2312" w:hint="eastAsia"/>
          <w:color w:val="000000"/>
          <w:sz w:val="24"/>
          <w:szCs w:val="24"/>
          <w:lang w:val="zh-CN"/>
        </w:rPr>
        <w:t>份）；其他类别课题《申请书》一式</w:t>
      </w:r>
      <w:r w:rsidRPr="00235C19">
        <w:rPr>
          <w:rFonts w:asciiTheme="minorEastAsia" w:hAnsiTheme="minorEastAsia" w:cs="仿宋_GB2312"/>
          <w:color w:val="000000"/>
          <w:sz w:val="24"/>
          <w:szCs w:val="24"/>
          <w:lang w:val="zh-CN"/>
        </w:rPr>
        <w:t>2</w:t>
      </w:r>
      <w:r w:rsidRPr="00235C19">
        <w:rPr>
          <w:rFonts w:asciiTheme="minorEastAsia" w:hAnsiTheme="minorEastAsia" w:cs="仿宋_GB2312" w:hint="eastAsia"/>
          <w:color w:val="000000"/>
          <w:sz w:val="24"/>
          <w:szCs w:val="24"/>
          <w:lang w:val="zh-CN"/>
        </w:rPr>
        <w:t>份（原件</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份，复印件</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份），活页</w:t>
      </w:r>
      <w:r w:rsidRPr="00235C19">
        <w:rPr>
          <w:rFonts w:asciiTheme="minorEastAsia" w:hAnsiTheme="minorEastAsia" w:cs="仿宋_GB2312"/>
          <w:color w:val="000000"/>
          <w:sz w:val="24"/>
          <w:szCs w:val="24"/>
          <w:lang w:val="zh-CN"/>
        </w:rPr>
        <w:t>5</w:t>
      </w:r>
      <w:r w:rsidRPr="00235C19">
        <w:rPr>
          <w:rFonts w:asciiTheme="minorEastAsia" w:hAnsiTheme="minorEastAsia" w:cs="仿宋_GB2312" w:hint="eastAsia"/>
          <w:color w:val="000000"/>
          <w:sz w:val="24"/>
          <w:szCs w:val="24"/>
          <w:lang w:val="zh-CN"/>
        </w:rPr>
        <w:t>份。（</w:t>
      </w:r>
      <w:r w:rsidRPr="00235C19">
        <w:rPr>
          <w:rFonts w:asciiTheme="minorEastAsia" w:hAnsiTheme="minorEastAsia" w:cs="仿宋_GB2312"/>
          <w:color w:val="000000"/>
          <w:sz w:val="24"/>
          <w:szCs w:val="24"/>
          <w:lang w:val="zh-CN"/>
        </w:rPr>
        <w:t>2</w:t>
      </w:r>
      <w:r w:rsidRPr="00235C19">
        <w:rPr>
          <w:rFonts w:asciiTheme="minorEastAsia" w:hAnsiTheme="minorEastAsia" w:cs="仿宋_GB2312" w:hint="eastAsia"/>
          <w:color w:val="000000"/>
          <w:sz w:val="24"/>
          <w:szCs w:val="24"/>
          <w:lang w:val="zh-CN"/>
        </w:rPr>
        <w:t>）加盖公章的用统一表格制作的申报数据汇总表。同时报送上述材料的电子版到指定邮箱。</w:t>
      </w:r>
    </w:p>
    <w:p w:rsidR="006542BA" w:rsidRPr="00235C19" w:rsidRDefault="006542BA" w:rsidP="006542BA">
      <w:pPr>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hint="eastAsia"/>
          <w:color w:val="000000"/>
          <w:sz w:val="24"/>
          <w:szCs w:val="24"/>
          <w:lang w:val="zh-CN"/>
        </w:rPr>
        <w:t>十八、申报时间为</w:t>
      </w:r>
      <w:r w:rsidRPr="00235C19">
        <w:rPr>
          <w:rFonts w:asciiTheme="minorEastAsia" w:hAnsiTheme="minorEastAsia" w:cs="仿宋_GB2312"/>
          <w:color w:val="000000"/>
          <w:sz w:val="24"/>
          <w:szCs w:val="24"/>
          <w:lang w:val="zh-CN"/>
        </w:rPr>
        <w:t>2017</w:t>
      </w:r>
      <w:r w:rsidRPr="00235C19">
        <w:rPr>
          <w:rFonts w:asciiTheme="minorEastAsia" w:hAnsiTheme="minorEastAsia" w:cs="仿宋_GB2312" w:hint="eastAsia"/>
          <w:color w:val="000000"/>
          <w:sz w:val="24"/>
          <w:szCs w:val="24"/>
          <w:lang w:val="zh-CN"/>
        </w:rPr>
        <w:t>年</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月</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日起至</w:t>
      </w:r>
      <w:r w:rsidRPr="00235C19">
        <w:rPr>
          <w:rFonts w:asciiTheme="minorEastAsia" w:hAnsiTheme="minorEastAsia" w:cs="仿宋_GB2312"/>
          <w:color w:val="000000"/>
          <w:sz w:val="24"/>
          <w:szCs w:val="24"/>
          <w:lang w:val="zh-CN"/>
        </w:rPr>
        <w:t>3</w:t>
      </w:r>
      <w:r w:rsidRPr="00235C19">
        <w:rPr>
          <w:rFonts w:asciiTheme="minorEastAsia" w:hAnsiTheme="minorEastAsia" w:cs="仿宋_GB2312" w:hint="eastAsia"/>
          <w:color w:val="000000"/>
          <w:sz w:val="24"/>
          <w:szCs w:val="24"/>
          <w:lang w:val="zh-CN"/>
        </w:rPr>
        <w:t>月</w:t>
      </w:r>
      <w:r w:rsidRPr="00235C19">
        <w:rPr>
          <w:rFonts w:asciiTheme="minorEastAsia" w:hAnsiTheme="minorEastAsia" w:cs="仿宋_GB2312"/>
          <w:color w:val="000000"/>
          <w:sz w:val="24"/>
          <w:szCs w:val="24"/>
          <w:lang w:val="zh-CN"/>
        </w:rPr>
        <w:t>1</w:t>
      </w:r>
      <w:r w:rsidRPr="00235C19">
        <w:rPr>
          <w:rFonts w:asciiTheme="minorEastAsia" w:hAnsiTheme="minorEastAsia" w:cs="仿宋_GB2312" w:hint="eastAsia"/>
          <w:color w:val="000000"/>
          <w:sz w:val="24"/>
          <w:szCs w:val="24"/>
          <w:lang w:val="zh-CN"/>
        </w:rPr>
        <w:t>日止，逾期不予受理。办公室咨询电话：</w:t>
      </w:r>
      <w:r w:rsidRPr="00235C19">
        <w:rPr>
          <w:rFonts w:asciiTheme="minorEastAsia" w:hAnsiTheme="minorEastAsia" w:cs="仿宋_GB2312"/>
          <w:color w:val="000000"/>
          <w:sz w:val="24"/>
          <w:szCs w:val="24"/>
          <w:lang w:val="zh-CN"/>
        </w:rPr>
        <w:t>010—62003471</w:t>
      </w:r>
      <w:r w:rsidRPr="00235C19">
        <w:rPr>
          <w:rFonts w:asciiTheme="minorEastAsia" w:hAnsiTheme="minorEastAsia" w:cs="仿宋_GB2312" w:hint="eastAsia"/>
          <w:color w:val="000000"/>
          <w:sz w:val="24"/>
          <w:szCs w:val="24"/>
          <w:lang w:val="zh-CN"/>
        </w:rPr>
        <w:t>，</w:t>
      </w:r>
      <w:r w:rsidRPr="00235C19">
        <w:rPr>
          <w:rFonts w:asciiTheme="minorEastAsia" w:hAnsiTheme="minorEastAsia" w:cs="仿宋_GB2312"/>
          <w:color w:val="000000"/>
          <w:sz w:val="24"/>
          <w:szCs w:val="24"/>
          <w:lang w:val="zh-CN"/>
        </w:rPr>
        <w:t>62003307</w:t>
      </w:r>
      <w:r w:rsidRPr="00235C19">
        <w:rPr>
          <w:rFonts w:asciiTheme="minorEastAsia" w:hAnsiTheme="minorEastAsia" w:cs="仿宋_GB2312" w:hint="eastAsia"/>
          <w:color w:val="000000"/>
          <w:sz w:val="24"/>
          <w:szCs w:val="24"/>
          <w:lang w:val="zh-CN"/>
        </w:rPr>
        <w:t>；各省规划办和教育部直属高校、直属单位报送材料的电子邮箱：</w:t>
      </w:r>
      <w:r w:rsidRPr="00235C19">
        <w:rPr>
          <w:rFonts w:asciiTheme="minorEastAsia" w:hAnsiTheme="minorEastAsia" w:cs="仿宋_GB2312"/>
          <w:color w:val="000000"/>
          <w:sz w:val="24"/>
          <w:szCs w:val="24"/>
          <w:lang w:val="zh-CN"/>
        </w:rPr>
        <w:t>qgb@moe.edu.cn;</w:t>
      </w:r>
      <w:r w:rsidRPr="00235C19">
        <w:rPr>
          <w:rFonts w:asciiTheme="minorEastAsia" w:hAnsiTheme="minorEastAsia" w:cs="仿宋_GB2312" w:hint="eastAsia"/>
          <w:color w:val="000000"/>
          <w:sz w:val="24"/>
          <w:szCs w:val="24"/>
          <w:lang w:val="zh-CN"/>
        </w:rPr>
        <w:t>邮政编码：</w:t>
      </w:r>
      <w:r w:rsidRPr="00235C19">
        <w:rPr>
          <w:rFonts w:asciiTheme="minorEastAsia" w:hAnsiTheme="minorEastAsia" w:cs="仿宋_GB2312"/>
          <w:color w:val="000000"/>
          <w:sz w:val="24"/>
          <w:szCs w:val="24"/>
          <w:lang w:val="zh-CN"/>
        </w:rPr>
        <w:t>100088</w:t>
      </w:r>
      <w:r w:rsidRPr="00235C19">
        <w:rPr>
          <w:rFonts w:asciiTheme="minorEastAsia" w:hAnsiTheme="minorEastAsia" w:cs="仿宋_GB2312" w:hint="eastAsia"/>
          <w:color w:val="000000"/>
          <w:sz w:val="24"/>
          <w:szCs w:val="24"/>
          <w:lang w:val="zh-CN"/>
        </w:rPr>
        <w:t>；地址：北京市海淀区北三环中路</w:t>
      </w:r>
      <w:r w:rsidRPr="00235C19">
        <w:rPr>
          <w:rFonts w:asciiTheme="minorEastAsia" w:hAnsiTheme="minorEastAsia" w:cs="仿宋_GB2312"/>
          <w:color w:val="000000"/>
          <w:sz w:val="24"/>
          <w:szCs w:val="24"/>
          <w:lang w:val="zh-CN"/>
        </w:rPr>
        <w:t>46</w:t>
      </w:r>
      <w:r w:rsidRPr="00235C19">
        <w:rPr>
          <w:rFonts w:asciiTheme="minorEastAsia" w:hAnsiTheme="minorEastAsia" w:cs="仿宋_GB2312" w:hint="eastAsia"/>
          <w:color w:val="000000"/>
          <w:sz w:val="24"/>
          <w:szCs w:val="24"/>
          <w:lang w:val="zh-CN"/>
        </w:rPr>
        <w:t>号全国教育科学规划领导小组办公室。</w:t>
      </w: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仿宋_GB2312"/>
          <w:color w:val="000000"/>
          <w:sz w:val="24"/>
          <w:szCs w:val="24"/>
          <w:lang w:val="zh-CN"/>
        </w:rPr>
      </w:pPr>
    </w:p>
    <w:p w:rsidR="006542BA" w:rsidRPr="00235C19" w:rsidRDefault="006542BA" w:rsidP="006542BA">
      <w:pPr>
        <w:autoSpaceDE w:val="0"/>
        <w:autoSpaceDN w:val="0"/>
        <w:adjustRightInd w:val="0"/>
        <w:spacing w:line="360" w:lineRule="auto"/>
        <w:rPr>
          <w:rFonts w:asciiTheme="minorEastAsia" w:hAnsiTheme="minorEastAsia" w:cs="黑体"/>
          <w:color w:val="000000"/>
          <w:sz w:val="24"/>
          <w:szCs w:val="24"/>
          <w:lang w:val="zh-CN"/>
        </w:rPr>
      </w:pPr>
      <w:r w:rsidRPr="00235C19">
        <w:rPr>
          <w:rFonts w:asciiTheme="minorEastAsia" w:hAnsiTheme="minorEastAsia" w:cs="黑体" w:hint="eastAsia"/>
          <w:color w:val="000000"/>
          <w:sz w:val="24"/>
          <w:szCs w:val="24"/>
          <w:lang w:val="zh-CN"/>
        </w:rPr>
        <w:lastRenderedPageBreak/>
        <w:t>附件</w:t>
      </w:r>
      <w:r w:rsidRPr="00235C19">
        <w:rPr>
          <w:rFonts w:asciiTheme="minorEastAsia" w:hAnsiTheme="minorEastAsia" w:cs="黑体"/>
          <w:color w:val="000000"/>
          <w:sz w:val="24"/>
          <w:szCs w:val="24"/>
          <w:lang w:val="zh-CN"/>
        </w:rPr>
        <w:t>2</w:t>
      </w:r>
    </w:p>
    <w:p w:rsidR="006542BA" w:rsidRPr="00054B9C" w:rsidRDefault="006542BA" w:rsidP="006542BA">
      <w:pPr>
        <w:autoSpaceDE w:val="0"/>
        <w:autoSpaceDN w:val="0"/>
        <w:adjustRightInd w:val="0"/>
        <w:spacing w:line="360" w:lineRule="auto"/>
        <w:ind w:firstLine="620"/>
        <w:rPr>
          <w:rFonts w:asciiTheme="minorEastAsia" w:hAnsiTheme="minorEastAsia" w:cs="仿宋_GB2312"/>
          <w:color w:val="000000"/>
          <w:sz w:val="30"/>
          <w:szCs w:val="30"/>
          <w:lang w:val="zh-CN"/>
        </w:rPr>
      </w:pPr>
    </w:p>
    <w:p w:rsidR="006542BA" w:rsidRPr="00054B9C" w:rsidRDefault="006542BA" w:rsidP="006542BA">
      <w:pPr>
        <w:autoSpaceDE w:val="0"/>
        <w:autoSpaceDN w:val="0"/>
        <w:adjustRightInd w:val="0"/>
        <w:spacing w:line="360" w:lineRule="auto"/>
        <w:jc w:val="center"/>
        <w:rPr>
          <w:rFonts w:asciiTheme="minorEastAsia" w:hAnsiTheme="minorEastAsia" w:cs="方正小标宋简体"/>
          <w:color w:val="000000"/>
          <w:sz w:val="30"/>
          <w:szCs w:val="30"/>
          <w:lang w:val="zh-CN"/>
        </w:rPr>
      </w:pPr>
      <w:r w:rsidRPr="00054B9C">
        <w:rPr>
          <w:rFonts w:asciiTheme="minorEastAsia" w:hAnsiTheme="minorEastAsia" w:cs="方正小标宋简体"/>
          <w:color w:val="000000"/>
          <w:sz w:val="30"/>
          <w:szCs w:val="30"/>
          <w:lang w:val="zh-CN"/>
        </w:rPr>
        <w:t>2017</w:t>
      </w:r>
      <w:r w:rsidRPr="00054B9C">
        <w:rPr>
          <w:rFonts w:asciiTheme="minorEastAsia" w:hAnsiTheme="minorEastAsia" w:cs="方正小标宋简体" w:hint="eastAsia"/>
          <w:color w:val="000000"/>
          <w:sz w:val="30"/>
          <w:szCs w:val="30"/>
          <w:lang w:val="zh-CN"/>
        </w:rPr>
        <w:t>年度全国教育科学规划国家重大和</w:t>
      </w:r>
    </w:p>
    <w:p w:rsidR="006542BA" w:rsidRPr="00054B9C" w:rsidRDefault="006542BA" w:rsidP="006542BA">
      <w:pPr>
        <w:autoSpaceDE w:val="0"/>
        <w:autoSpaceDN w:val="0"/>
        <w:adjustRightInd w:val="0"/>
        <w:spacing w:line="360" w:lineRule="auto"/>
        <w:jc w:val="center"/>
        <w:rPr>
          <w:rFonts w:asciiTheme="minorEastAsia" w:hAnsiTheme="minorEastAsia" w:cs="方正小标宋简体"/>
          <w:color w:val="000000"/>
          <w:sz w:val="30"/>
          <w:szCs w:val="30"/>
          <w:lang w:val="zh-CN"/>
        </w:rPr>
      </w:pPr>
      <w:r w:rsidRPr="00054B9C">
        <w:rPr>
          <w:rFonts w:asciiTheme="minorEastAsia" w:hAnsiTheme="minorEastAsia" w:cs="方正小标宋简体" w:hint="eastAsia"/>
          <w:color w:val="000000"/>
          <w:sz w:val="30"/>
          <w:szCs w:val="30"/>
          <w:lang w:val="zh-CN"/>
        </w:rPr>
        <w:t>重点招标课题指南</w:t>
      </w:r>
    </w:p>
    <w:p w:rsidR="006542BA" w:rsidRPr="00235C19" w:rsidRDefault="006542BA" w:rsidP="006542BA">
      <w:pPr>
        <w:autoSpaceDE w:val="0"/>
        <w:autoSpaceDN w:val="0"/>
        <w:adjustRightInd w:val="0"/>
        <w:spacing w:line="360" w:lineRule="auto"/>
        <w:ind w:firstLine="620"/>
        <w:rPr>
          <w:rFonts w:asciiTheme="minorEastAsia" w:hAnsiTheme="minorEastAsia" w:cs="华文中宋"/>
          <w:color w:val="000000"/>
          <w:sz w:val="24"/>
          <w:szCs w:val="24"/>
          <w:lang w:val="zh-CN"/>
        </w:rPr>
      </w:pPr>
    </w:p>
    <w:p w:rsidR="006542BA" w:rsidRPr="00054B9C" w:rsidRDefault="006542BA" w:rsidP="00003FB9">
      <w:pPr>
        <w:autoSpaceDE w:val="0"/>
        <w:autoSpaceDN w:val="0"/>
        <w:adjustRightInd w:val="0"/>
        <w:spacing w:beforeLines="50" w:afterLines="50" w:line="360" w:lineRule="auto"/>
        <w:jc w:val="center"/>
        <w:rPr>
          <w:rFonts w:asciiTheme="minorEastAsia" w:hAnsiTheme="minorEastAsia" w:cs="方正小标宋简体"/>
          <w:color w:val="000000"/>
          <w:sz w:val="28"/>
          <w:szCs w:val="28"/>
          <w:lang w:val="zh-CN"/>
        </w:rPr>
      </w:pPr>
      <w:r w:rsidRPr="00054B9C">
        <w:rPr>
          <w:rFonts w:asciiTheme="minorEastAsia" w:hAnsiTheme="minorEastAsia" w:cs="方正小标宋简体" w:hint="eastAsia"/>
          <w:color w:val="000000"/>
          <w:sz w:val="28"/>
          <w:szCs w:val="28"/>
          <w:lang w:val="zh-CN"/>
        </w:rPr>
        <w:t>重大招标课题</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w:t>
      </w:r>
      <w:r w:rsidRPr="00235C19">
        <w:rPr>
          <w:rFonts w:asciiTheme="minorEastAsia" w:hAnsiTheme="minorEastAsia" w:cs="仿宋_GB2312" w:hint="eastAsia"/>
          <w:color w:val="000000"/>
          <w:kern w:val="0"/>
          <w:sz w:val="24"/>
          <w:szCs w:val="24"/>
          <w:lang w:val="zh-CN"/>
        </w:rPr>
        <w:t>我国教育</w:t>
      </w:r>
      <w:r w:rsidRPr="00235C19">
        <w:rPr>
          <w:rFonts w:asciiTheme="minorEastAsia" w:hAnsiTheme="minorEastAsia" w:cs="仿宋_GB2312"/>
          <w:color w:val="000000"/>
          <w:kern w:val="0"/>
          <w:sz w:val="24"/>
          <w:szCs w:val="24"/>
          <w:lang w:val="zh-CN"/>
        </w:rPr>
        <w:t>2030</w:t>
      </w:r>
      <w:r w:rsidRPr="00235C19">
        <w:rPr>
          <w:rFonts w:asciiTheme="minorEastAsia" w:hAnsiTheme="minorEastAsia" w:cs="仿宋_GB2312" w:hint="eastAsia"/>
          <w:color w:val="000000"/>
          <w:kern w:val="0"/>
          <w:sz w:val="24"/>
          <w:szCs w:val="24"/>
          <w:lang w:val="zh-CN"/>
        </w:rPr>
        <w:t>年发展目标及推进战略研究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2.</w:t>
      </w:r>
      <w:r w:rsidRPr="00235C19">
        <w:rPr>
          <w:rFonts w:asciiTheme="minorEastAsia" w:hAnsiTheme="minorEastAsia" w:cs="仿宋_GB2312" w:hint="eastAsia"/>
          <w:color w:val="000000"/>
          <w:kern w:val="0"/>
          <w:sz w:val="24"/>
          <w:szCs w:val="24"/>
          <w:lang w:val="zh-CN"/>
        </w:rPr>
        <w:t>高校思想政治教育工作质量评价体系研究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3.“</w:t>
      </w:r>
      <w:r w:rsidRPr="00235C19">
        <w:rPr>
          <w:rFonts w:asciiTheme="minorEastAsia" w:hAnsiTheme="minorEastAsia" w:cs="仿宋_GB2312" w:hint="eastAsia"/>
          <w:color w:val="000000"/>
          <w:kern w:val="0"/>
          <w:sz w:val="24"/>
          <w:szCs w:val="24"/>
          <w:lang w:val="zh-CN"/>
        </w:rPr>
        <w:t>双一流</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建设背景下高校学科调整与建设研究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4.</w:t>
      </w:r>
      <w:r w:rsidRPr="00235C19">
        <w:rPr>
          <w:rFonts w:asciiTheme="minorEastAsia" w:hAnsiTheme="minorEastAsia" w:cs="仿宋_GB2312" w:hint="eastAsia"/>
          <w:color w:val="000000"/>
          <w:kern w:val="0"/>
          <w:sz w:val="24"/>
          <w:szCs w:val="24"/>
          <w:lang w:val="zh-CN"/>
        </w:rPr>
        <w:t>党的</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十八大</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以来教育质量提升的中国经验研究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5.</w:t>
      </w:r>
      <w:r w:rsidRPr="00235C19">
        <w:rPr>
          <w:rFonts w:asciiTheme="minorEastAsia" w:hAnsiTheme="minorEastAsia" w:cs="仿宋_GB2312" w:hint="eastAsia"/>
          <w:color w:val="000000"/>
          <w:kern w:val="0"/>
          <w:sz w:val="24"/>
          <w:szCs w:val="24"/>
          <w:lang w:val="zh-CN"/>
        </w:rPr>
        <w:t>民办教育分类管理制度建设与推进策略研究</w:t>
      </w:r>
    </w:p>
    <w:p w:rsidR="006542BA" w:rsidRPr="00054B9C" w:rsidRDefault="006542BA" w:rsidP="00003FB9">
      <w:pPr>
        <w:autoSpaceDE w:val="0"/>
        <w:autoSpaceDN w:val="0"/>
        <w:adjustRightInd w:val="0"/>
        <w:spacing w:beforeLines="50" w:afterLines="50" w:line="360" w:lineRule="auto"/>
        <w:jc w:val="center"/>
        <w:rPr>
          <w:rFonts w:asciiTheme="minorEastAsia" w:hAnsiTheme="minorEastAsia" w:cs="方正小标宋简体"/>
          <w:color w:val="000000"/>
          <w:sz w:val="28"/>
          <w:szCs w:val="28"/>
          <w:lang w:val="zh-CN"/>
        </w:rPr>
      </w:pPr>
      <w:r w:rsidRPr="00054B9C">
        <w:rPr>
          <w:rFonts w:asciiTheme="minorEastAsia" w:hAnsiTheme="minorEastAsia" w:cs="方正小标宋简体" w:hint="eastAsia"/>
          <w:color w:val="000000"/>
          <w:sz w:val="28"/>
          <w:szCs w:val="28"/>
          <w:lang w:val="zh-CN"/>
        </w:rPr>
        <w:t>重点招标课题</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6.</w:t>
      </w:r>
      <w:r w:rsidRPr="00235C19">
        <w:rPr>
          <w:rFonts w:asciiTheme="minorEastAsia" w:hAnsiTheme="minorEastAsia" w:cs="仿宋_GB2312" w:hint="eastAsia"/>
          <w:color w:val="000000"/>
          <w:kern w:val="0"/>
          <w:sz w:val="24"/>
          <w:szCs w:val="24"/>
          <w:lang w:val="zh-CN"/>
        </w:rPr>
        <w:t>互联网背景下教育舆情研究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7.</w:t>
      </w:r>
      <w:r w:rsidRPr="00235C19">
        <w:rPr>
          <w:rFonts w:asciiTheme="minorEastAsia" w:hAnsiTheme="minorEastAsia" w:cs="仿宋_GB2312" w:hint="eastAsia"/>
          <w:color w:val="000000"/>
          <w:kern w:val="0"/>
          <w:sz w:val="24"/>
          <w:szCs w:val="24"/>
          <w:lang w:val="zh-CN"/>
        </w:rPr>
        <w:t>新高考制度实施与动态调整研究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8.</w:t>
      </w:r>
      <w:r w:rsidRPr="00235C19">
        <w:rPr>
          <w:rFonts w:asciiTheme="minorEastAsia" w:hAnsiTheme="minorEastAsia" w:cs="仿宋_GB2312" w:hint="eastAsia"/>
          <w:color w:val="000000"/>
          <w:kern w:val="0"/>
          <w:sz w:val="24"/>
          <w:szCs w:val="24"/>
          <w:lang w:val="zh-CN"/>
        </w:rPr>
        <w:t>创新创业教育的评价体系和监测研究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9.</w:t>
      </w:r>
      <w:r w:rsidRPr="00235C19">
        <w:rPr>
          <w:rFonts w:asciiTheme="minorEastAsia" w:hAnsiTheme="minorEastAsia" w:cs="仿宋_GB2312" w:hint="eastAsia"/>
          <w:color w:val="000000"/>
          <w:kern w:val="0"/>
          <w:sz w:val="24"/>
          <w:szCs w:val="24"/>
          <w:lang w:val="zh-CN"/>
        </w:rPr>
        <w:t>全面小康社会的农村教育现代化发展研究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10.</w:t>
      </w:r>
      <w:r w:rsidRPr="00235C19">
        <w:rPr>
          <w:rFonts w:asciiTheme="minorEastAsia" w:hAnsiTheme="minorEastAsia" w:cs="仿宋_GB2312" w:hint="eastAsia"/>
          <w:color w:val="000000"/>
          <w:kern w:val="0"/>
          <w:sz w:val="24"/>
          <w:szCs w:val="24"/>
          <w:lang w:val="zh-CN"/>
        </w:rPr>
        <w:t>全面普及高中阶段教育保障机制与推进策略研究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11.“</w:t>
      </w:r>
      <w:r w:rsidRPr="00235C19">
        <w:rPr>
          <w:rFonts w:asciiTheme="minorEastAsia" w:hAnsiTheme="minorEastAsia" w:cs="仿宋_GB2312" w:hint="eastAsia"/>
          <w:color w:val="000000"/>
          <w:kern w:val="0"/>
          <w:sz w:val="24"/>
          <w:szCs w:val="24"/>
          <w:lang w:val="zh-CN"/>
        </w:rPr>
        <w:t>十三五</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期间学龄人口变动和学校布局调整预测研究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12.</w:t>
      </w:r>
      <w:r w:rsidRPr="00235C19">
        <w:rPr>
          <w:rFonts w:asciiTheme="minorEastAsia" w:hAnsiTheme="minorEastAsia" w:cs="仿宋_GB2312" w:hint="eastAsia"/>
          <w:color w:val="000000"/>
          <w:kern w:val="0"/>
          <w:sz w:val="24"/>
          <w:szCs w:val="24"/>
          <w:lang w:val="zh-CN"/>
        </w:rPr>
        <w:t>教师核心素养和能力建设研究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13.</w:t>
      </w:r>
      <w:r w:rsidRPr="00235C19">
        <w:rPr>
          <w:rFonts w:asciiTheme="minorEastAsia" w:hAnsiTheme="minorEastAsia" w:cs="仿宋_GB2312" w:hint="eastAsia"/>
          <w:color w:val="000000"/>
          <w:kern w:val="0"/>
          <w:sz w:val="24"/>
          <w:szCs w:val="24"/>
          <w:lang w:val="zh-CN"/>
        </w:rPr>
        <w:t>中国传统家风家教研究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14.</w:t>
      </w:r>
      <w:r w:rsidRPr="00235C19">
        <w:rPr>
          <w:rFonts w:asciiTheme="minorEastAsia" w:hAnsiTheme="minorEastAsia" w:cs="仿宋_GB2312" w:hint="eastAsia"/>
          <w:color w:val="000000"/>
          <w:kern w:val="0"/>
          <w:sz w:val="24"/>
          <w:szCs w:val="24"/>
          <w:lang w:val="zh-CN"/>
        </w:rPr>
        <w:t>中国教育研究的国际影响力研究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15.</w:t>
      </w:r>
      <w:r w:rsidRPr="00235C19">
        <w:rPr>
          <w:rFonts w:asciiTheme="minorEastAsia" w:hAnsiTheme="minorEastAsia" w:cs="仿宋_GB2312" w:hint="eastAsia"/>
          <w:color w:val="000000"/>
          <w:kern w:val="0"/>
          <w:sz w:val="24"/>
          <w:szCs w:val="24"/>
          <w:lang w:val="zh-CN"/>
        </w:rPr>
        <w:t>以教育信息化推进教育精准扶贫研究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16.</w:t>
      </w:r>
      <w:r w:rsidRPr="00235C19">
        <w:rPr>
          <w:rFonts w:asciiTheme="minorEastAsia" w:hAnsiTheme="minorEastAsia" w:cs="仿宋_GB2312" w:hint="eastAsia"/>
          <w:color w:val="000000"/>
          <w:kern w:val="0"/>
          <w:sz w:val="24"/>
          <w:szCs w:val="24"/>
          <w:lang w:val="zh-CN"/>
        </w:rPr>
        <w:t>预防中小学校园欺凌和校园暴力研究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17.</w:t>
      </w:r>
      <w:r w:rsidRPr="00235C19">
        <w:rPr>
          <w:rFonts w:asciiTheme="minorEastAsia" w:hAnsiTheme="minorEastAsia" w:cs="仿宋_GB2312" w:hint="eastAsia"/>
          <w:color w:val="000000"/>
          <w:kern w:val="0"/>
          <w:sz w:val="24"/>
          <w:szCs w:val="24"/>
          <w:lang w:val="zh-CN"/>
        </w:rPr>
        <w:t>职业教育教学标准体系建设研究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t>18.</w:t>
      </w:r>
      <w:r w:rsidRPr="00235C19">
        <w:rPr>
          <w:rFonts w:asciiTheme="minorEastAsia" w:hAnsiTheme="minorEastAsia" w:cs="仿宋_GB2312" w:hint="eastAsia"/>
          <w:color w:val="000000"/>
          <w:kern w:val="0"/>
          <w:sz w:val="24"/>
          <w:szCs w:val="24"/>
          <w:lang w:val="zh-CN"/>
        </w:rPr>
        <w:t>健康中国背景下健康学校建设指标体系研究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kern w:val="0"/>
          <w:sz w:val="24"/>
          <w:szCs w:val="24"/>
          <w:lang w:val="zh-CN"/>
        </w:rPr>
      </w:pPr>
      <w:r w:rsidRPr="00235C19">
        <w:rPr>
          <w:rFonts w:asciiTheme="minorEastAsia" w:hAnsiTheme="minorEastAsia" w:cs="仿宋_GB2312"/>
          <w:color w:val="000000"/>
          <w:kern w:val="0"/>
          <w:sz w:val="24"/>
          <w:szCs w:val="24"/>
          <w:lang w:val="zh-CN"/>
        </w:rPr>
        <w:lastRenderedPageBreak/>
        <w:t>19.</w:t>
      </w:r>
      <w:r w:rsidRPr="00235C19">
        <w:rPr>
          <w:rFonts w:asciiTheme="minorEastAsia" w:hAnsiTheme="minorEastAsia" w:cs="仿宋_GB2312" w:hint="eastAsia"/>
          <w:color w:val="000000"/>
          <w:kern w:val="0"/>
          <w:sz w:val="24"/>
          <w:szCs w:val="24"/>
          <w:lang w:val="zh-CN"/>
        </w:rPr>
        <w:t>少数民族学生学习掌握国家通用语言文字的规律和策略研究</w:t>
      </w:r>
    </w:p>
    <w:p w:rsidR="006542BA" w:rsidRPr="00235C19" w:rsidRDefault="006542BA" w:rsidP="006542BA">
      <w:pPr>
        <w:tabs>
          <w:tab w:val="left" w:pos="420"/>
        </w:tabs>
        <w:autoSpaceDE w:val="0"/>
        <w:autoSpaceDN w:val="0"/>
        <w:adjustRightInd w:val="0"/>
        <w:spacing w:line="360" w:lineRule="auto"/>
        <w:ind w:firstLine="620"/>
        <w:rPr>
          <w:rFonts w:asciiTheme="minorEastAsia" w:hAnsiTheme="minorEastAsia" w:cs="仿宋_GB2312"/>
          <w:color w:val="000000"/>
          <w:sz w:val="24"/>
          <w:szCs w:val="24"/>
          <w:lang w:val="zh-CN"/>
        </w:rPr>
      </w:pPr>
      <w:r w:rsidRPr="00235C19">
        <w:rPr>
          <w:rFonts w:asciiTheme="minorEastAsia" w:hAnsiTheme="minorEastAsia" w:cs="仿宋_GB2312"/>
          <w:color w:val="000000"/>
          <w:kern w:val="0"/>
          <w:sz w:val="24"/>
          <w:szCs w:val="24"/>
          <w:lang w:val="zh-CN"/>
        </w:rPr>
        <w:t>20.</w:t>
      </w:r>
      <w:r w:rsidRPr="00235C19">
        <w:rPr>
          <w:rFonts w:asciiTheme="minorEastAsia" w:hAnsiTheme="minorEastAsia" w:cs="仿宋_GB2312" w:hint="eastAsia"/>
          <w:color w:val="000000"/>
          <w:kern w:val="0"/>
          <w:sz w:val="24"/>
          <w:szCs w:val="24"/>
          <w:lang w:val="zh-CN"/>
        </w:rPr>
        <w:t>中国新时期教育改革</w:t>
      </w:r>
      <w:r w:rsidRPr="00235C19">
        <w:rPr>
          <w:rFonts w:asciiTheme="minorEastAsia" w:hAnsiTheme="minorEastAsia" w:cs="仿宋_GB2312"/>
          <w:color w:val="000000"/>
          <w:kern w:val="0"/>
          <w:sz w:val="24"/>
          <w:szCs w:val="24"/>
          <w:lang w:val="zh-CN"/>
        </w:rPr>
        <w:t>30</w:t>
      </w:r>
      <w:r w:rsidRPr="00235C19">
        <w:rPr>
          <w:rFonts w:asciiTheme="minorEastAsia" w:hAnsiTheme="minorEastAsia" w:cs="仿宋_GB2312" w:hint="eastAsia"/>
          <w:color w:val="000000"/>
          <w:kern w:val="0"/>
          <w:sz w:val="24"/>
          <w:szCs w:val="24"/>
          <w:lang w:val="zh-CN"/>
        </w:rPr>
        <w:t>年</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七五至十二五</w:t>
      </w:r>
      <w:r w:rsidRPr="00235C19">
        <w:rPr>
          <w:rFonts w:asciiTheme="minorEastAsia" w:hAnsiTheme="minorEastAsia" w:cs="仿宋_GB2312"/>
          <w:color w:val="000000"/>
          <w:kern w:val="0"/>
          <w:sz w:val="24"/>
          <w:szCs w:val="24"/>
          <w:lang w:val="zh-CN"/>
        </w:rPr>
        <w:t>)</w:t>
      </w:r>
      <w:r w:rsidRPr="00235C19">
        <w:rPr>
          <w:rFonts w:asciiTheme="minorEastAsia" w:hAnsiTheme="minorEastAsia" w:cs="仿宋_GB2312" w:hint="eastAsia"/>
          <w:color w:val="000000"/>
          <w:kern w:val="0"/>
          <w:sz w:val="24"/>
          <w:szCs w:val="24"/>
          <w:lang w:val="zh-CN"/>
        </w:rPr>
        <w:t>反思性研究</w:t>
      </w:r>
    </w:p>
    <w:p w:rsidR="006542BA" w:rsidRPr="00235C19" w:rsidRDefault="006542BA" w:rsidP="006542BA">
      <w:pPr>
        <w:spacing w:line="360" w:lineRule="auto"/>
        <w:rPr>
          <w:rFonts w:asciiTheme="minorEastAsia" w:hAnsiTheme="minorEastAsia"/>
          <w:sz w:val="24"/>
          <w:szCs w:val="24"/>
        </w:rPr>
      </w:pPr>
    </w:p>
    <w:p w:rsidR="00286AB5" w:rsidRPr="006542BA" w:rsidRDefault="00286AB5"/>
    <w:sectPr w:rsidR="00286AB5" w:rsidRPr="006542BA" w:rsidSect="0025752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BB5" w:rsidRDefault="00320BB5" w:rsidP="006542BA">
      <w:r>
        <w:separator/>
      </w:r>
    </w:p>
  </w:endnote>
  <w:endnote w:type="continuationSeparator" w:id="1">
    <w:p w:rsidR="00320BB5" w:rsidRDefault="00320BB5" w:rsidP="00654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方正超大字符集"/>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BB5" w:rsidRDefault="00320BB5" w:rsidP="006542BA">
      <w:r>
        <w:separator/>
      </w:r>
    </w:p>
  </w:footnote>
  <w:footnote w:type="continuationSeparator" w:id="1">
    <w:p w:rsidR="00320BB5" w:rsidRDefault="00320BB5" w:rsidP="00654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2BA"/>
    <w:rsid w:val="00003FB9"/>
    <w:rsid w:val="00286AB5"/>
    <w:rsid w:val="00320BB5"/>
    <w:rsid w:val="006542BA"/>
    <w:rsid w:val="00CE6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2BA"/>
    <w:rPr>
      <w:sz w:val="18"/>
      <w:szCs w:val="18"/>
    </w:rPr>
  </w:style>
  <w:style w:type="paragraph" w:styleId="a4">
    <w:name w:val="footer"/>
    <w:basedOn w:val="a"/>
    <w:link w:val="Char0"/>
    <w:uiPriority w:val="99"/>
    <w:semiHidden/>
    <w:unhideWhenUsed/>
    <w:rsid w:val="00654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2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BMW-X6</dc:creator>
  <cp:keywords/>
  <dc:description/>
  <cp:lastModifiedBy>BMW-X6</cp:lastModifiedBy>
  <cp:revision>3</cp:revision>
  <dcterms:created xsi:type="dcterms:W3CDTF">2017-01-07T12:18:00Z</dcterms:created>
  <dcterms:modified xsi:type="dcterms:W3CDTF">2017-01-07T12:24:00Z</dcterms:modified>
</cp:coreProperties>
</file>